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C653" w14:textId="77777777" w:rsidR="00144F23" w:rsidRDefault="00000000">
      <w:pPr>
        <w:spacing w:before="2000" w:after="200"/>
        <w:jc w:val="center"/>
      </w:pPr>
      <w:r>
        <w:rPr>
          <w:b/>
          <w:bCs/>
          <w:color w:val="2E75B6"/>
          <w:sz w:val="28"/>
          <w:szCs w:val="28"/>
        </w:rPr>
        <w:t>Week 4 Task</w:t>
      </w:r>
    </w:p>
    <w:p w14:paraId="4B1655E3" w14:textId="77777777" w:rsidR="00144F23" w:rsidRDefault="00000000">
      <w:pPr>
        <w:spacing w:after="300"/>
        <w:jc w:val="center"/>
      </w:pPr>
      <w:r>
        <w:rPr>
          <w:b/>
          <w:bCs/>
          <w:color w:val="1F3864"/>
          <w:sz w:val="46"/>
          <w:szCs w:val="46"/>
        </w:rPr>
        <w:t>Designing an NLP Pipeline for Named Entity Recognition (NER)</w:t>
      </w:r>
    </w:p>
    <w:p w14:paraId="32E9C97F" w14:textId="77777777" w:rsidR="00144F23" w:rsidRDefault="00000000">
      <w:pPr>
        <w:spacing w:after="120"/>
        <w:jc w:val="center"/>
      </w:pPr>
      <w:r>
        <w:rPr>
          <w:i/>
          <w:iCs/>
          <w:sz w:val="26"/>
          <w:szCs w:val="26"/>
        </w:rPr>
        <w:t>Pipeline Design and Implementation Strategy Report</w:t>
      </w:r>
    </w:p>
    <w:p w14:paraId="4DE3D36B" w14:textId="77777777" w:rsidR="00144F23" w:rsidRDefault="00000000">
      <w:pPr>
        <w:spacing w:before="900" w:after="80"/>
        <w:jc w:val="center"/>
      </w:pPr>
      <w:r>
        <w:rPr>
          <w:sz w:val="24"/>
          <w:szCs w:val="24"/>
        </w:rPr>
        <w:t>Internship: Data Analytics Specialist (Language Processing)</w:t>
      </w:r>
    </w:p>
    <w:p w14:paraId="3832983F" w14:textId="77777777" w:rsidR="00144F23" w:rsidRDefault="00000000">
      <w:pPr>
        <w:spacing w:after="80"/>
        <w:jc w:val="center"/>
      </w:pPr>
      <w:r>
        <w:rPr>
          <w:sz w:val="24"/>
          <w:szCs w:val="24"/>
        </w:rPr>
        <w:t>Platform: YuvaInternship</w:t>
      </w:r>
    </w:p>
    <w:p w14:paraId="080783B4" w14:textId="60A72C32" w:rsidR="00144F23" w:rsidRDefault="00000000">
      <w:pPr>
        <w:spacing w:after="80"/>
        <w:jc w:val="center"/>
      </w:pPr>
      <w:r>
        <w:rPr>
          <w:sz w:val="24"/>
          <w:szCs w:val="24"/>
        </w:rPr>
        <w:t xml:space="preserve">Prepared by: </w:t>
      </w:r>
      <w:r w:rsidR="003E1462">
        <w:rPr>
          <w:sz w:val="24"/>
          <w:szCs w:val="24"/>
        </w:rPr>
        <w:t>Nikhil saxena</w:t>
      </w:r>
    </w:p>
    <w:p w14:paraId="23544990" w14:textId="77777777" w:rsidR="00144F23" w:rsidRDefault="00000000">
      <w:pPr>
        <w:spacing w:after="80"/>
        <w:jc w:val="center"/>
      </w:pPr>
      <w:r>
        <w:rPr>
          <w:sz w:val="24"/>
          <w:szCs w:val="24"/>
        </w:rPr>
        <w:t>Date: October 2026</w:t>
      </w:r>
    </w:p>
    <w:p w14:paraId="7396E37D" w14:textId="77777777" w:rsidR="00144F23" w:rsidRDefault="00000000">
      <w:r>
        <w:br w:type="page"/>
      </w:r>
    </w:p>
    <w:p w14:paraId="7EA22BDE" w14:textId="77777777" w:rsidR="00144F23" w:rsidRDefault="00000000">
      <w:pPr>
        <w:pStyle w:val="Heading1"/>
        <w:spacing w:before="300" w:after="140"/>
      </w:pPr>
      <w:r>
        <w:rPr>
          <w:b/>
          <w:bCs/>
          <w:color w:val="1F3864"/>
          <w:sz w:val="30"/>
          <w:szCs w:val="30"/>
        </w:rPr>
        <w:lastRenderedPageBreak/>
        <w:t>Table of Contents</w:t>
      </w:r>
    </w:p>
    <w:p w14:paraId="2E79CE6C" w14:textId="77777777" w:rsidR="00144F23" w:rsidRDefault="00000000">
      <w:pPr>
        <w:spacing w:after="120" w:line="276" w:lineRule="auto"/>
      </w:pPr>
      <w:r>
        <w:t>Executive Summary</w:t>
      </w:r>
    </w:p>
    <w:p w14:paraId="11F0D8EF" w14:textId="77777777" w:rsidR="00144F23" w:rsidRDefault="00000000">
      <w:pPr>
        <w:spacing w:after="120" w:line="276" w:lineRule="auto"/>
      </w:pPr>
      <w:r>
        <w:t>1. Introduction and Objective</w:t>
      </w:r>
    </w:p>
    <w:p w14:paraId="5FBEF82D" w14:textId="77777777" w:rsidR="00144F23" w:rsidRDefault="00000000">
      <w:pPr>
        <w:spacing w:after="120" w:line="276" w:lineRule="auto"/>
      </w:pPr>
      <w:r>
        <w:t>2. Key Components of an Effective NER Pipeline</w:t>
      </w:r>
    </w:p>
    <w:p w14:paraId="3C43CEC2" w14:textId="77777777" w:rsidR="00144F23" w:rsidRDefault="00000000">
      <w:pPr>
        <w:spacing w:after="120" w:line="276" w:lineRule="auto"/>
      </w:pPr>
      <w:r>
        <w:t>3. Conceptual Framework</w:t>
      </w:r>
    </w:p>
    <w:p w14:paraId="105FBE59" w14:textId="77777777" w:rsidR="00144F23" w:rsidRDefault="00000000">
      <w:pPr>
        <w:spacing w:after="120" w:line="276" w:lineRule="auto"/>
      </w:pPr>
      <w:r>
        <w:t>4. System Architecture and Pipeline Flowchart</w:t>
      </w:r>
    </w:p>
    <w:p w14:paraId="441615F4" w14:textId="77777777" w:rsidR="00144F23" w:rsidRDefault="00000000">
      <w:pPr>
        <w:spacing w:after="120" w:line="276" w:lineRule="auto"/>
      </w:pPr>
      <w:r>
        <w:t>5. Data Pre-processing Techniques</w:t>
      </w:r>
    </w:p>
    <w:p w14:paraId="1E54FF45" w14:textId="77777777" w:rsidR="00144F23" w:rsidRDefault="00000000">
      <w:pPr>
        <w:spacing w:after="120" w:line="276" w:lineRule="auto"/>
      </w:pPr>
      <w:r>
        <w:t>6. Public Datasets and Pre-trained Models</w:t>
      </w:r>
    </w:p>
    <w:p w14:paraId="3DD1B470" w14:textId="77777777" w:rsidR="00144F23" w:rsidRDefault="00000000">
      <w:pPr>
        <w:spacing w:after="120" w:line="276" w:lineRule="auto"/>
      </w:pPr>
      <w:r>
        <w:t>7. NER Model Selection</w:t>
      </w:r>
    </w:p>
    <w:p w14:paraId="3103F345" w14:textId="77777777" w:rsidR="00144F23" w:rsidRDefault="00000000">
      <w:pPr>
        <w:spacing w:after="120" w:line="276" w:lineRule="auto"/>
      </w:pPr>
      <w:r>
        <w:t>8. Post-processing and Correction Techniques</w:t>
      </w:r>
    </w:p>
    <w:p w14:paraId="7F987BF3" w14:textId="77777777" w:rsidR="00144F23" w:rsidRDefault="00000000">
      <w:pPr>
        <w:spacing w:after="120" w:line="276" w:lineRule="auto"/>
      </w:pPr>
      <w:r>
        <w:t>9. Challenges and Mitigation Strategies</w:t>
      </w:r>
    </w:p>
    <w:p w14:paraId="17D809F9" w14:textId="77777777" w:rsidR="00144F23" w:rsidRDefault="00000000">
      <w:pPr>
        <w:spacing w:after="120" w:line="276" w:lineRule="auto"/>
      </w:pPr>
      <w:r>
        <w:t>10. Error Handling and Accuracy-Boosting Strategies</w:t>
      </w:r>
    </w:p>
    <w:p w14:paraId="56035020" w14:textId="77777777" w:rsidR="00144F23" w:rsidRDefault="00000000">
      <w:pPr>
        <w:spacing w:after="120" w:line="276" w:lineRule="auto"/>
      </w:pPr>
      <w:r>
        <w:t>11. Evaluation and Result Validation</w:t>
      </w:r>
    </w:p>
    <w:p w14:paraId="5825BE14" w14:textId="77777777" w:rsidR="00144F23" w:rsidRDefault="00000000">
      <w:pPr>
        <w:spacing w:after="120" w:line="276" w:lineRule="auto"/>
      </w:pPr>
      <w:r>
        <w:t>12. Rationale of Each Component and Contribution to System Performance</w:t>
      </w:r>
    </w:p>
    <w:p w14:paraId="3AF9F908" w14:textId="77777777" w:rsidR="00144F23" w:rsidRDefault="00000000">
      <w:pPr>
        <w:spacing w:after="120" w:line="276" w:lineRule="auto"/>
      </w:pPr>
      <w:r>
        <w:t>13. Implementation Strategy, Deployment and Monitoring</w:t>
      </w:r>
    </w:p>
    <w:p w14:paraId="22D373BC" w14:textId="77777777" w:rsidR="00144F23" w:rsidRDefault="00000000">
      <w:pPr>
        <w:spacing w:after="120" w:line="276" w:lineRule="auto"/>
      </w:pPr>
      <w:r>
        <w:t>14. Worked Example</w:t>
      </w:r>
    </w:p>
    <w:p w14:paraId="250BC63F" w14:textId="77777777" w:rsidR="00144F23" w:rsidRDefault="00000000">
      <w:pPr>
        <w:spacing w:after="120" w:line="276" w:lineRule="auto"/>
      </w:pPr>
      <w:r>
        <w:t>15. Conclusion</w:t>
      </w:r>
    </w:p>
    <w:p w14:paraId="4FC11549" w14:textId="77777777" w:rsidR="00144F23" w:rsidRDefault="00000000">
      <w:pPr>
        <w:spacing w:after="120" w:line="276" w:lineRule="auto"/>
      </w:pPr>
      <w:r>
        <w:t>Appendix A: Reference Code</w:t>
      </w:r>
    </w:p>
    <w:p w14:paraId="3D5A666A" w14:textId="77777777" w:rsidR="00144F23" w:rsidRDefault="00000000">
      <w:pPr>
        <w:spacing w:after="120" w:line="276" w:lineRule="auto"/>
      </w:pPr>
      <w:r>
        <w:t>References</w:t>
      </w:r>
    </w:p>
    <w:p w14:paraId="5017C2A1" w14:textId="77777777" w:rsidR="00144F23" w:rsidRDefault="00000000">
      <w:r>
        <w:br w:type="page"/>
      </w:r>
    </w:p>
    <w:p w14:paraId="3A927753" w14:textId="77777777" w:rsidR="00144F23" w:rsidRDefault="00000000">
      <w:pPr>
        <w:pStyle w:val="Heading1"/>
        <w:spacing w:before="300" w:after="140"/>
      </w:pPr>
      <w:r>
        <w:rPr>
          <w:b/>
          <w:bCs/>
          <w:color w:val="1F3864"/>
          <w:sz w:val="30"/>
          <w:szCs w:val="30"/>
        </w:rPr>
        <w:lastRenderedPageBreak/>
        <w:t>Executive Summary</w:t>
      </w:r>
    </w:p>
    <w:p w14:paraId="1FF88704" w14:textId="77777777" w:rsidR="00144F23" w:rsidRDefault="00000000">
      <w:pPr>
        <w:spacing w:after="120" w:line="276" w:lineRule="auto"/>
        <w:jc w:val="both"/>
      </w:pPr>
      <w:r>
        <w:t>Named Entity Recognition (NER) is the NLP task of locating spans of text that refer to real-world entities, such as people, organizations, locations, dates and monetary values, and assigning each span a category. This report designs and documents an end-to-end NER pipeline that takes raw text, prepares it, identifies named entities with a suitable model, corrects the output and validates the results.</w:t>
      </w:r>
    </w:p>
    <w:p w14:paraId="1C607275" w14:textId="77777777" w:rsidR="00144F23" w:rsidRDefault="00000000">
      <w:pPr>
        <w:spacing w:after="120" w:line="276" w:lineRule="auto"/>
        <w:jc w:val="both"/>
      </w:pPr>
      <w:r>
        <w:t>The proposed system has eight stages: data ingestion, cleaning and normalization, tokenization and sentence splitting, feature and context preparation, NER model, tag decoding, post-processing and validation. It is organized into a three-phase conceptual framework (pre-processing, model training or selection, result validation) with a feedback loop driven by error analysis. For model selection the report recommends starting from a pre-trained transformer tagger (for example a BERT-family model fine-tuned on CoNLL-2003 or OntoNotes) with a fast spaCy or CRF baseline for comparison, and fine-tuning on in-domain data when available.</w:t>
      </w:r>
    </w:p>
    <w:p w14:paraId="3B13A95A" w14:textId="77777777" w:rsidR="00144F23" w:rsidRDefault="00000000">
      <w:pPr>
        <w:spacing w:after="120" w:line="276" w:lineRule="auto"/>
        <w:jc w:val="both"/>
      </w:pPr>
      <w:r>
        <w:t>Special attention is given to the challenges that make NER difficult: contextual ambiguity (for example Apple the company versus apple the fruit), polysemy, nested and overlapping entities, rare and unseen entities, noisy or badly cased text, domain shift and inconsistent annotations. For each challenge a specific mitigation strategy is described. The report also covers rule-based and statistical post-processing corrections, error-handling and accuracy-boosting strategies, evaluation using entity-level precision, recall and F1, the use of public datasets and pre-trained models, and a phased implementation and monitoring plan, with diagrams and code to support the design.</w:t>
      </w:r>
    </w:p>
    <w:p w14:paraId="7C54BA08" w14:textId="77777777" w:rsidR="00144F23" w:rsidRDefault="00000000">
      <w:pPr>
        <w:pStyle w:val="Heading1"/>
        <w:spacing w:before="300" w:after="140"/>
      </w:pPr>
      <w:r>
        <w:rPr>
          <w:b/>
          <w:bCs/>
          <w:color w:val="1F3864"/>
          <w:sz w:val="30"/>
          <w:szCs w:val="30"/>
        </w:rPr>
        <w:t>1. Introduction and Objective</w:t>
      </w:r>
    </w:p>
    <w:p w14:paraId="5971CB07" w14:textId="77777777" w:rsidR="00144F23" w:rsidRDefault="00000000">
      <w:pPr>
        <w:pStyle w:val="Heading2"/>
        <w:spacing w:before="200" w:after="100"/>
      </w:pPr>
      <w:r>
        <w:rPr>
          <w:b/>
          <w:bCs/>
          <w:color w:val="2E75B6"/>
          <w:sz w:val="25"/>
          <w:szCs w:val="25"/>
        </w:rPr>
        <w:t>1.1 What is Named Entity Recognition?</w:t>
      </w:r>
    </w:p>
    <w:p w14:paraId="7D86AAC6" w14:textId="77777777" w:rsidR="00144F23" w:rsidRDefault="00000000">
      <w:pPr>
        <w:spacing w:after="120" w:line="276" w:lineRule="auto"/>
        <w:jc w:val="both"/>
      </w:pPr>
      <w:r>
        <w:t>NER is a sequence labelling task: given a sentence, the system must decide for each token whether it is part of a named entity and, if so, of which type. For example, in the sentence "Sundar Pichai said Google will open a new office in Bengaluru on 15 March 2027", a NER system should identify Sundar Pichai as a person, Google as an organization, Bengaluru as a location and 15 March 2027 as a date. NER is a foundational step for information extraction, search, question answering, knowledge-graph construction, document classification, compliance monitoring and customer-analytics applications.</w:t>
      </w:r>
    </w:p>
    <w:p w14:paraId="325268F7" w14:textId="77777777" w:rsidR="00144F23" w:rsidRDefault="00000000">
      <w:pPr>
        <w:pStyle w:val="Heading2"/>
        <w:spacing w:before="200" w:after="100"/>
      </w:pPr>
      <w:r>
        <w:rPr>
          <w:b/>
          <w:bCs/>
          <w:color w:val="2E75B6"/>
          <w:sz w:val="25"/>
          <w:szCs w:val="25"/>
        </w:rPr>
        <w:t>1.2 Objective of this Report</w:t>
      </w:r>
    </w:p>
    <w:p w14:paraId="1E918919" w14:textId="77777777" w:rsidR="00144F23" w:rsidRDefault="00000000">
      <w:pPr>
        <w:spacing w:after="120" w:line="276" w:lineRule="auto"/>
        <w:jc w:val="both"/>
      </w:pPr>
      <w:r>
        <w:t>The objective is to design and document an end-to-end NLP pipeline tailored for NER. The report conceptualizes a system architecture that processes raw text data, identifies named entities and categorizes them accurately, and focuses on strategies for effective data pre-processing, model selection and post-processing, while addressing common challenges such as contextual ambiguity and polysemy in natural language.</w:t>
      </w:r>
    </w:p>
    <w:p w14:paraId="504554DB" w14:textId="77777777" w:rsidR="00144F23" w:rsidRDefault="00000000">
      <w:pPr>
        <w:pStyle w:val="Heading2"/>
        <w:spacing w:before="200" w:after="100"/>
      </w:pPr>
      <w:r>
        <w:rPr>
          <w:b/>
          <w:bCs/>
          <w:color w:val="2E75B6"/>
          <w:sz w:val="25"/>
          <w:szCs w:val="25"/>
        </w:rPr>
        <w:t>1.3 Scope and Entity Types</w:t>
      </w:r>
    </w:p>
    <w:p w14:paraId="0ED5280F" w14:textId="77777777" w:rsidR="00144F23" w:rsidRDefault="00000000">
      <w:pPr>
        <w:spacing w:after="120" w:line="276" w:lineRule="auto"/>
        <w:jc w:val="both"/>
      </w:pPr>
      <w:r>
        <w:t>The design targets English text and a configurable label set. Typical label sets are listed below; a project selects the one that suits its use case and may add custom types (for example PRODUCT, INVOICE_NUMBER, DRUG).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760"/>
      </w:tblGrid>
      <w:tr w:rsidR="00144F23" w14:paraId="289F98D0"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26E7A67" w14:textId="77777777" w:rsidR="00144F23" w:rsidRDefault="00000000">
            <w:r>
              <w:rPr>
                <w:b/>
                <w:bCs/>
                <w:color w:val="FFFFFF"/>
                <w:sz w:val="20"/>
                <w:szCs w:val="20"/>
              </w:rPr>
              <w:lastRenderedPageBreak/>
              <w:t>Label scheme</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35A88AE" w14:textId="77777777" w:rsidR="00144F23" w:rsidRDefault="00000000">
            <w:r>
              <w:rPr>
                <w:b/>
                <w:bCs/>
                <w:color w:val="FFFFFF"/>
                <w:sz w:val="20"/>
                <w:szCs w:val="20"/>
              </w:rPr>
              <w:t>Entity types</w:t>
            </w:r>
          </w:p>
        </w:tc>
        <w:tc>
          <w:tcPr>
            <w:tcW w:w="37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33A24B9" w14:textId="77777777" w:rsidR="00144F23" w:rsidRDefault="00000000">
            <w:r>
              <w:rPr>
                <w:b/>
                <w:bCs/>
                <w:color w:val="FFFFFF"/>
                <w:sz w:val="20"/>
                <w:szCs w:val="20"/>
              </w:rPr>
              <w:t>Typical use</w:t>
            </w:r>
          </w:p>
        </w:tc>
      </w:tr>
      <w:tr w:rsidR="00144F23" w14:paraId="2301AB6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B6219B" w14:textId="77777777" w:rsidR="00144F23" w:rsidRDefault="00000000">
            <w:r>
              <w:rPr>
                <w:b/>
                <w:bCs/>
                <w:sz w:val="20"/>
                <w:szCs w:val="20"/>
              </w:rPr>
              <w:t>CoNLL-2003</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33FA12" w14:textId="77777777" w:rsidR="00144F23" w:rsidRDefault="00000000">
            <w:r>
              <w:rPr>
                <w:sz w:val="20"/>
                <w:szCs w:val="20"/>
              </w:rPr>
              <w:t>PER, ORG, LOC, MISC</w:t>
            </w:r>
          </w:p>
        </w:tc>
        <w:tc>
          <w:tcPr>
            <w:tcW w:w="3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0D5850" w14:textId="77777777" w:rsidR="00144F23" w:rsidRDefault="00000000">
            <w:r>
              <w:rPr>
                <w:sz w:val="20"/>
                <w:szCs w:val="20"/>
              </w:rPr>
              <w:t>Benchmarking and general news text</w:t>
            </w:r>
          </w:p>
        </w:tc>
      </w:tr>
      <w:tr w:rsidR="00144F23" w14:paraId="219E656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18C2E5" w14:textId="77777777" w:rsidR="00144F23" w:rsidRDefault="00000000">
            <w:r>
              <w:rPr>
                <w:b/>
                <w:bCs/>
                <w:sz w:val="20"/>
                <w:szCs w:val="20"/>
              </w:rPr>
              <w:t>OntoNotes 5.0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F97B12" w14:textId="77777777" w:rsidR="00144F23" w:rsidRDefault="00000000">
            <w:r>
              <w:rPr>
                <w:sz w:val="20"/>
                <w:szCs w:val="20"/>
              </w:rPr>
              <w:t>18 types including PERSON, ORG, GPE, DATE, MONEY, PERCENT, PRODUCT, EVENT</w:t>
            </w:r>
          </w:p>
        </w:tc>
        <w:tc>
          <w:tcPr>
            <w:tcW w:w="3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F33E00" w14:textId="77777777" w:rsidR="00144F23" w:rsidRDefault="00000000">
            <w:r>
              <w:rPr>
                <w:sz w:val="20"/>
                <w:szCs w:val="20"/>
              </w:rPr>
              <w:t>General-purpose, richer applications</w:t>
            </w:r>
          </w:p>
        </w:tc>
      </w:tr>
      <w:tr w:rsidR="00144F23" w14:paraId="440E4F8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A44335" w14:textId="77777777" w:rsidR="00144F23" w:rsidRDefault="00000000">
            <w:r>
              <w:rPr>
                <w:b/>
                <w:bCs/>
                <w:sz w:val="20"/>
                <w:szCs w:val="20"/>
              </w:rPr>
              <w:t>Custom domain schema</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B32398" w14:textId="77777777" w:rsidR="00144F23" w:rsidRDefault="00000000">
            <w:r>
              <w:rPr>
                <w:sz w:val="20"/>
                <w:szCs w:val="20"/>
              </w:rPr>
              <w:t>Domain-specific (e.g., DRUG, DISEASE, CONTRACT_PARTY, ACCOUNT)</w:t>
            </w:r>
          </w:p>
        </w:tc>
        <w:tc>
          <w:tcPr>
            <w:tcW w:w="3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6941CE" w14:textId="77777777" w:rsidR="00144F23" w:rsidRDefault="00000000">
            <w:r>
              <w:rPr>
                <w:sz w:val="20"/>
                <w:szCs w:val="20"/>
              </w:rPr>
              <w:t>Healthcare, legal, finance, e-commerce</w:t>
            </w:r>
          </w:p>
        </w:tc>
      </w:tr>
    </w:tbl>
    <w:p w14:paraId="740DEA1F" w14:textId="77777777" w:rsidR="00144F23" w:rsidRDefault="00000000">
      <w:pPr>
        <w:spacing w:after="160"/>
        <w:jc w:val="center"/>
      </w:pPr>
      <w:r>
        <w:rPr>
          <w:i/>
          <w:iCs/>
          <w:color w:val="595959"/>
          <w:sz w:val="19"/>
          <w:szCs w:val="19"/>
        </w:rPr>
        <w:t>Table 1: Common NER label schemes</w:t>
      </w:r>
    </w:p>
    <w:p w14:paraId="54DB9FAC" w14:textId="77777777" w:rsidR="00144F23" w:rsidRDefault="00000000">
      <w:pPr>
        <w:pStyle w:val="Heading1"/>
        <w:spacing w:before="300" w:after="140"/>
      </w:pPr>
      <w:r>
        <w:rPr>
          <w:b/>
          <w:bCs/>
          <w:color w:val="1F3864"/>
          <w:sz w:val="30"/>
          <w:szCs w:val="30"/>
        </w:rPr>
        <w:t>2. Key Components of an Effective NER Pipeline</w:t>
      </w:r>
    </w:p>
    <w:p w14:paraId="08895F6E" w14:textId="77777777" w:rsidR="00144F23" w:rsidRDefault="00000000">
      <w:pPr>
        <w:spacing w:after="120" w:line="276" w:lineRule="auto"/>
        <w:jc w:val="both"/>
      </w:pPr>
      <w:r>
        <w:t>Before presenting the architecture, the key components necessary to set up an effective NER pipeline are reviewed. Each component is later discussed in detail with its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3060"/>
      </w:tblGrid>
      <w:tr w:rsidR="00144F23" w14:paraId="62A90B4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91EBF8D" w14:textId="77777777" w:rsidR="00144F23" w:rsidRDefault="00000000">
            <w:r>
              <w:rPr>
                <w:b/>
                <w:bCs/>
                <w:color w:val="FFFFFF"/>
                <w:sz w:val="20"/>
                <w:szCs w:val="20"/>
              </w:rPr>
              <w:t>Component</w:t>
            </w:r>
          </w:p>
        </w:tc>
        <w:tc>
          <w:tcPr>
            <w:tcW w:w="3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BA74DBA" w14:textId="77777777" w:rsidR="00144F23" w:rsidRDefault="00000000">
            <w:r>
              <w:rPr>
                <w:b/>
                <w:bCs/>
                <w:color w:val="FFFFFF"/>
                <w:sz w:val="20"/>
                <w:szCs w:val="20"/>
              </w:rPr>
              <w:t>Purpose</w:t>
            </w:r>
          </w:p>
        </w:tc>
        <w:tc>
          <w:tcPr>
            <w:tcW w:w="30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C5DB9AD" w14:textId="77777777" w:rsidR="00144F23" w:rsidRDefault="00000000">
            <w:r>
              <w:rPr>
                <w:b/>
                <w:bCs/>
                <w:color w:val="FFFFFF"/>
                <w:sz w:val="20"/>
                <w:szCs w:val="20"/>
              </w:rPr>
              <w:t>Typical tools</w:t>
            </w:r>
          </w:p>
        </w:tc>
      </w:tr>
      <w:tr w:rsidR="00144F23" w14:paraId="5D88E65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2245CA" w14:textId="77777777" w:rsidR="00144F23" w:rsidRDefault="00000000">
            <w:r>
              <w:rPr>
                <w:b/>
                <w:bCs/>
                <w:sz w:val="20"/>
                <w:szCs w:val="20"/>
              </w:rPr>
              <w:t>Data acquisition and annotation</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DC0330" w14:textId="77777777" w:rsidR="00144F23" w:rsidRDefault="00000000">
            <w:r>
              <w:rPr>
                <w:sz w:val="20"/>
                <w:szCs w:val="20"/>
              </w:rPr>
              <w:t>Provide text and gold-standard entity labels for training and testing</w:t>
            </w:r>
          </w:p>
        </w:tc>
        <w:tc>
          <w:tcPr>
            <w:tcW w:w="3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733A1B" w14:textId="77777777" w:rsidR="00144F23" w:rsidRDefault="00000000">
            <w:r>
              <w:rPr>
                <w:sz w:val="20"/>
                <w:szCs w:val="20"/>
              </w:rPr>
              <w:t>Public datasets, Label Studio, Prodigy, Doccano</w:t>
            </w:r>
          </w:p>
        </w:tc>
      </w:tr>
      <w:tr w:rsidR="00144F23" w14:paraId="7567F0F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F96AD9" w14:textId="77777777" w:rsidR="00144F23" w:rsidRDefault="00000000">
            <w:r>
              <w:rPr>
                <w:b/>
                <w:bCs/>
                <w:sz w:val="20"/>
                <w:szCs w:val="20"/>
              </w:rPr>
              <w:t>Pre-processing</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84FF77" w14:textId="77777777" w:rsidR="00144F23" w:rsidRDefault="00000000">
            <w:r>
              <w:rPr>
                <w:sz w:val="20"/>
                <w:szCs w:val="20"/>
              </w:rPr>
              <w:t>Clean, normalize, tokenize and align text with labels</w:t>
            </w:r>
          </w:p>
        </w:tc>
        <w:tc>
          <w:tcPr>
            <w:tcW w:w="3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496302" w14:textId="77777777" w:rsidR="00144F23" w:rsidRDefault="00000000">
            <w:r>
              <w:rPr>
                <w:sz w:val="20"/>
                <w:szCs w:val="20"/>
              </w:rPr>
              <w:t>spaCy, NLTK, regex, Hugging Face tokenizers</w:t>
            </w:r>
          </w:p>
        </w:tc>
      </w:tr>
      <w:tr w:rsidR="00144F23" w14:paraId="774BA29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94C24C" w14:textId="77777777" w:rsidR="00144F23" w:rsidRDefault="00000000">
            <w:r>
              <w:rPr>
                <w:b/>
                <w:bCs/>
                <w:sz w:val="20"/>
                <w:szCs w:val="20"/>
              </w:rPr>
              <w:t>Representation / features</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EEB3D9" w14:textId="77777777" w:rsidR="00144F23" w:rsidRDefault="00000000">
            <w:r>
              <w:rPr>
                <w:sz w:val="20"/>
                <w:szCs w:val="20"/>
              </w:rPr>
              <w:t>Convert tokens into numerical form carrying context</w:t>
            </w:r>
          </w:p>
        </w:tc>
        <w:tc>
          <w:tcPr>
            <w:tcW w:w="3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768EA7" w14:textId="77777777" w:rsidR="00144F23" w:rsidRDefault="00000000">
            <w:r>
              <w:rPr>
                <w:sz w:val="20"/>
                <w:szCs w:val="20"/>
              </w:rPr>
              <w:t>Word and subword embeddings, contextual embeddings, POS, casing, gazetteers</w:t>
            </w:r>
          </w:p>
        </w:tc>
      </w:tr>
      <w:tr w:rsidR="00144F23" w14:paraId="4DDFC40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A85EEE" w14:textId="77777777" w:rsidR="00144F23" w:rsidRDefault="00000000">
            <w:r>
              <w:rPr>
                <w:b/>
                <w:bCs/>
                <w:sz w:val="20"/>
                <w:szCs w:val="20"/>
              </w:rPr>
              <w:t>NER model</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4EAA99" w14:textId="77777777" w:rsidR="00144F23" w:rsidRDefault="00000000">
            <w:r>
              <w:rPr>
                <w:sz w:val="20"/>
                <w:szCs w:val="20"/>
              </w:rPr>
              <w:t>Predict a tag for every token</w:t>
            </w:r>
          </w:p>
        </w:tc>
        <w:tc>
          <w:tcPr>
            <w:tcW w:w="3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F39D20" w14:textId="77777777" w:rsidR="00144F23" w:rsidRDefault="00000000">
            <w:r>
              <w:rPr>
                <w:sz w:val="20"/>
                <w:szCs w:val="20"/>
              </w:rPr>
              <w:t>CRF, BiLSTM-CRF, BERT, RoBERTa, spaCy, Flair</w:t>
            </w:r>
          </w:p>
        </w:tc>
      </w:tr>
      <w:tr w:rsidR="00144F23" w14:paraId="5A75E91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70B7A9" w14:textId="77777777" w:rsidR="00144F23" w:rsidRDefault="00000000">
            <w:r>
              <w:rPr>
                <w:b/>
                <w:bCs/>
                <w:sz w:val="20"/>
                <w:szCs w:val="20"/>
              </w:rPr>
              <w:t>Decoding</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4283D2" w14:textId="77777777" w:rsidR="00144F23" w:rsidRDefault="00000000">
            <w:r>
              <w:rPr>
                <w:sz w:val="20"/>
                <w:szCs w:val="20"/>
              </w:rPr>
              <w:t>Convert tag sequences into entity spans</w:t>
            </w:r>
          </w:p>
        </w:tc>
        <w:tc>
          <w:tcPr>
            <w:tcW w:w="3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C7D653" w14:textId="77777777" w:rsidR="00144F23" w:rsidRDefault="00000000">
            <w:r>
              <w:rPr>
                <w:sz w:val="20"/>
                <w:szCs w:val="20"/>
              </w:rPr>
              <w:t>BIO/BIOES decoding, CRF Viterbi</w:t>
            </w:r>
          </w:p>
        </w:tc>
      </w:tr>
      <w:tr w:rsidR="00144F23" w14:paraId="1BD04AF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7D2239" w14:textId="77777777" w:rsidR="00144F23" w:rsidRDefault="00000000">
            <w:r>
              <w:rPr>
                <w:b/>
                <w:bCs/>
                <w:sz w:val="20"/>
                <w:szCs w:val="20"/>
              </w:rPr>
              <w:t>Post-processing</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96EE59" w14:textId="77777777" w:rsidR="00144F23" w:rsidRDefault="00000000">
            <w:r>
              <w:rPr>
                <w:sz w:val="20"/>
                <w:szCs w:val="20"/>
              </w:rPr>
              <w:t>Fix systematic errors and standardize output</w:t>
            </w:r>
          </w:p>
        </w:tc>
        <w:tc>
          <w:tcPr>
            <w:tcW w:w="3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42C01A" w14:textId="77777777" w:rsidR="00144F23" w:rsidRDefault="00000000">
            <w:r>
              <w:rPr>
                <w:sz w:val="20"/>
                <w:szCs w:val="20"/>
              </w:rPr>
              <w:t>Rules, regex, gazetteers, entity linking</w:t>
            </w:r>
          </w:p>
        </w:tc>
      </w:tr>
      <w:tr w:rsidR="00144F23" w14:paraId="40A6CBB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D97F77" w14:textId="77777777" w:rsidR="00144F23" w:rsidRDefault="00000000">
            <w:r>
              <w:rPr>
                <w:b/>
                <w:bCs/>
                <w:sz w:val="20"/>
                <w:szCs w:val="20"/>
              </w:rPr>
              <w:t>Evaluation and validation</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FBB8E5" w14:textId="77777777" w:rsidR="00144F23" w:rsidRDefault="00000000">
            <w:r>
              <w:rPr>
                <w:sz w:val="20"/>
                <w:szCs w:val="20"/>
              </w:rPr>
              <w:t>Measure quality and find errors</w:t>
            </w:r>
          </w:p>
        </w:tc>
        <w:tc>
          <w:tcPr>
            <w:tcW w:w="3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F0F9AB" w14:textId="77777777" w:rsidR="00144F23" w:rsidRDefault="00000000">
            <w:r>
              <w:rPr>
                <w:sz w:val="20"/>
                <w:szCs w:val="20"/>
              </w:rPr>
              <w:t>seqeval, confusion matrix, human review</w:t>
            </w:r>
          </w:p>
        </w:tc>
      </w:tr>
      <w:tr w:rsidR="00144F23" w14:paraId="5136F84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E321D2" w14:textId="77777777" w:rsidR="00144F23" w:rsidRDefault="00000000">
            <w:r>
              <w:rPr>
                <w:b/>
                <w:bCs/>
                <w:sz w:val="20"/>
                <w:szCs w:val="20"/>
              </w:rPr>
              <w:t>Deployment and monitoring</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956168" w14:textId="77777777" w:rsidR="00144F23" w:rsidRDefault="00000000">
            <w:r>
              <w:rPr>
                <w:sz w:val="20"/>
                <w:szCs w:val="20"/>
              </w:rPr>
              <w:t>Serve model reliably and detect drift</w:t>
            </w:r>
          </w:p>
        </w:tc>
        <w:tc>
          <w:tcPr>
            <w:tcW w:w="30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C6D71A" w14:textId="77777777" w:rsidR="00144F23" w:rsidRDefault="00000000">
            <w:r>
              <w:rPr>
                <w:sz w:val="20"/>
                <w:szCs w:val="20"/>
              </w:rPr>
              <w:t>REST API, batch jobs, logging, dashboards</w:t>
            </w:r>
          </w:p>
        </w:tc>
      </w:tr>
    </w:tbl>
    <w:p w14:paraId="44DEC089" w14:textId="77777777" w:rsidR="00144F23" w:rsidRDefault="00000000">
      <w:pPr>
        <w:spacing w:after="160"/>
        <w:jc w:val="center"/>
      </w:pPr>
      <w:r>
        <w:rPr>
          <w:i/>
          <w:iCs/>
          <w:color w:val="595959"/>
          <w:sz w:val="19"/>
          <w:szCs w:val="19"/>
        </w:rPr>
        <w:t>Table 2: Key components of an NER pipeline</w:t>
      </w:r>
    </w:p>
    <w:p w14:paraId="308D2954" w14:textId="77777777" w:rsidR="00144F23" w:rsidRDefault="00000000">
      <w:pPr>
        <w:pStyle w:val="Heading1"/>
        <w:spacing w:before="300" w:after="140"/>
      </w:pPr>
      <w:r>
        <w:rPr>
          <w:b/>
          <w:bCs/>
          <w:color w:val="1F3864"/>
          <w:sz w:val="30"/>
          <w:szCs w:val="30"/>
        </w:rPr>
        <w:t>3. Conceptual Framework</w:t>
      </w:r>
    </w:p>
    <w:p w14:paraId="32774206" w14:textId="77777777" w:rsidR="00144F23" w:rsidRDefault="00000000">
      <w:pPr>
        <w:spacing w:after="120" w:line="276" w:lineRule="auto"/>
        <w:jc w:val="both"/>
      </w:pPr>
      <w:r>
        <w:t>The conceptual framework in Figure 1 organizes the work into three phases: data pre-processing, model training (or selection) and result validation. The phases are connected by a feedback loop: findings from validation (error analysis) improve data and models in the next iteration.</w:t>
      </w:r>
    </w:p>
    <w:p w14:paraId="242CB719" w14:textId="77777777" w:rsidR="00144F23" w:rsidRDefault="00000000">
      <w:pPr>
        <w:spacing w:before="120" w:after="120"/>
        <w:jc w:val="center"/>
      </w:pPr>
      <w:r>
        <w:rPr>
          <w:noProof/>
        </w:rPr>
        <w:lastRenderedPageBreak/>
        <w:drawing>
          <wp:inline distT="0" distB="0" distL="0" distR="0" wp14:anchorId="209FD03B" wp14:editId="2E043523">
            <wp:extent cx="5905500" cy="2933700"/>
            <wp:effectExtent l="0" t="0" r="0" b="0"/>
            <wp:docPr id="1" name="n2.png" descr="n2.png" titl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33700"/>
                    </a:xfrm>
                    <a:prstGeom prst="rect">
                      <a:avLst/>
                    </a:prstGeom>
                  </pic:spPr>
                </pic:pic>
              </a:graphicData>
            </a:graphic>
          </wp:inline>
        </w:drawing>
      </w:r>
    </w:p>
    <w:p w14:paraId="62790888" w14:textId="77777777" w:rsidR="00144F23" w:rsidRDefault="00000000">
      <w:pPr>
        <w:spacing w:after="160"/>
        <w:jc w:val="center"/>
      </w:pPr>
      <w:r>
        <w:rPr>
          <w:i/>
          <w:iCs/>
          <w:color w:val="595959"/>
          <w:sz w:val="19"/>
          <w:szCs w:val="19"/>
        </w:rPr>
        <w:t>Figure 1: Conceptual framework with three phases and an iterative feedback loop</w:t>
      </w:r>
    </w:p>
    <w:p w14:paraId="58492A10" w14:textId="77777777" w:rsidR="00144F23" w:rsidRDefault="00000000">
      <w:pPr>
        <w:pStyle w:val="Heading2"/>
        <w:spacing w:before="200" w:after="100"/>
      </w:pPr>
      <w:r>
        <w:rPr>
          <w:b/>
          <w:bCs/>
          <w:color w:val="2E75B6"/>
          <w:sz w:val="25"/>
          <w:szCs w:val="25"/>
        </w:rPr>
        <w:t>3.1 Phase 1: Data Pre-processing</w:t>
      </w:r>
    </w:p>
    <w:p w14:paraId="09DF8DCB" w14:textId="77777777" w:rsidR="00144F23" w:rsidRDefault="00000000">
      <w:pPr>
        <w:spacing w:after="120" w:line="276" w:lineRule="auto"/>
        <w:jc w:val="both"/>
      </w:pPr>
      <w:r>
        <w:t>This phase produces clean, consistently tokenized, correctly labelled data. It includes collecting text, annotating entities (or loading an annotated dataset), cleaning and normalizing text, tokenizing, aligning labels with tokens or sub-word pieces, splitting data into training, development and test sets, and augmenting data for rare entity types.</w:t>
      </w:r>
    </w:p>
    <w:p w14:paraId="604F6063" w14:textId="77777777" w:rsidR="00144F23" w:rsidRDefault="00000000">
      <w:pPr>
        <w:pStyle w:val="Heading2"/>
        <w:spacing w:before="200" w:after="100"/>
      </w:pPr>
      <w:r>
        <w:rPr>
          <w:b/>
          <w:bCs/>
          <w:color w:val="2E75B6"/>
          <w:sz w:val="25"/>
          <w:szCs w:val="25"/>
        </w:rPr>
        <w:t>3.2 Phase 2: Model Training or Selection</w:t>
      </w:r>
    </w:p>
    <w:p w14:paraId="6031A648" w14:textId="77777777" w:rsidR="00144F23" w:rsidRDefault="00000000">
      <w:pPr>
        <w:spacing w:after="120" w:line="276" w:lineRule="auto"/>
        <w:jc w:val="both"/>
      </w:pPr>
      <w:r>
        <w:t>This phase chooses and builds the recognizer. It starts with simple baselines (spaCy statistical model or a CRF), evaluates pre-trained transformer taggers, fine-tunes the most promising model on in-domain data, tunes hyper-parameters on the development set and selects the final model by development F1 and practical constraints such as speed and memory.</w:t>
      </w:r>
    </w:p>
    <w:p w14:paraId="6BC4FCB5" w14:textId="77777777" w:rsidR="00144F23" w:rsidRDefault="00000000">
      <w:pPr>
        <w:pStyle w:val="Heading2"/>
        <w:spacing w:before="200" w:after="100"/>
      </w:pPr>
      <w:r>
        <w:rPr>
          <w:b/>
          <w:bCs/>
          <w:color w:val="2E75B6"/>
          <w:sz w:val="25"/>
          <w:szCs w:val="25"/>
        </w:rPr>
        <w:t>3.3 Phase 3: Result Validation</w:t>
      </w:r>
    </w:p>
    <w:p w14:paraId="7F1FA2D0" w14:textId="77777777" w:rsidR="00144F23" w:rsidRDefault="00000000">
      <w:pPr>
        <w:spacing w:after="120" w:line="276" w:lineRule="auto"/>
        <w:jc w:val="both"/>
      </w:pPr>
      <w:r>
        <w:t>This phase checks whether the system is good enough and why it fails when it is not. It uses entity-level precision, recall and F1 on a held-out test set, per-type scores and a confusion matrix, structured error analysis, human review of a sample and robustness tests on other domains or noisy text.</w:t>
      </w:r>
    </w:p>
    <w:p w14:paraId="7BB5F786" w14:textId="77777777" w:rsidR="00144F23" w:rsidRDefault="00000000">
      <w:pPr>
        <w:pStyle w:val="Heading1"/>
        <w:spacing w:before="300" w:after="140"/>
      </w:pPr>
      <w:r>
        <w:rPr>
          <w:b/>
          <w:bCs/>
          <w:color w:val="1F3864"/>
          <w:sz w:val="30"/>
          <w:szCs w:val="30"/>
        </w:rPr>
        <w:t>4. System Architecture and Pipeline Flowchart</w:t>
      </w:r>
    </w:p>
    <w:p w14:paraId="0EE5DA86" w14:textId="77777777" w:rsidR="00144F23" w:rsidRDefault="00000000">
      <w:pPr>
        <w:spacing w:after="120" w:line="276" w:lineRule="auto"/>
        <w:jc w:val="both"/>
      </w:pPr>
      <w:r>
        <w:t>Figure 2 shows the proposed system architecture. Data flows left to right on the top row and then continues on the bottom row. The red line shows the feedback loop from validation back to model and data improvement.</w:t>
      </w:r>
    </w:p>
    <w:p w14:paraId="22FD107C" w14:textId="77777777" w:rsidR="00144F23" w:rsidRDefault="00000000">
      <w:pPr>
        <w:spacing w:before="120" w:after="120"/>
        <w:jc w:val="center"/>
      </w:pPr>
      <w:r>
        <w:rPr>
          <w:noProof/>
        </w:rPr>
        <w:lastRenderedPageBreak/>
        <w:drawing>
          <wp:inline distT="0" distB="0" distL="0" distR="0" wp14:anchorId="7277410D" wp14:editId="6407788C">
            <wp:extent cx="5905500" cy="3067050"/>
            <wp:effectExtent l="0" t="0" r="0" b="0"/>
            <wp:docPr id="1556121642" name="n1.png" descr="n1.png" titl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067050"/>
                    </a:xfrm>
                    <a:prstGeom prst="rect">
                      <a:avLst/>
                    </a:prstGeom>
                  </pic:spPr>
                </pic:pic>
              </a:graphicData>
            </a:graphic>
          </wp:inline>
        </w:drawing>
      </w:r>
    </w:p>
    <w:p w14:paraId="616E3BAA" w14:textId="77777777" w:rsidR="00144F23" w:rsidRDefault="00000000">
      <w:pPr>
        <w:spacing w:after="160"/>
        <w:jc w:val="center"/>
      </w:pPr>
      <w:r>
        <w:rPr>
          <w:i/>
          <w:iCs/>
          <w:color w:val="595959"/>
          <w:sz w:val="19"/>
          <w:szCs w:val="19"/>
        </w:rPr>
        <w:t>Figure 2: Proposed end-to-end NER pipeline architecture</w:t>
      </w:r>
    </w:p>
    <w:p w14:paraId="5CF3C1B2" w14:textId="77777777" w:rsidR="00144F23" w:rsidRDefault="00000000">
      <w:pPr>
        <w:pStyle w:val="Heading2"/>
        <w:spacing w:before="200" w:after="100"/>
      </w:pPr>
      <w:r>
        <w:rPr>
          <w:b/>
          <w:bCs/>
          <w:color w:val="2E75B6"/>
          <w:sz w:val="25"/>
          <w:szCs w:val="25"/>
        </w:rPr>
        <w:t>4.1 Step-by-Step Description of the Pipeline</w:t>
      </w:r>
    </w:p>
    <w:p w14:paraId="0E5ABACF" w14:textId="77777777" w:rsidR="00144F23" w:rsidRDefault="00000000">
      <w:pPr>
        <w:pStyle w:val="ListParagraph"/>
        <w:numPr>
          <w:ilvl w:val="0"/>
          <w:numId w:val="2"/>
        </w:numPr>
        <w:spacing w:after="70" w:line="270" w:lineRule="auto"/>
      </w:pPr>
      <w:r>
        <w:rPr>
          <w:b/>
          <w:bCs/>
        </w:rPr>
        <w:t xml:space="preserve">Data ingestion. </w:t>
      </w:r>
      <w:r>
        <w:t>Collect raw text from files, PDFs, web pages, emails or databases and convert it into plain text with source metadata (document ID, date, source).</w:t>
      </w:r>
    </w:p>
    <w:p w14:paraId="49BD5551" w14:textId="77777777" w:rsidR="00144F23" w:rsidRDefault="00000000">
      <w:pPr>
        <w:pStyle w:val="ListParagraph"/>
        <w:numPr>
          <w:ilvl w:val="0"/>
          <w:numId w:val="2"/>
        </w:numPr>
        <w:spacing w:after="70" w:line="270" w:lineRule="auto"/>
      </w:pPr>
      <w:r>
        <w:rPr>
          <w:b/>
          <w:bCs/>
        </w:rPr>
        <w:t xml:space="preserve">Cleaning and normalization. </w:t>
      </w:r>
      <w:r>
        <w:t>Fix encoding, remove HTML tags and boilerplate, normalize whitespace, quotes and Unicode forms while preserving capitalization, punctuation and digits that carry entity information.</w:t>
      </w:r>
    </w:p>
    <w:p w14:paraId="7F7ECE27" w14:textId="77777777" w:rsidR="00144F23" w:rsidRDefault="00000000">
      <w:pPr>
        <w:pStyle w:val="ListParagraph"/>
        <w:numPr>
          <w:ilvl w:val="0"/>
          <w:numId w:val="2"/>
        </w:numPr>
        <w:spacing w:after="70" w:line="270" w:lineRule="auto"/>
      </w:pPr>
      <w:r>
        <w:rPr>
          <w:b/>
          <w:bCs/>
        </w:rPr>
        <w:t xml:space="preserve">Tokenization and sentence segmentation. </w:t>
      </w:r>
      <w:r>
        <w:t>Split text into sentences and tokens. For transformer models, use the model's own sub-word tokenizer and align word-level labels to sub-word pieces.</w:t>
      </w:r>
    </w:p>
    <w:p w14:paraId="3EB7A42E" w14:textId="77777777" w:rsidR="00144F23" w:rsidRDefault="00000000">
      <w:pPr>
        <w:pStyle w:val="ListParagraph"/>
        <w:numPr>
          <w:ilvl w:val="0"/>
          <w:numId w:val="2"/>
        </w:numPr>
        <w:spacing w:after="70" w:line="270" w:lineRule="auto"/>
      </w:pPr>
      <w:r>
        <w:rPr>
          <w:b/>
          <w:bCs/>
        </w:rPr>
        <w:t xml:space="preserve">Feature and context preparation. </w:t>
      </w:r>
      <w:r>
        <w:t>Prepare model inputs: token IDs and attention masks for transformers; optionally add POS tags, casing and shape features, character embeddings and gazetteer flags for feature-based or BiLSTM models.</w:t>
      </w:r>
    </w:p>
    <w:p w14:paraId="262255D9" w14:textId="77777777" w:rsidR="00144F23" w:rsidRDefault="00000000">
      <w:pPr>
        <w:pStyle w:val="ListParagraph"/>
        <w:numPr>
          <w:ilvl w:val="0"/>
          <w:numId w:val="2"/>
        </w:numPr>
        <w:spacing w:after="70" w:line="270" w:lineRule="auto"/>
      </w:pPr>
      <w:r>
        <w:rPr>
          <w:b/>
          <w:bCs/>
        </w:rPr>
        <w:t xml:space="preserve">NER model. </w:t>
      </w:r>
      <w:r>
        <w:t>Predict a BIO (or BIOES) tag for each token using a CRF, BiLSTM-CRF or fine-tuned transformer token-classification model.</w:t>
      </w:r>
    </w:p>
    <w:p w14:paraId="0E443735" w14:textId="77777777" w:rsidR="00144F23" w:rsidRDefault="00000000">
      <w:pPr>
        <w:pStyle w:val="ListParagraph"/>
        <w:numPr>
          <w:ilvl w:val="0"/>
          <w:numId w:val="2"/>
        </w:numPr>
        <w:spacing w:after="70" w:line="270" w:lineRule="auto"/>
      </w:pPr>
      <w:r>
        <w:rPr>
          <w:b/>
          <w:bCs/>
        </w:rPr>
        <w:t xml:space="preserve">Decoding. </w:t>
      </w:r>
      <w:r>
        <w:t>Convert tag sequences into entity spans with character offsets, resolve inconsistent tag sequences (for example an I- tag with no preceding B-) and, for sub-words, take the prediction of the first piece of each word.</w:t>
      </w:r>
    </w:p>
    <w:p w14:paraId="6A06A9C5" w14:textId="77777777" w:rsidR="00144F23" w:rsidRDefault="00000000">
      <w:pPr>
        <w:pStyle w:val="ListParagraph"/>
        <w:numPr>
          <w:ilvl w:val="0"/>
          <w:numId w:val="2"/>
        </w:numPr>
        <w:spacing w:after="70" w:line="270" w:lineRule="auto"/>
      </w:pPr>
      <w:r>
        <w:rPr>
          <w:b/>
          <w:bCs/>
        </w:rPr>
        <w:t xml:space="preserve">Post-processing. </w:t>
      </w:r>
      <w:r>
        <w:t>Apply confidence thresholds, merge or split spans, apply rules and gazetteers, normalize surface forms (for example "U.S." and "United States") and link entities to canonical IDs.</w:t>
      </w:r>
    </w:p>
    <w:p w14:paraId="1CABC947" w14:textId="77777777" w:rsidR="00144F23" w:rsidRDefault="00000000">
      <w:pPr>
        <w:pStyle w:val="ListParagraph"/>
        <w:numPr>
          <w:ilvl w:val="0"/>
          <w:numId w:val="2"/>
        </w:numPr>
        <w:spacing w:after="70" w:line="270" w:lineRule="auto"/>
      </w:pPr>
      <w:r>
        <w:rPr>
          <w:b/>
          <w:bCs/>
        </w:rPr>
        <w:t xml:space="preserve">Validation and output. </w:t>
      </w:r>
      <w:r>
        <w:t>Measure quality, route uncertain cases to human review, and output entities in a structured format (JSON with text, label, start, end, confidence). Error analysis feeds the next iteration.</w:t>
      </w:r>
    </w:p>
    <w:p w14:paraId="0555730D" w14:textId="77777777" w:rsidR="00144F23" w:rsidRDefault="00000000">
      <w:pPr>
        <w:pStyle w:val="Heading2"/>
        <w:spacing w:before="200" w:after="100"/>
      </w:pPr>
      <w:r>
        <w:rPr>
          <w:b/>
          <w:bCs/>
          <w:color w:val="2E75B6"/>
          <w:sz w:val="25"/>
          <w:szCs w:val="25"/>
        </w:rPr>
        <w:t>4.2 Interfaces Between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460"/>
      </w:tblGrid>
      <w:tr w:rsidR="00144F23" w14:paraId="55442634"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A2B6D6D" w14:textId="77777777" w:rsidR="00144F23" w:rsidRDefault="00000000">
            <w:r>
              <w:rPr>
                <w:b/>
                <w:bCs/>
                <w:color w:val="FFFFFF"/>
                <w:sz w:val="20"/>
                <w:szCs w:val="20"/>
              </w:rPr>
              <w:lastRenderedPageBreak/>
              <w:t>Stage</w:t>
            </w:r>
          </w:p>
        </w:tc>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F11AED0" w14:textId="77777777" w:rsidR="00144F23" w:rsidRDefault="00000000">
            <w:r>
              <w:rPr>
                <w:b/>
                <w:bCs/>
                <w:color w:val="FFFFFF"/>
                <w:sz w:val="20"/>
                <w:szCs w:val="20"/>
              </w:rPr>
              <w:t>Input</w:t>
            </w:r>
          </w:p>
        </w:tc>
        <w:tc>
          <w:tcPr>
            <w:tcW w:w="34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46C2E96" w14:textId="77777777" w:rsidR="00144F23" w:rsidRDefault="00000000">
            <w:r>
              <w:rPr>
                <w:b/>
                <w:bCs/>
                <w:color w:val="FFFFFF"/>
                <w:sz w:val="20"/>
                <w:szCs w:val="20"/>
              </w:rPr>
              <w:t>Output</w:t>
            </w:r>
          </w:p>
        </w:tc>
      </w:tr>
      <w:tr w:rsidR="00144F23" w14:paraId="2BE1E65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7A8071" w14:textId="77777777" w:rsidR="00144F23" w:rsidRDefault="00000000">
            <w:r>
              <w:rPr>
                <w:b/>
                <w:bCs/>
                <w:sz w:val="20"/>
                <w:szCs w:val="20"/>
              </w:rPr>
              <w:t>Ingestion</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9E49F1" w14:textId="77777777" w:rsidR="00144F23" w:rsidRDefault="00000000">
            <w:r>
              <w:rPr>
                <w:sz w:val="20"/>
                <w:szCs w:val="20"/>
              </w:rPr>
              <w:t>Files, URLs, databases</w:t>
            </w:r>
          </w:p>
        </w:tc>
        <w:tc>
          <w:tcPr>
            <w:tcW w:w="3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8762B0" w14:textId="77777777" w:rsidR="00144F23" w:rsidRDefault="00000000">
            <w:r>
              <w:rPr>
                <w:sz w:val="20"/>
                <w:szCs w:val="20"/>
              </w:rPr>
              <w:t>Plain text + metadata</w:t>
            </w:r>
          </w:p>
        </w:tc>
      </w:tr>
      <w:tr w:rsidR="00144F23" w14:paraId="436438E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4F2AF8" w14:textId="77777777" w:rsidR="00144F23" w:rsidRDefault="00000000">
            <w:r>
              <w:rPr>
                <w:b/>
                <w:bCs/>
                <w:sz w:val="20"/>
                <w:szCs w:val="20"/>
              </w:rPr>
              <w:t>Cleaning</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3033E0" w14:textId="77777777" w:rsidR="00144F23" w:rsidRDefault="00000000">
            <w:r>
              <w:rPr>
                <w:sz w:val="20"/>
                <w:szCs w:val="20"/>
              </w:rPr>
              <w:t>Plain text</w:t>
            </w:r>
          </w:p>
        </w:tc>
        <w:tc>
          <w:tcPr>
            <w:tcW w:w="3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42F2AA" w14:textId="77777777" w:rsidR="00144F23" w:rsidRDefault="00000000">
            <w:r>
              <w:rPr>
                <w:sz w:val="20"/>
                <w:szCs w:val="20"/>
              </w:rPr>
              <w:t>Normalized text</w:t>
            </w:r>
          </w:p>
        </w:tc>
      </w:tr>
      <w:tr w:rsidR="00144F23" w14:paraId="3003E7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E6D066" w14:textId="77777777" w:rsidR="00144F23" w:rsidRDefault="00000000">
            <w:r>
              <w:rPr>
                <w:b/>
                <w:bCs/>
                <w:sz w:val="20"/>
                <w:szCs w:val="20"/>
              </w:rPr>
              <w:t>Tokenization</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D5CFE5" w14:textId="77777777" w:rsidR="00144F23" w:rsidRDefault="00000000">
            <w:r>
              <w:rPr>
                <w:sz w:val="20"/>
                <w:szCs w:val="20"/>
              </w:rPr>
              <w:t>Normalized text</w:t>
            </w:r>
          </w:p>
        </w:tc>
        <w:tc>
          <w:tcPr>
            <w:tcW w:w="3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953AF7" w14:textId="77777777" w:rsidR="00144F23" w:rsidRDefault="00000000">
            <w:r>
              <w:rPr>
                <w:sz w:val="20"/>
                <w:szCs w:val="20"/>
              </w:rPr>
              <w:t>Sentences, tokens, offsets</w:t>
            </w:r>
          </w:p>
        </w:tc>
      </w:tr>
      <w:tr w:rsidR="00144F23" w14:paraId="672F92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C5B454" w14:textId="77777777" w:rsidR="00144F23" w:rsidRDefault="00000000">
            <w:r>
              <w:rPr>
                <w:b/>
                <w:bCs/>
                <w:sz w:val="20"/>
                <w:szCs w:val="20"/>
              </w:rPr>
              <w:t>Feature preparation</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A3B2DC" w14:textId="77777777" w:rsidR="00144F23" w:rsidRDefault="00000000">
            <w:r>
              <w:rPr>
                <w:sz w:val="20"/>
                <w:szCs w:val="20"/>
              </w:rPr>
              <w:t>Tokens</w:t>
            </w:r>
          </w:p>
        </w:tc>
        <w:tc>
          <w:tcPr>
            <w:tcW w:w="3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11928A" w14:textId="77777777" w:rsidR="00144F23" w:rsidRDefault="00000000">
            <w:r>
              <w:rPr>
                <w:sz w:val="20"/>
                <w:szCs w:val="20"/>
              </w:rPr>
              <w:t>Token IDs, masks, features</w:t>
            </w:r>
          </w:p>
        </w:tc>
      </w:tr>
      <w:tr w:rsidR="00144F23" w14:paraId="2968301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086EBE" w14:textId="77777777" w:rsidR="00144F23" w:rsidRDefault="00000000">
            <w:r>
              <w:rPr>
                <w:b/>
                <w:bCs/>
                <w:sz w:val="20"/>
                <w:szCs w:val="20"/>
              </w:rPr>
              <w:t>NER model</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8D3C0E" w14:textId="77777777" w:rsidR="00144F23" w:rsidRDefault="00000000">
            <w:r>
              <w:rPr>
                <w:sz w:val="20"/>
                <w:szCs w:val="20"/>
              </w:rPr>
              <w:t>Model inputs</w:t>
            </w:r>
          </w:p>
        </w:tc>
        <w:tc>
          <w:tcPr>
            <w:tcW w:w="3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458E13" w14:textId="77777777" w:rsidR="00144F23" w:rsidRDefault="00000000">
            <w:r>
              <w:rPr>
                <w:sz w:val="20"/>
                <w:szCs w:val="20"/>
              </w:rPr>
              <w:t>Tag probabilities / tags per token</w:t>
            </w:r>
          </w:p>
        </w:tc>
      </w:tr>
      <w:tr w:rsidR="00144F23" w14:paraId="25C75B6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09BD3F" w14:textId="77777777" w:rsidR="00144F23" w:rsidRDefault="00000000">
            <w:r>
              <w:rPr>
                <w:b/>
                <w:bCs/>
                <w:sz w:val="20"/>
                <w:szCs w:val="20"/>
              </w:rPr>
              <w:t>Decoding</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ADDA07" w14:textId="77777777" w:rsidR="00144F23" w:rsidRDefault="00000000">
            <w:r>
              <w:rPr>
                <w:sz w:val="20"/>
                <w:szCs w:val="20"/>
              </w:rPr>
              <w:t>Tags + offsets</w:t>
            </w:r>
          </w:p>
        </w:tc>
        <w:tc>
          <w:tcPr>
            <w:tcW w:w="3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92049A" w14:textId="77777777" w:rsidR="00144F23" w:rsidRDefault="00000000">
            <w:r>
              <w:rPr>
                <w:sz w:val="20"/>
                <w:szCs w:val="20"/>
              </w:rPr>
              <w:t>Entity spans with labels</w:t>
            </w:r>
          </w:p>
        </w:tc>
      </w:tr>
      <w:tr w:rsidR="00144F23" w14:paraId="72AB808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0AD8AF" w14:textId="77777777" w:rsidR="00144F23" w:rsidRDefault="00000000">
            <w:r>
              <w:rPr>
                <w:b/>
                <w:bCs/>
                <w:sz w:val="20"/>
                <w:szCs w:val="20"/>
              </w:rPr>
              <w:t>Post-processing</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278FFB" w14:textId="77777777" w:rsidR="00144F23" w:rsidRDefault="00000000">
            <w:r>
              <w:rPr>
                <w:sz w:val="20"/>
                <w:szCs w:val="20"/>
              </w:rPr>
              <w:t>Raw entity spans</w:t>
            </w:r>
          </w:p>
        </w:tc>
        <w:tc>
          <w:tcPr>
            <w:tcW w:w="3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CB8B4A" w14:textId="77777777" w:rsidR="00144F23" w:rsidRDefault="00000000">
            <w:r>
              <w:rPr>
                <w:sz w:val="20"/>
                <w:szCs w:val="20"/>
              </w:rPr>
              <w:t>Corrected, normalized, linked entities</w:t>
            </w:r>
          </w:p>
        </w:tc>
      </w:tr>
      <w:tr w:rsidR="00144F23" w14:paraId="0D273A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6DC0E9" w14:textId="77777777" w:rsidR="00144F23" w:rsidRDefault="00000000">
            <w:r>
              <w:rPr>
                <w:b/>
                <w:bCs/>
                <w:sz w:val="20"/>
                <w:szCs w:val="20"/>
              </w:rPr>
              <w:t>Validation / output</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8E81C9" w14:textId="77777777" w:rsidR="00144F23" w:rsidRDefault="00000000">
            <w:r>
              <w:rPr>
                <w:sz w:val="20"/>
                <w:szCs w:val="20"/>
              </w:rPr>
              <w:t>Final entities, gold labels</w:t>
            </w:r>
          </w:p>
        </w:tc>
        <w:tc>
          <w:tcPr>
            <w:tcW w:w="3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15DF60" w14:textId="77777777" w:rsidR="00144F23" w:rsidRDefault="00000000">
            <w:r>
              <w:rPr>
                <w:sz w:val="20"/>
                <w:szCs w:val="20"/>
              </w:rPr>
              <w:t>Metrics, error report, JSON</w:t>
            </w:r>
          </w:p>
        </w:tc>
      </w:tr>
    </w:tbl>
    <w:p w14:paraId="34EF6AB9" w14:textId="77777777" w:rsidR="00144F23" w:rsidRDefault="00000000">
      <w:pPr>
        <w:spacing w:after="160"/>
        <w:jc w:val="center"/>
      </w:pPr>
      <w:r>
        <w:rPr>
          <w:i/>
          <w:iCs/>
          <w:color w:val="595959"/>
          <w:sz w:val="19"/>
          <w:szCs w:val="19"/>
        </w:rPr>
        <w:t>Table 3: Inputs and outputs for each pipeline stage</w:t>
      </w:r>
    </w:p>
    <w:p w14:paraId="5FDE12A6" w14:textId="77777777" w:rsidR="00144F23" w:rsidRDefault="00000000">
      <w:pPr>
        <w:pStyle w:val="Heading1"/>
        <w:spacing w:before="300" w:after="140"/>
      </w:pPr>
      <w:r>
        <w:rPr>
          <w:b/>
          <w:bCs/>
          <w:color w:val="1F3864"/>
          <w:sz w:val="30"/>
          <w:szCs w:val="30"/>
        </w:rPr>
        <w:t>5. Data Pre-processing Techniques</w:t>
      </w:r>
    </w:p>
    <w:p w14:paraId="657E432B" w14:textId="77777777" w:rsidR="00144F23" w:rsidRDefault="00000000">
      <w:pPr>
        <w:spacing w:after="120" w:line="276" w:lineRule="auto"/>
        <w:jc w:val="both"/>
      </w:pPr>
      <w:r>
        <w:t>Pre-processing for NER differs from pre-processing for tasks such as topic modeling. Because the signal for entities lies in capitalization, punctuation, digits and word shape, aggressive cleaning can destroy the information the model needs.</w:t>
      </w:r>
    </w:p>
    <w:p w14:paraId="37E3B2CC" w14:textId="77777777" w:rsidR="00144F23" w:rsidRDefault="00000000">
      <w:pPr>
        <w:pStyle w:val="Heading2"/>
        <w:spacing w:before="200" w:after="100"/>
      </w:pPr>
      <w:r>
        <w:rPr>
          <w:b/>
          <w:bCs/>
          <w:color w:val="2E75B6"/>
          <w:sz w:val="25"/>
          <w:szCs w:val="25"/>
        </w:rPr>
        <w:t>5.1 What to Do and What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560"/>
      </w:tblGrid>
      <w:tr w:rsidR="00144F23" w14:paraId="1640D17A"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54EFE59" w14:textId="77777777" w:rsidR="00144F23" w:rsidRDefault="00000000">
            <w:r>
              <w:rPr>
                <w:b/>
                <w:bCs/>
                <w:color w:val="FFFFFF"/>
                <w:sz w:val="20"/>
                <w:szCs w:val="20"/>
              </w:rPr>
              <w:t>Technique</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28065B0" w14:textId="77777777" w:rsidR="00144F23" w:rsidRDefault="00000000">
            <w:r>
              <w:rPr>
                <w:b/>
                <w:bCs/>
                <w:color w:val="FFFFFF"/>
                <w:sz w:val="20"/>
                <w:szCs w:val="20"/>
              </w:rPr>
              <w:t>Recommended for NER?</w:t>
            </w:r>
          </w:p>
        </w:tc>
        <w:tc>
          <w:tcPr>
            <w:tcW w:w="35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2C9E41D" w14:textId="77777777" w:rsidR="00144F23" w:rsidRDefault="00000000">
            <w:r>
              <w:rPr>
                <w:b/>
                <w:bCs/>
                <w:color w:val="FFFFFF"/>
                <w:sz w:val="20"/>
                <w:szCs w:val="20"/>
              </w:rPr>
              <w:t>Reason</w:t>
            </w:r>
          </w:p>
        </w:tc>
      </w:tr>
      <w:tr w:rsidR="00144F23" w14:paraId="67DA2CF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B0FDDA" w14:textId="77777777" w:rsidR="00144F23" w:rsidRDefault="00000000">
            <w:r>
              <w:rPr>
                <w:b/>
                <w:bCs/>
                <w:sz w:val="20"/>
                <w:szCs w:val="20"/>
              </w:rPr>
              <w:t>Lower-casing</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077E71" w14:textId="77777777" w:rsidR="00144F23" w:rsidRDefault="00000000">
            <w:r>
              <w:rPr>
                <w:sz w:val="20"/>
                <w:szCs w:val="20"/>
              </w:rPr>
              <w:t>Avoid (or use cased model)</w:t>
            </w:r>
          </w:p>
        </w:tc>
        <w:tc>
          <w:tcPr>
            <w:tcW w:w="3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8AA49F" w14:textId="77777777" w:rsidR="00144F23" w:rsidRDefault="00000000">
            <w:r>
              <w:rPr>
                <w:sz w:val="20"/>
                <w:szCs w:val="20"/>
              </w:rPr>
              <w:t>Capitalization is a strong cue for proper nouns; lower-casing makes "Apple" and "apple" identical.</w:t>
            </w:r>
          </w:p>
        </w:tc>
      </w:tr>
      <w:tr w:rsidR="00144F23" w14:paraId="0B6178F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FD062F" w14:textId="77777777" w:rsidR="00144F23" w:rsidRDefault="00000000">
            <w:r>
              <w:rPr>
                <w:b/>
                <w:bCs/>
                <w:sz w:val="20"/>
                <w:szCs w:val="20"/>
              </w:rPr>
              <w:t>Stop-word removal</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E300DC" w14:textId="77777777" w:rsidR="00144F23" w:rsidRDefault="00000000">
            <w:r>
              <w:rPr>
                <w:sz w:val="20"/>
                <w:szCs w:val="20"/>
              </w:rPr>
              <w:t>Avoid</w:t>
            </w:r>
          </w:p>
        </w:tc>
        <w:tc>
          <w:tcPr>
            <w:tcW w:w="3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A4ABD9" w14:textId="77777777" w:rsidR="00144F23" w:rsidRDefault="00000000">
            <w:r>
              <w:rPr>
                <w:sz w:val="20"/>
                <w:szCs w:val="20"/>
              </w:rPr>
              <w:t>Words such as "of" and "the" occur inside entity names ("Bank of America") and provide context.</w:t>
            </w:r>
          </w:p>
        </w:tc>
      </w:tr>
      <w:tr w:rsidR="00144F23" w14:paraId="68A7C30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69F4CE" w14:textId="77777777" w:rsidR="00144F23" w:rsidRDefault="00000000">
            <w:r>
              <w:rPr>
                <w:b/>
                <w:bCs/>
                <w:sz w:val="20"/>
                <w:szCs w:val="20"/>
              </w:rPr>
              <w:t>Stemming / lemmatization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E161F5" w14:textId="77777777" w:rsidR="00144F23" w:rsidRDefault="00000000">
            <w:r>
              <w:rPr>
                <w:sz w:val="20"/>
                <w:szCs w:val="20"/>
              </w:rPr>
              <w:t>Avoid for model input</w:t>
            </w:r>
          </w:p>
        </w:tc>
        <w:tc>
          <w:tcPr>
            <w:tcW w:w="3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77D15E" w14:textId="77777777" w:rsidR="00144F23" w:rsidRDefault="00000000">
            <w:r>
              <w:rPr>
                <w:sz w:val="20"/>
                <w:szCs w:val="20"/>
              </w:rPr>
              <w:t>Changes surface forms and breaks span offsets. May be used later for normalization or linking.</w:t>
            </w:r>
          </w:p>
        </w:tc>
      </w:tr>
      <w:tr w:rsidR="00144F23" w14:paraId="7C066E9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F31455" w14:textId="77777777" w:rsidR="00144F23" w:rsidRDefault="00000000">
            <w:r>
              <w:rPr>
                <w:b/>
                <w:bCs/>
                <w:sz w:val="20"/>
                <w:szCs w:val="20"/>
              </w:rPr>
              <w:t>Punctuation removal</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5FBA5A" w14:textId="77777777" w:rsidR="00144F23" w:rsidRDefault="00000000">
            <w:r>
              <w:rPr>
                <w:sz w:val="20"/>
                <w:szCs w:val="20"/>
              </w:rPr>
              <w:t>Avoid</w:t>
            </w:r>
          </w:p>
        </w:tc>
        <w:tc>
          <w:tcPr>
            <w:tcW w:w="3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7CCE63" w14:textId="77777777" w:rsidR="00144F23" w:rsidRDefault="00000000">
            <w:r>
              <w:rPr>
                <w:sz w:val="20"/>
                <w:szCs w:val="20"/>
              </w:rPr>
              <w:t>Punctuation appears in entities ("U.S.", "AT&amp;T", "Dr.") and marks sentence boundaries.</w:t>
            </w:r>
          </w:p>
        </w:tc>
      </w:tr>
      <w:tr w:rsidR="00144F23" w14:paraId="6B78A17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CCE99A" w14:textId="77777777" w:rsidR="00144F23" w:rsidRDefault="00000000">
            <w:r>
              <w:rPr>
                <w:b/>
                <w:bCs/>
                <w:sz w:val="20"/>
                <w:szCs w:val="20"/>
              </w:rPr>
              <w:t>Unicode and whitespace normalization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2A7782" w14:textId="77777777" w:rsidR="00144F23" w:rsidRDefault="00000000">
            <w:r>
              <w:rPr>
                <w:sz w:val="20"/>
                <w:szCs w:val="20"/>
              </w:rPr>
              <w:t>Yes</w:t>
            </w:r>
          </w:p>
        </w:tc>
        <w:tc>
          <w:tcPr>
            <w:tcW w:w="3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37A9C4" w14:textId="77777777" w:rsidR="00144F23" w:rsidRDefault="00000000">
            <w:r>
              <w:rPr>
                <w:sz w:val="20"/>
                <w:szCs w:val="20"/>
              </w:rPr>
              <w:t>Reduces noise without removing information.</w:t>
            </w:r>
          </w:p>
        </w:tc>
      </w:tr>
      <w:tr w:rsidR="00144F23" w14:paraId="652A75A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D817B9" w14:textId="77777777" w:rsidR="00144F23" w:rsidRDefault="00000000">
            <w:r>
              <w:rPr>
                <w:b/>
                <w:bCs/>
                <w:sz w:val="20"/>
                <w:szCs w:val="20"/>
              </w:rPr>
              <w:t>HTML / boilerplate removal</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12C97B" w14:textId="77777777" w:rsidR="00144F23" w:rsidRDefault="00000000">
            <w:r>
              <w:rPr>
                <w:sz w:val="20"/>
                <w:szCs w:val="20"/>
              </w:rPr>
              <w:t>Yes</w:t>
            </w:r>
          </w:p>
        </w:tc>
        <w:tc>
          <w:tcPr>
            <w:tcW w:w="3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C85325" w14:textId="77777777" w:rsidR="00144F23" w:rsidRDefault="00000000">
            <w:r>
              <w:rPr>
                <w:sz w:val="20"/>
                <w:szCs w:val="20"/>
              </w:rPr>
              <w:t>Removes non-text noise.</w:t>
            </w:r>
          </w:p>
        </w:tc>
      </w:tr>
      <w:tr w:rsidR="00144F23" w14:paraId="71C3BC0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F05EE3" w14:textId="77777777" w:rsidR="00144F23" w:rsidRDefault="00000000">
            <w:r>
              <w:rPr>
                <w:b/>
                <w:bCs/>
                <w:sz w:val="20"/>
                <w:szCs w:val="20"/>
              </w:rPr>
              <w:t>Sentence segmentation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74EE6D" w14:textId="77777777" w:rsidR="00144F23" w:rsidRDefault="00000000">
            <w:r>
              <w:rPr>
                <w:sz w:val="20"/>
                <w:szCs w:val="20"/>
              </w:rPr>
              <w:t>Yes</w:t>
            </w:r>
          </w:p>
        </w:tc>
        <w:tc>
          <w:tcPr>
            <w:tcW w:w="3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EB9BC6" w14:textId="77777777" w:rsidR="00144F23" w:rsidRDefault="00000000">
            <w:r>
              <w:rPr>
                <w:sz w:val="20"/>
                <w:szCs w:val="20"/>
              </w:rPr>
              <w:t>Models are trained on sentence-level input.</w:t>
            </w:r>
          </w:p>
        </w:tc>
      </w:tr>
      <w:tr w:rsidR="00144F23" w14:paraId="339D86A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11C5EA" w14:textId="77777777" w:rsidR="00144F23" w:rsidRDefault="00000000">
            <w:r>
              <w:rPr>
                <w:b/>
                <w:bCs/>
                <w:sz w:val="20"/>
                <w:szCs w:val="20"/>
              </w:rPr>
              <w:t>Tokenization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E28CA2" w14:textId="77777777" w:rsidR="00144F23" w:rsidRDefault="00000000">
            <w:r>
              <w:rPr>
                <w:sz w:val="20"/>
                <w:szCs w:val="20"/>
              </w:rPr>
              <w:t>Yes (consistent with model)</w:t>
            </w:r>
          </w:p>
        </w:tc>
        <w:tc>
          <w:tcPr>
            <w:tcW w:w="3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39E89C" w14:textId="77777777" w:rsidR="00144F23" w:rsidRDefault="00000000">
            <w:r>
              <w:rPr>
                <w:sz w:val="20"/>
                <w:szCs w:val="20"/>
              </w:rPr>
              <w:t>Needed for sequence labelling; must match the model's tokenizer.</w:t>
            </w:r>
          </w:p>
        </w:tc>
      </w:tr>
      <w:tr w:rsidR="00144F23" w14:paraId="69DCD5F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42C626" w14:textId="77777777" w:rsidR="00144F23" w:rsidRDefault="00000000">
            <w:r>
              <w:rPr>
                <w:b/>
                <w:bCs/>
                <w:sz w:val="20"/>
                <w:szCs w:val="20"/>
              </w:rPr>
              <w:t>Number and date handling</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B87CB7" w14:textId="77777777" w:rsidR="00144F23" w:rsidRDefault="00000000">
            <w:r>
              <w:rPr>
                <w:sz w:val="20"/>
                <w:szCs w:val="20"/>
              </w:rPr>
              <w:t>Keep as is</w:t>
            </w:r>
          </w:p>
        </w:tc>
        <w:tc>
          <w:tcPr>
            <w:tcW w:w="35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955B4F" w14:textId="77777777" w:rsidR="00144F23" w:rsidRDefault="00000000">
            <w:r>
              <w:rPr>
                <w:sz w:val="20"/>
                <w:szCs w:val="20"/>
              </w:rPr>
              <w:t>Numbers are part of MONEY, DATE, PERCENT entities.</w:t>
            </w:r>
          </w:p>
        </w:tc>
      </w:tr>
    </w:tbl>
    <w:p w14:paraId="58085C23" w14:textId="77777777" w:rsidR="00144F23" w:rsidRDefault="00000000">
      <w:pPr>
        <w:spacing w:after="160"/>
        <w:jc w:val="center"/>
      </w:pPr>
      <w:r>
        <w:rPr>
          <w:i/>
          <w:iCs/>
          <w:color w:val="595959"/>
          <w:sz w:val="19"/>
          <w:szCs w:val="19"/>
        </w:rPr>
        <w:t>Table 4: Suitability of common pre-processing techniques for NER</w:t>
      </w:r>
    </w:p>
    <w:p w14:paraId="53C37F88" w14:textId="77777777" w:rsidR="00144F23" w:rsidRDefault="00000000">
      <w:pPr>
        <w:pStyle w:val="Heading2"/>
        <w:spacing w:before="200" w:after="100"/>
      </w:pPr>
      <w:r>
        <w:rPr>
          <w:b/>
          <w:bCs/>
          <w:color w:val="2E75B6"/>
          <w:sz w:val="25"/>
          <w:szCs w:val="25"/>
        </w:rPr>
        <w:lastRenderedPageBreak/>
        <w:t>5.2 Tokenization and Sub-word Alignment</w:t>
      </w:r>
    </w:p>
    <w:p w14:paraId="0E0075ED" w14:textId="77777777" w:rsidR="00144F23" w:rsidRDefault="00000000">
      <w:pPr>
        <w:spacing w:after="120" w:line="276" w:lineRule="auto"/>
        <w:jc w:val="both"/>
      </w:pPr>
      <w:r>
        <w:t>Transformer models split words into sub-word pieces (for example, a rare name may be split into several word pieces). Because labels are annotated at word level, they must be aligned with the pieces: the first piece receives the word's label and the remaining pieces are either ignored in the loss (label -100) or given the matching I- label. At prediction time, the tag of the first piece is used for the word. Failing to align labels correctly is one of the most common implementation errors and causes a sharp drop in accuracy.</w:t>
      </w:r>
    </w:p>
    <w:p w14:paraId="42B8BFB1" w14:textId="77777777" w:rsidR="00144F23" w:rsidRDefault="00000000">
      <w:pPr>
        <w:pStyle w:val="Heading2"/>
        <w:spacing w:before="200" w:after="100"/>
      </w:pPr>
      <w:r>
        <w:rPr>
          <w:b/>
          <w:bCs/>
          <w:color w:val="2E75B6"/>
          <w:sz w:val="25"/>
          <w:szCs w:val="25"/>
        </w:rPr>
        <w:t>5.3 Annotation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660"/>
      </w:tblGrid>
      <w:tr w:rsidR="00144F23" w14:paraId="04F60FC5"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49EC4CA" w14:textId="77777777" w:rsidR="00144F23" w:rsidRDefault="00000000">
            <w:r>
              <w:rPr>
                <w:b/>
                <w:bCs/>
                <w:color w:val="FFFFFF"/>
                <w:sz w:val="20"/>
                <w:szCs w:val="20"/>
              </w:rPr>
              <w:t>Scheme</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9F04AE8" w14:textId="77777777" w:rsidR="00144F23" w:rsidRDefault="00000000">
            <w:r>
              <w:rPr>
                <w:b/>
                <w:bCs/>
                <w:color w:val="FFFFFF"/>
                <w:sz w:val="20"/>
                <w:szCs w:val="20"/>
              </w:rPr>
              <w:t>Description</w:t>
            </w:r>
          </w:p>
        </w:tc>
        <w:tc>
          <w:tcPr>
            <w:tcW w:w="46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27671BC" w14:textId="77777777" w:rsidR="00144F23" w:rsidRDefault="00000000">
            <w:r>
              <w:rPr>
                <w:b/>
                <w:bCs/>
                <w:color w:val="FFFFFF"/>
                <w:sz w:val="20"/>
                <w:szCs w:val="20"/>
              </w:rPr>
              <w:t>Comment</w:t>
            </w:r>
          </w:p>
        </w:tc>
      </w:tr>
      <w:tr w:rsidR="00144F23" w14:paraId="428727B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C79D34" w14:textId="77777777" w:rsidR="00144F23" w:rsidRDefault="00000000">
            <w:r>
              <w:rPr>
                <w:b/>
                <w:bCs/>
                <w:sz w:val="20"/>
                <w:szCs w:val="20"/>
              </w:rPr>
              <w:t>IO</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E6CD45" w14:textId="77777777" w:rsidR="00144F23" w:rsidRDefault="00000000">
            <w:r>
              <w:rPr>
                <w:sz w:val="20"/>
                <w:szCs w:val="20"/>
              </w:rPr>
              <w:t>I-TYPE for entity tokens, O otherwise</w:t>
            </w:r>
          </w:p>
        </w:tc>
        <w:tc>
          <w:tcPr>
            <w:tcW w:w="4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5DDA2A" w14:textId="77777777" w:rsidR="00144F23" w:rsidRDefault="00000000">
            <w:r>
              <w:rPr>
                <w:sz w:val="20"/>
                <w:szCs w:val="20"/>
              </w:rPr>
              <w:t>Simple but cannot separate adjacent entities of the same type.</w:t>
            </w:r>
          </w:p>
        </w:tc>
      </w:tr>
      <w:tr w:rsidR="00144F23" w14:paraId="4F69C7E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0C7D7D" w14:textId="77777777" w:rsidR="00144F23" w:rsidRDefault="00000000">
            <w:r>
              <w:rPr>
                <w:b/>
                <w:bCs/>
                <w:sz w:val="20"/>
                <w:szCs w:val="20"/>
              </w:rPr>
              <w:t>BIO (IOB2)</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36F99B" w14:textId="77777777" w:rsidR="00144F23" w:rsidRDefault="00000000">
            <w:r>
              <w:rPr>
                <w:sz w:val="20"/>
                <w:szCs w:val="20"/>
              </w:rPr>
              <w:t>B-TYPE begins an entity, I-TYPE continues, O outside</w:t>
            </w:r>
          </w:p>
        </w:tc>
        <w:tc>
          <w:tcPr>
            <w:tcW w:w="4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1276F1" w14:textId="77777777" w:rsidR="00144F23" w:rsidRDefault="00000000">
            <w:r>
              <w:rPr>
                <w:sz w:val="20"/>
                <w:szCs w:val="20"/>
              </w:rPr>
              <w:t>Most widely used; separates adjacent entities.</w:t>
            </w:r>
          </w:p>
        </w:tc>
      </w:tr>
      <w:tr w:rsidR="00144F23" w14:paraId="1FFF52E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26C648" w14:textId="77777777" w:rsidR="00144F23" w:rsidRDefault="00000000">
            <w:r>
              <w:rPr>
                <w:b/>
                <w:bCs/>
                <w:sz w:val="20"/>
                <w:szCs w:val="20"/>
              </w:rPr>
              <w:t>BIOES</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917811" w14:textId="77777777" w:rsidR="00144F23" w:rsidRDefault="00000000">
            <w:r>
              <w:rPr>
                <w:sz w:val="20"/>
                <w:szCs w:val="20"/>
              </w:rPr>
              <w:t>Adds E-TYPE (end) and S-TYPE (single token)</w:t>
            </w:r>
          </w:p>
        </w:tc>
        <w:tc>
          <w:tcPr>
            <w:tcW w:w="46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B8220E" w14:textId="77777777" w:rsidR="00144F23" w:rsidRDefault="00000000">
            <w:r>
              <w:rPr>
                <w:sz w:val="20"/>
                <w:szCs w:val="20"/>
              </w:rPr>
              <w:t>Gives the model explicit boundary information and often slightly improves accuracy.</w:t>
            </w:r>
          </w:p>
        </w:tc>
      </w:tr>
    </w:tbl>
    <w:p w14:paraId="211CE76D" w14:textId="77777777" w:rsidR="00144F23" w:rsidRDefault="00000000">
      <w:pPr>
        <w:spacing w:after="160"/>
        <w:jc w:val="center"/>
      </w:pPr>
      <w:r>
        <w:rPr>
          <w:i/>
          <w:iCs/>
          <w:color w:val="595959"/>
          <w:sz w:val="19"/>
          <w:szCs w:val="19"/>
        </w:rPr>
        <w:t>Table 5: Tagging schemes</w:t>
      </w:r>
    </w:p>
    <w:p w14:paraId="6CE70335" w14:textId="77777777" w:rsidR="00144F23" w:rsidRDefault="00000000">
      <w:pPr>
        <w:pStyle w:val="Heading2"/>
        <w:spacing w:before="200" w:after="100"/>
      </w:pPr>
      <w:r>
        <w:rPr>
          <w:b/>
          <w:bCs/>
          <w:color w:val="2E75B6"/>
          <w:sz w:val="25"/>
          <w:szCs w:val="25"/>
        </w:rPr>
        <w:t>5.4 Data Splitting, Quality and Augmentation</w:t>
      </w:r>
    </w:p>
    <w:p w14:paraId="7572F473" w14:textId="77777777" w:rsidR="00144F23" w:rsidRDefault="00000000">
      <w:pPr>
        <w:pStyle w:val="ListParagraph"/>
        <w:numPr>
          <w:ilvl w:val="0"/>
          <w:numId w:val="3"/>
        </w:numPr>
        <w:spacing w:after="70" w:line="270" w:lineRule="auto"/>
      </w:pPr>
      <w:r>
        <w:t>Split by document, not by sentence, to prevent leakage of near-identical sentences between training and test sets. Use a development set for tuning and keep the test set untouched until the final evaluation.</w:t>
      </w:r>
    </w:p>
    <w:p w14:paraId="5618C4B4" w14:textId="77777777" w:rsidR="00144F23" w:rsidRDefault="00000000">
      <w:pPr>
        <w:pStyle w:val="ListParagraph"/>
        <w:numPr>
          <w:ilvl w:val="0"/>
          <w:numId w:val="3"/>
        </w:numPr>
        <w:spacing w:after="70" w:line="270" w:lineRule="auto"/>
      </w:pPr>
      <w:r>
        <w:t>Check annotation quality: measure inter-annotator agreement (for example Cohen's kappa on a sample), write clear annotation guidelines and resolve disagreements.</w:t>
      </w:r>
    </w:p>
    <w:p w14:paraId="0F3F2102" w14:textId="77777777" w:rsidR="00144F23" w:rsidRDefault="00000000">
      <w:pPr>
        <w:pStyle w:val="ListParagraph"/>
        <w:numPr>
          <w:ilvl w:val="0"/>
          <w:numId w:val="3"/>
        </w:numPr>
        <w:spacing w:after="70" w:line="270" w:lineRule="auto"/>
      </w:pPr>
      <w:r>
        <w:t>Handle class imbalance: most tokens are labelled O. Use class weights, sampling of sentences that contain entities, or focal loss if rare types perform poorly.</w:t>
      </w:r>
    </w:p>
    <w:p w14:paraId="03E2079F" w14:textId="77777777" w:rsidR="00144F23" w:rsidRDefault="00000000">
      <w:pPr>
        <w:pStyle w:val="ListParagraph"/>
        <w:numPr>
          <w:ilvl w:val="0"/>
          <w:numId w:val="3"/>
        </w:numPr>
        <w:spacing w:after="70" w:line="270" w:lineRule="auto"/>
      </w:pPr>
      <w:r>
        <w:t>Augment data for rare types with techniques such as entity replacement (swap an entity with another of the same type from a gazetteer), mention-level replacement, back-translation and controlled synthetic sentences. Review augmented data to avoid unnatural examples.</w:t>
      </w:r>
    </w:p>
    <w:p w14:paraId="114B1397" w14:textId="77777777" w:rsidR="00144F23" w:rsidRDefault="00000000">
      <w:pPr>
        <w:pStyle w:val="ListParagraph"/>
        <w:numPr>
          <w:ilvl w:val="0"/>
          <w:numId w:val="3"/>
        </w:numPr>
        <w:spacing w:after="70" w:line="270" w:lineRule="auto"/>
      </w:pPr>
      <w:r>
        <w:t>Add noisy-text variants (random casing changes, typos, missing punctuation) if the system will process social-media or OCR text.</w:t>
      </w:r>
    </w:p>
    <w:p w14:paraId="083B3D82" w14:textId="77777777" w:rsidR="00144F23" w:rsidRDefault="00000000">
      <w:pPr>
        <w:pStyle w:val="Heading1"/>
        <w:spacing w:before="300" w:after="140"/>
      </w:pPr>
      <w:r>
        <w:rPr>
          <w:b/>
          <w:bCs/>
          <w:color w:val="1F3864"/>
          <w:sz w:val="30"/>
          <w:szCs w:val="30"/>
        </w:rPr>
        <w:t>6. Public Datasets and Pre-trained Models</w:t>
      </w:r>
    </w:p>
    <w:p w14:paraId="63B359CC" w14:textId="77777777" w:rsidR="00144F23" w:rsidRDefault="00000000">
      <w:pPr>
        <w:spacing w:after="120" w:line="276" w:lineRule="auto"/>
        <w:jc w:val="both"/>
      </w:pPr>
      <w:r>
        <w:t>Public datasets and pre-trained models greatly reduce the cost of building an NER system. They can be used for training, fine-tuning, benchmarking and bootstrapping annotation.</w:t>
      </w:r>
    </w:p>
    <w:p w14:paraId="7288E270" w14:textId="77777777" w:rsidR="00144F23" w:rsidRDefault="00000000">
      <w:pPr>
        <w:pStyle w:val="Heading2"/>
        <w:spacing w:before="200" w:after="100"/>
      </w:pPr>
      <w:r>
        <w:rPr>
          <w:b/>
          <w:bCs/>
          <w:color w:val="2E75B6"/>
          <w:sz w:val="25"/>
          <w:szCs w:val="25"/>
        </w:rPr>
        <w:t>6.1 Public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144F23" w14:paraId="089A11EC"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863E225" w14:textId="77777777" w:rsidR="00144F23" w:rsidRDefault="00000000">
            <w:r>
              <w:rPr>
                <w:b/>
                <w:bCs/>
                <w:color w:val="FFFFFF"/>
                <w:sz w:val="20"/>
                <w:szCs w:val="20"/>
              </w:rPr>
              <w:t>Dataset</w:t>
            </w:r>
          </w:p>
        </w:tc>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AE757DD" w14:textId="77777777" w:rsidR="00144F23" w:rsidRDefault="00000000">
            <w:r>
              <w:rPr>
                <w:b/>
                <w:bCs/>
                <w:color w:val="FFFFFF"/>
                <w:sz w:val="20"/>
                <w:szCs w:val="20"/>
              </w:rPr>
              <w:t>Description</w:t>
            </w:r>
          </w:p>
        </w:tc>
        <w:tc>
          <w:tcPr>
            <w:tcW w:w="39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822C2DB" w14:textId="77777777" w:rsidR="00144F23" w:rsidRDefault="00000000">
            <w:r>
              <w:rPr>
                <w:b/>
                <w:bCs/>
                <w:color w:val="FFFFFF"/>
                <w:sz w:val="20"/>
                <w:szCs w:val="20"/>
              </w:rPr>
              <w:t>How it is used in the pipeline</w:t>
            </w:r>
          </w:p>
        </w:tc>
      </w:tr>
      <w:tr w:rsidR="00144F23" w14:paraId="5F9E250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AE2D5B" w14:textId="77777777" w:rsidR="00144F23" w:rsidRDefault="00000000">
            <w:r>
              <w:rPr>
                <w:b/>
                <w:bCs/>
                <w:sz w:val="20"/>
                <w:szCs w:val="20"/>
              </w:rPr>
              <w:t>CoNLL-2003 (English)</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0EAC63" w14:textId="77777777" w:rsidR="00144F23" w:rsidRDefault="00000000">
            <w:r>
              <w:rPr>
                <w:sz w:val="20"/>
                <w:szCs w:val="20"/>
              </w:rPr>
              <w:t>News text with PER, ORG, LOC, MISC; roughly 14,000 training sentences</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F831E0" w14:textId="77777777" w:rsidR="00144F23" w:rsidRDefault="00000000">
            <w:r>
              <w:rPr>
                <w:sz w:val="20"/>
                <w:szCs w:val="20"/>
              </w:rPr>
              <w:t>Standard benchmark; fine-tuning and comparison with published results</w:t>
            </w:r>
          </w:p>
        </w:tc>
      </w:tr>
      <w:tr w:rsidR="00144F23" w14:paraId="02A6F62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FF88C2" w14:textId="77777777" w:rsidR="00144F23" w:rsidRDefault="00000000">
            <w:r>
              <w:rPr>
                <w:b/>
                <w:bCs/>
                <w:sz w:val="20"/>
                <w:szCs w:val="20"/>
              </w:rPr>
              <w:t>OntoNotes 5.0</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2E670B" w14:textId="77777777" w:rsidR="00144F23" w:rsidRDefault="00000000">
            <w:r>
              <w:rPr>
                <w:sz w:val="20"/>
                <w:szCs w:val="20"/>
              </w:rPr>
              <w:t>Multi-genre text with 18 entity types (licence required)</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3418C4" w14:textId="77777777" w:rsidR="00144F23" w:rsidRDefault="00000000">
            <w:r>
              <w:rPr>
                <w:sz w:val="20"/>
                <w:szCs w:val="20"/>
              </w:rPr>
              <w:t>Richer label set; training a general-purpose model</w:t>
            </w:r>
          </w:p>
        </w:tc>
      </w:tr>
      <w:tr w:rsidR="00144F23" w14:paraId="6DF2834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3D7BF3" w14:textId="77777777" w:rsidR="00144F23" w:rsidRDefault="00000000">
            <w:r>
              <w:rPr>
                <w:b/>
                <w:bCs/>
                <w:sz w:val="20"/>
                <w:szCs w:val="20"/>
              </w:rPr>
              <w:lastRenderedPageBreak/>
              <w:t>WNUT-17</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C8EDF4" w14:textId="77777777" w:rsidR="00144F23" w:rsidRDefault="00000000">
            <w:r>
              <w:rPr>
                <w:sz w:val="20"/>
                <w:szCs w:val="20"/>
              </w:rPr>
              <w:t>Social-media text focused on emerging and rare entities</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5D577F" w14:textId="77777777" w:rsidR="00144F23" w:rsidRDefault="00000000">
            <w:r>
              <w:rPr>
                <w:sz w:val="20"/>
                <w:szCs w:val="20"/>
              </w:rPr>
              <w:t>Testing robustness to noisy text and unseen entities</w:t>
            </w:r>
          </w:p>
        </w:tc>
      </w:tr>
      <w:tr w:rsidR="00144F23" w14:paraId="09286BB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A2C9A2" w14:textId="77777777" w:rsidR="00144F23" w:rsidRDefault="00000000">
            <w:r>
              <w:rPr>
                <w:b/>
                <w:bCs/>
                <w:sz w:val="20"/>
                <w:szCs w:val="20"/>
              </w:rPr>
              <w:t>WikiANN (PAN-X)</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1DFE20" w14:textId="77777777" w:rsidR="00144F23" w:rsidRDefault="00000000">
            <w:r>
              <w:rPr>
                <w:sz w:val="20"/>
                <w:szCs w:val="20"/>
              </w:rPr>
              <w:t>Automatically annotated Wikipedia data in many languages</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AB0D42" w14:textId="77777777" w:rsidR="00144F23" w:rsidRDefault="00000000">
            <w:r>
              <w:rPr>
                <w:sz w:val="20"/>
                <w:szCs w:val="20"/>
              </w:rPr>
              <w:t>Multilingual training and weak supervision</w:t>
            </w:r>
          </w:p>
        </w:tc>
      </w:tr>
      <w:tr w:rsidR="00144F23" w14:paraId="67D1C39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B994BC" w14:textId="77777777" w:rsidR="00144F23" w:rsidRDefault="00000000">
            <w:r>
              <w:rPr>
                <w:b/>
                <w:bCs/>
                <w:sz w:val="20"/>
                <w:szCs w:val="20"/>
              </w:rPr>
              <w:t>Domain datasets (for example BC5CDR for chemicals/diseases, MIT Restaurant, FIN)</w:t>
            </w:r>
          </w:p>
        </w:tc>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8BEC27" w14:textId="77777777" w:rsidR="00144F23" w:rsidRDefault="00000000">
            <w:r>
              <w:rPr>
                <w:sz w:val="20"/>
                <w:szCs w:val="20"/>
              </w:rPr>
              <w:t>Domain-specific entities</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EF77BF" w14:textId="77777777" w:rsidR="00144F23" w:rsidRDefault="00000000">
            <w:r>
              <w:rPr>
                <w:sz w:val="20"/>
                <w:szCs w:val="20"/>
              </w:rPr>
              <w:t>Domain adaptation and evaluation</w:t>
            </w:r>
          </w:p>
        </w:tc>
      </w:tr>
    </w:tbl>
    <w:p w14:paraId="75492C3A" w14:textId="77777777" w:rsidR="00144F23" w:rsidRDefault="00000000">
      <w:pPr>
        <w:spacing w:after="160"/>
        <w:jc w:val="center"/>
      </w:pPr>
      <w:r>
        <w:rPr>
          <w:i/>
          <w:iCs/>
          <w:color w:val="595959"/>
          <w:sz w:val="19"/>
          <w:szCs w:val="19"/>
        </w:rPr>
        <w:t>Table 6: Public NER datasets and their use</w:t>
      </w:r>
    </w:p>
    <w:p w14:paraId="1332AC00" w14:textId="77777777" w:rsidR="00144F23" w:rsidRDefault="00000000">
      <w:pPr>
        <w:pStyle w:val="Heading2"/>
        <w:spacing w:before="200" w:after="100"/>
      </w:pPr>
      <w:r>
        <w:rPr>
          <w:b/>
          <w:bCs/>
          <w:color w:val="2E75B6"/>
          <w:sz w:val="25"/>
          <w:szCs w:val="25"/>
        </w:rPr>
        <w:t>6.2 Pre-trained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144F23" w14:paraId="221541FB"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9FD4A74" w14:textId="77777777" w:rsidR="00144F23" w:rsidRDefault="00000000">
            <w:r>
              <w:rPr>
                <w:b/>
                <w:bCs/>
                <w:color w:val="FFFFFF"/>
                <w:sz w:val="20"/>
                <w:szCs w:val="20"/>
              </w:rPr>
              <w:t>Model / library</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51DFE70" w14:textId="77777777" w:rsidR="00144F23" w:rsidRDefault="00000000">
            <w:r>
              <w:rPr>
                <w:b/>
                <w:bCs/>
                <w:color w:val="FFFFFF"/>
                <w:sz w:val="20"/>
                <w:szCs w:val="20"/>
              </w:rPr>
              <w:t>Type</w:t>
            </w:r>
          </w:p>
        </w:tc>
        <w:tc>
          <w:tcPr>
            <w:tcW w:w="39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AB6CE4E" w14:textId="77777777" w:rsidR="00144F23" w:rsidRDefault="00000000">
            <w:r>
              <w:rPr>
                <w:b/>
                <w:bCs/>
                <w:color w:val="FFFFFF"/>
                <w:sz w:val="20"/>
                <w:szCs w:val="20"/>
              </w:rPr>
              <w:t>Notes</w:t>
            </w:r>
          </w:p>
        </w:tc>
      </w:tr>
      <w:tr w:rsidR="00144F23" w14:paraId="7266E4B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910424" w14:textId="77777777" w:rsidR="00144F23" w:rsidRDefault="00000000">
            <w:r>
              <w:rPr>
                <w:b/>
                <w:bCs/>
                <w:sz w:val="20"/>
                <w:szCs w:val="20"/>
              </w:rPr>
              <w:t>spaCy (en_core_web_sm / md / lg / trf)</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589744" w14:textId="77777777" w:rsidR="00144F23" w:rsidRDefault="00000000">
            <w:r>
              <w:rPr>
                <w:sz w:val="20"/>
                <w:szCs w:val="20"/>
              </w:rPr>
              <w:t>Statistical CNN or transformer pipelines</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B002C3" w14:textId="77777777" w:rsidR="00144F23" w:rsidRDefault="00000000">
            <w:r>
              <w:rPr>
                <w:sz w:val="20"/>
                <w:szCs w:val="20"/>
              </w:rPr>
              <w:t>Fast, easy to deploy; OntoNotes-style labels; good baseline and production option.</w:t>
            </w:r>
          </w:p>
        </w:tc>
      </w:tr>
      <w:tr w:rsidR="00144F23" w14:paraId="5D52C2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61B75E" w14:textId="77777777" w:rsidR="00144F23" w:rsidRDefault="00000000">
            <w:r>
              <w:rPr>
                <w:b/>
                <w:bCs/>
                <w:sz w:val="20"/>
                <w:szCs w:val="20"/>
              </w:rPr>
              <w:t>Hugging Face BERT/RoBERTa NER checkpoints (for example dslim/bert-base-NER)</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C47E77" w14:textId="77777777" w:rsidR="00144F23" w:rsidRDefault="00000000">
            <w:r>
              <w:rPr>
                <w:sz w:val="20"/>
                <w:szCs w:val="20"/>
              </w:rPr>
              <w:t>Transformer token classifiers</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349C08" w14:textId="77777777" w:rsidR="00144F23" w:rsidRDefault="00000000">
            <w:r>
              <w:rPr>
                <w:sz w:val="20"/>
                <w:szCs w:val="20"/>
              </w:rPr>
              <w:t>High accuracy; can be used directly or fine-tuned.</w:t>
            </w:r>
          </w:p>
        </w:tc>
      </w:tr>
      <w:tr w:rsidR="00144F23" w14:paraId="2E7A4D6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EAB906" w14:textId="77777777" w:rsidR="00144F23" w:rsidRDefault="00000000">
            <w:r>
              <w:rPr>
                <w:b/>
                <w:bCs/>
                <w:sz w:val="20"/>
                <w:szCs w:val="20"/>
              </w:rPr>
              <w:t>Flair NER</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C8E848" w14:textId="77777777" w:rsidR="00144F23" w:rsidRDefault="00000000">
            <w:r>
              <w:rPr>
                <w:sz w:val="20"/>
                <w:szCs w:val="20"/>
              </w:rPr>
              <w:t>Contextual string embeddings + BiLSTM-CRF</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83E87A" w14:textId="77777777" w:rsidR="00144F23" w:rsidRDefault="00000000">
            <w:r>
              <w:rPr>
                <w:sz w:val="20"/>
                <w:szCs w:val="20"/>
              </w:rPr>
              <w:t>Strong accuracy on CoNLL-2003; heavier.</w:t>
            </w:r>
          </w:p>
        </w:tc>
      </w:tr>
      <w:tr w:rsidR="00144F23" w14:paraId="13586B7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F7AA3B" w14:textId="77777777" w:rsidR="00144F23" w:rsidRDefault="00000000">
            <w:r>
              <w:rPr>
                <w:b/>
                <w:bCs/>
                <w:sz w:val="20"/>
                <w:szCs w:val="20"/>
              </w:rPr>
              <w:t>Stanza</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4A560D" w14:textId="77777777" w:rsidR="00144F23" w:rsidRDefault="00000000">
            <w:r>
              <w:rPr>
                <w:sz w:val="20"/>
                <w:szCs w:val="20"/>
              </w:rPr>
              <w:t>Neural pipeline from Stanford NLP</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D4088A" w14:textId="77777777" w:rsidR="00144F23" w:rsidRDefault="00000000">
            <w:r>
              <w:rPr>
                <w:sz w:val="20"/>
                <w:szCs w:val="20"/>
              </w:rPr>
              <w:t>Multilingual support.</w:t>
            </w:r>
          </w:p>
        </w:tc>
      </w:tr>
      <w:tr w:rsidR="00144F23" w14:paraId="46826DD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1FFCE3" w14:textId="77777777" w:rsidR="00144F23" w:rsidRDefault="00000000">
            <w:r>
              <w:rPr>
                <w:b/>
                <w:bCs/>
                <w:sz w:val="20"/>
                <w:szCs w:val="20"/>
              </w:rPr>
              <w:t>Base encoders (BERT, RoBERTa, DeBERTa, domain models such as BioBERT, FinBERT, Legal-BERT)</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357AF0" w14:textId="77777777" w:rsidR="00144F23" w:rsidRDefault="00000000">
            <w:r>
              <w:rPr>
                <w:sz w:val="20"/>
                <w:szCs w:val="20"/>
              </w:rPr>
              <w:t>Pre-trained language models without NER head</w:t>
            </w:r>
          </w:p>
        </w:tc>
        <w:tc>
          <w:tcPr>
            <w:tcW w:w="39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BA274B" w14:textId="77777777" w:rsidR="00144F23" w:rsidRDefault="00000000">
            <w:r>
              <w:rPr>
                <w:sz w:val="20"/>
                <w:szCs w:val="20"/>
              </w:rPr>
              <w:t>Starting point for fine-tuning on custom labels.</w:t>
            </w:r>
          </w:p>
        </w:tc>
      </w:tr>
    </w:tbl>
    <w:p w14:paraId="14BCCC37" w14:textId="77777777" w:rsidR="00144F23" w:rsidRDefault="00000000">
      <w:pPr>
        <w:spacing w:after="160"/>
        <w:jc w:val="center"/>
      </w:pPr>
      <w:r>
        <w:rPr>
          <w:i/>
          <w:iCs/>
          <w:color w:val="595959"/>
          <w:sz w:val="19"/>
          <w:szCs w:val="19"/>
        </w:rPr>
        <w:t>Table 7: Pre-trained models and libraries</w:t>
      </w:r>
    </w:p>
    <w:p w14:paraId="29F31E2B" w14:textId="77777777" w:rsidR="00144F23" w:rsidRDefault="00000000">
      <w:pPr>
        <w:pStyle w:val="Heading2"/>
        <w:spacing w:before="200" w:after="100"/>
      </w:pPr>
      <w:r>
        <w:rPr>
          <w:b/>
          <w:bCs/>
          <w:color w:val="2E75B6"/>
          <w:sz w:val="25"/>
          <w:szCs w:val="25"/>
        </w:rPr>
        <w:t>6.3 Recommended Way of Using Them</w:t>
      </w:r>
    </w:p>
    <w:p w14:paraId="6ED91655" w14:textId="77777777" w:rsidR="00144F23" w:rsidRDefault="00000000">
      <w:pPr>
        <w:pStyle w:val="ListParagraph"/>
        <w:numPr>
          <w:ilvl w:val="0"/>
          <w:numId w:val="4"/>
        </w:numPr>
        <w:spacing w:after="70" w:line="270" w:lineRule="auto"/>
      </w:pPr>
      <w:r>
        <w:rPr>
          <w:b/>
          <w:bCs/>
        </w:rPr>
        <w:t xml:space="preserve">Evaluate out of the box. </w:t>
      </w:r>
      <w:r>
        <w:t>Run a pre-trained model zero-shot on a sample of your own data to measure the starting accuracy and see which entity types are missed.</w:t>
      </w:r>
    </w:p>
    <w:p w14:paraId="193ABC5C" w14:textId="77777777" w:rsidR="00144F23" w:rsidRDefault="00000000">
      <w:pPr>
        <w:pStyle w:val="ListParagraph"/>
        <w:numPr>
          <w:ilvl w:val="0"/>
          <w:numId w:val="4"/>
        </w:numPr>
        <w:spacing w:after="70" w:line="270" w:lineRule="auto"/>
      </w:pPr>
      <w:r>
        <w:rPr>
          <w:b/>
          <w:bCs/>
        </w:rPr>
        <w:t xml:space="preserve">Use directly. </w:t>
      </w:r>
      <w:r>
        <w:t>If the label schema matches and accuracy is acceptable, deploy with post-processing rules.</w:t>
      </w:r>
    </w:p>
    <w:p w14:paraId="7D58C419" w14:textId="77777777" w:rsidR="00144F23" w:rsidRDefault="00000000">
      <w:pPr>
        <w:pStyle w:val="ListParagraph"/>
        <w:numPr>
          <w:ilvl w:val="0"/>
          <w:numId w:val="4"/>
        </w:numPr>
        <w:spacing w:after="70" w:line="270" w:lineRule="auto"/>
      </w:pPr>
      <w:r>
        <w:rPr>
          <w:b/>
          <w:bCs/>
        </w:rPr>
        <w:t xml:space="preserve">Fine-tune. </w:t>
      </w:r>
      <w:r>
        <w:t>If the domain or labels differ, fine-tune a pre-trained encoder on a few hundred to a few thousand in-domain annotated sentences. Transfer learning typically needs far less labelled data than training from scratch.</w:t>
      </w:r>
    </w:p>
    <w:p w14:paraId="5167F981" w14:textId="77777777" w:rsidR="00144F23" w:rsidRDefault="00000000">
      <w:pPr>
        <w:pStyle w:val="ListParagraph"/>
        <w:numPr>
          <w:ilvl w:val="0"/>
          <w:numId w:val="4"/>
        </w:numPr>
        <w:spacing w:after="70" w:line="270" w:lineRule="auto"/>
      </w:pPr>
      <w:r>
        <w:rPr>
          <w:b/>
          <w:bCs/>
        </w:rPr>
        <w:t xml:space="preserve">Bootstrap annotation. </w:t>
      </w:r>
      <w:r>
        <w:t>Use the pre-trained model's predictions as pre-annotations, then correct them manually. This can greatly speed up annotation.</w:t>
      </w:r>
    </w:p>
    <w:p w14:paraId="1CDB9E9C" w14:textId="77777777" w:rsidR="00144F23" w:rsidRDefault="00000000">
      <w:pPr>
        <w:pStyle w:val="ListParagraph"/>
        <w:numPr>
          <w:ilvl w:val="0"/>
          <w:numId w:val="4"/>
        </w:numPr>
        <w:spacing w:after="70" w:line="270" w:lineRule="auto"/>
      </w:pPr>
      <w:r>
        <w:rPr>
          <w:b/>
          <w:bCs/>
        </w:rPr>
        <w:t xml:space="preserve">Check licences. </w:t>
      </w:r>
      <w:r>
        <w:t>Check dataset and model licences (for example OntoNotes access terms) before commercial use.</w:t>
      </w:r>
    </w:p>
    <w:p w14:paraId="30608ADC" w14:textId="77777777" w:rsidR="00144F23" w:rsidRDefault="00000000">
      <w:pPr>
        <w:pStyle w:val="Heading1"/>
        <w:spacing w:before="300" w:after="140"/>
      </w:pPr>
      <w:r>
        <w:rPr>
          <w:b/>
          <w:bCs/>
          <w:color w:val="1F3864"/>
          <w:sz w:val="30"/>
          <w:szCs w:val="30"/>
        </w:rPr>
        <w:t>7. NER Model Selection</w:t>
      </w:r>
    </w:p>
    <w:p w14:paraId="02BBD8A4" w14:textId="77777777" w:rsidR="00144F23" w:rsidRDefault="00000000">
      <w:pPr>
        <w:pStyle w:val="Heading2"/>
        <w:spacing w:before="200" w:after="100"/>
      </w:pPr>
      <w:r>
        <w:rPr>
          <w:b/>
          <w:bCs/>
          <w:color w:val="2E75B6"/>
          <w:sz w:val="25"/>
          <w:szCs w:val="25"/>
        </w:rPr>
        <w:lastRenderedPageBreak/>
        <w:t>7.1 Candidate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700"/>
        <w:gridCol w:w="2160"/>
      </w:tblGrid>
      <w:tr w:rsidR="00144F23" w14:paraId="7BC314B4"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B72C053" w14:textId="77777777" w:rsidR="00144F23" w:rsidRDefault="00000000">
            <w:r>
              <w:rPr>
                <w:b/>
                <w:bCs/>
                <w:color w:val="FFFFFF"/>
                <w:sz w:val="20"/>
                <w:szCs w:val="20"/>
              </w:rPr>
              <w:t>Approach</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C492B8F" w14:textId="77777777" w:rsidR="00144F23" w:rsidRDefault="00000000">
            <w:r>
              <w:rPr>
                <w:b/>
                <w:bCs/>
                <w:color w:val="FFFFFF"/>
                <w:sz w:val="20"/>
                <w:szCs w:val="20"/>
              </w:rPr>
              <w:t>Strengths</w:t>
            </w:r>
          </w:p>
        </w:tc>
        <w:tc>
          <w:tcPr>
            <w:tcW w:w="2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E190403" w14:textId="77777777" w:rsidR="00144F23" w:rsidRDefault="00000000">
            <w:r>
              <w:rPr>
                <w:b/>
                <w:bCs/>
                <w:color w:val="FFFFFF"/>
                <w:sz w:val="20"/>
                <w:szCs w:val="20"/>
              </w:rPr>
              <w:t>Weaknesses</w:t>
            </w:r>
          </w:p>
        </w:tc>
        <w:tc>
          <w:tcPr>
            <w:tcW w:w="21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0BBB2B1" w14:textId="77777777" w:rsidR="00144F23" w:rsidRDefault="00000000">
            <w:r>
              <w:rPr>
                <w:b/>
                <w:bCs/>
                <w:color w:val="FFFFFF"/>
                <w:sz w:val="20"/>
                <w:szCs w:val="20"/>
              </w:rPr>
              <w:t>Best suited for</w:t>
            </w:r>
          </w:p>
        </w:tc>
      </w:tr>
      <w:tr w:rsidR="00144F23" w14:paraId="18760959"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FE2685" w14:textId="77777777" w:rsidR="00144F23" w:rsidRDefault="00000000">
            <w:r>
              <w:rPr>
                <w:b/>
                <w:bCs/>
                <w:sz w:val="20"/>
                <w:szCs w:val="20"/>
              </w:rPr>
              <w:t>Rule-based / gazetteer</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1869CD" w14:textId="77777777" w:rsidR="00144F23" w:rsidRDefault="00000000">
            <w:r>
              <w:rPr>
                <w:sz w:val="20"/>
                <w:szCs w:val="20"/>
              </w:rPr>
              <w:t>Transparent; no training data; precise for fixed patterns (emails, IDs, dates)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9F9AC3" w14:textId="77777777" w:rsidR="00144F23" w:rsidRDefault="00000000">
            <w:r>
              <w:rPr>
                <w:sz w:val="20"/>
                <w:szCs w:val="20"/>
              </w:rPr>
              <w:t>Brittle; poor recall on new entities; manual upkeep</w:t>
            </w:r>
          </w:p>
        </w:tc>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011B02" w14:textId="77777777" w:rsidR="00144F23" w:rsidRDefault="00000000">
            <w:r>
              <w:rPr>
                <w:sz w:val="20"/>
                <w:szCs w:val="20"/>
              </w:rPr>
              <w:t>Structured patterns, closed lists</w:t>
            </w:r>
          </w:p>
        </w:tc>
      </w:tr>
      <w:tr w:rsidR="00144F23" w14:paraId="0FFD174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516B49" w14:textId="77777777" w:rsidR="00144F23" w:rsidRDefault="00000000">
            <w:r>
              <w:rPr>
                <w:b/>
                <w:bCs/>
                <w:sz w:val="20"/>
                <w:szCs w:val="20"/>
              </w:rPr>
              <w:t>CRF with hand-crafted features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8D7BBA" w14:textId="77777777" w:rsidR="00144F23" w:rsidRDefault="00000000">
            <w:r>
              <w:rPr>
                <w:sz w:val="20"/>
                <w:szCs w:val="20"/>
              </w:rPr>
              <w:t>Fast; works with small data; interpretable features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D06EDA" w14:textId="77777777" w:rsidR="00144F23" w:rsidRDefault="00000000">
            <w:r>
              <w:rPr>
                <w:sz w:val="20"/>
                <w:szCs w:val="20"/>
              </w:rPr>
              <w:t>Needs feature engineering; limited context understanding</w:t>
            </w:r>
          </w:p>
        </w:tc>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39A1B2" w14:textId="77777777" w:rsidR="00144F23" w:rsidRDefault="00000000">
            <w:r>
              <w:rPr>
                <w:sz w:val="20"/>
                <w:szCs w:val="20"/>
              </w:rPr>
              <w:t>Small datasets, low-resource settings</w:t>
            </w:r>
          </w:p>
        </w:tc>
      </w:tr>
      <w:tr w:rsidR="00144F23" w14:paraId="287B99E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731B77" w14:textId="77777777" w:rsidR="00144F23" w:rsidRDefault="00000000">
            <w:r>
              <w:rPr>
                <w:b/>
                <w:bCs/>
                <w:sz w:val="20"/>
                <w:szCs w:val="20"/>
              </w:rPr>
              <w:t>BiLSTM-CRF</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F19D2B" w14:textId="77777777" w:rsidR="00144F23" w:rsidRDefault="00000000">
            <w:r>
              <w:rPr>
                <w:sz w:val="20"/>
                <w:szCs w:val="20"/>
              </w:rPr>
              <w:t>Learns features automatically; captures sequence context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2734B2" w14:textId="77777777" w:rsidR="00144F23" w:rsidRDefault="00000000">
            <w:r>
              <w:rPr>
                <w:sz w:val="20"/>
                <w:szCs w:val="20"/>
              </w:rPr>
              <w:t>Needs more data; static embeddings struggle with polysemy unless contextual embeddings are added</w:t>
            </w:r>
          </w:p>
        </w:tc>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1D3B60" w14:textId="77777777" w:rsidR="00144F23" w:rsidRDefault="00000000">
            <w:r>
              <w:rPr>
                <w:sz w:val="20"/>
                <w:szCs w:val="20"/>
              </w:rPr>
              <w:t>Medium datasets, moderate compute</w:t>
            </w:r>
          </w:p>
        </w:tc>
      </w:tr>
      <w:tr w:rsidR="00144F23" w14:paraId="08441DB2"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CB3BEF" w14:textId="77777777" w:rsidR="00144F23" w:rsidRDefault="00000000">
            <w:r>
              <w:rPr>
                <w:b/>
                <w:bCs/>
                <w:sz w:val="20"/>
                <w:szCs w:val="20"/>
              </w:rPr>
              <w:t>Transformer (BERT / RoBERTa) token classifier</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C70895" w14:textId="77777777" w:rsidR="00144F23" w:rsidRDefault="00000000">
            <w:r>
              <w:rPr>
                <w:sz w:val="20"/>
                <w:szCs w:val="20"/>
              </w:rPr>
              <w:t>Contextual embeddings handle ambiguity and polysemy; best accuracy; transfer learning</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A0FDEA" w14:textId="77777777" w:rsidR="00144F23" w:rsidRDefault="00000000">
            <w:r>
              <w:rPr>
                <w:sz w:val="20"/>
                <w:szCs w:val="20"/>
              </w:rPr>
              <w:t>Heavier compute; sub-word alignment; max input length</w:t>
            </w:r>
          </w:p>
        </w:tc>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39E648" w14:textId="77777777" w:rsidR="00144F23" w:rsidRDefault="00000000">
            <w:r>
              <w:rPr>
                <w:sz w:val="20"/>
                <w:szCs w:val="20"/>
              </w:rPr>
              <w:t>Most production systems with GPU or optimized CPU</w:t>
            </w:r>
          </w:p>
        </w:tc>
      </w:tr>
      <w:tr w:rsidR="00144F23" w14:paraId="2F46AE6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33D85B" w14:textId="77777777" w:rsidR="00144F23" w:rsidRDefault="00000000">
            <w:r>
              <w:rPr>
                <w:b/>
                <w:bCs/>
                <w:sz w:val="20"/>
                <w:szCs w:val="20"/>
              </w:rPr>
              <w:t>spaCy pipeline</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FFF8B8" w14:textId="77777777" w:rsidR="00144F23" w:rsidRDefault="00000000">
            <w:r>
              <w:rPr>
                <w:sz w:val="20"/>
                <w:szCs w:val="20"/>
              </w:rPr>
              <w:t>Fast, simple API, easy deployment</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F586A1" w14:textId="77777777" w:rsidR="00144F23" w:rsidRDefault="00000000">
            <w:r>
              <w:rPr>
                <w:sz w:val="20"/>
                <w:szCs w:val="20"/>
              </w:rPr>
              <w:t>Slightly lower accuracy than top transformers (the transformer pipeline closes the gap)</w:t>
            </w:r>
          </w:p>
        </w:tc>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3ABBE1" w14:textId="77777777" w:rsidR="00144F23" w:rsidRDefault="00000000">
            <w:r>
              <w:rPr>
                <w:sz w:val="20"/>
                <w:szCs w:val="20"/>
              </w:rPr>
              <w:t>Quick baselines and CPU-based production</w:t>
            </w:r>
          </w:p>
        </w:tc>
      </w:tr>
      <w:tr w:rsidR="00144F23" w14:paraId="7BC1580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9EB05D" w14:textId="77777777" w:rsidR="00144F23" w:rsidRDefault="00000000">
            <w:r>
              <w:rPr>
                <w:b/>
                <w:bCs/>
                <w:sz w:val="20"/>
                <w:szCs w:val="20"/>
              </w:rPr>
              <w:t>Large language model prompting</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E0CA08" w14:textId="77777777" w:rsidR="00144F23" w:rsidRDefault="00000000">
            <w:r>
              <w:rPr>
                <w:sz w:val="20"/>
                <w:szCs w:val="20"/>
              </w:rPr>
              <w:t>Zero or few-shot; flexible labels</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B3847A" w14:textId="77777777" w:rsidR="00144F23" w:rsidRDefault="00000000">
            <w:r>
              <w:rPr>
                <w:sz w:val="20"/>
                <w:szCs w:val="20"/>
              </w:rPr>
              <w:t>Costly; non-deterministic; span offsets and consistency need checking</w:t>
            </w:r>
          </w:p>
        </w:tc>
        <w:tc>
          <w:tcPr>
            <w:tcW w:w="2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EE01A1" w14:textId="77777777" w:rsidR="00144F23" w:rsidRDefault="00000000">
            <w:r>
              <w:rPr>
                <w:sz w:val="20"/>
                <w:szCs w:val="20"/>
              </w:rPr>
              <w:t>Prototyping, rare labels, annotation assistance</w:t>
            </w:r>
          </w:p>
        </w:tc>
      </w:tr>
    </w:tbl>
    <w:p w14:paraId="4359E206" w14:textId="77777777" w:rsidR="00144F23" w:rsidRDefault="00000000">
      <w:pPr>
        <w:spacing w:after="160"/>
        <w:jc w:val="center"/>
      </w:pPr>
      <w:r>
        <w:rPr>
          <w:i/>
          <w:iCs/>
          <w:color w:val="595959"/>
          <w:sz w:val="19"/>
          <w:szCs w:val="19"/>
        </w:rPr>
        <w:t>Table 8: Comparison of NER approaches</w:t>
      </w:r>
    </w:p>
    <w:p w14:paraId="6A40DAEA" w14:textId="77777777" w:rsidR="00144F23" w:rsidRDefault="00000000">
      <w:pPr>
        <w:pStyle w:val="Heading2"/>
        <w:spacing w:before="200" w:after="100"/>
      </w:pPr>
      <w:r>
        <w:rPr>
          <w:b/>
          <w:bCs/>
          <w:color w:val="2E75B6"/>
          <w:sz w:val="25"/>
          <w:szCs w:val="25"/>
        </w:rPr>
        <w:t>7.2 Evidence from Published Benchmarks</w:t>
      </w:r>
    </w:p>
    <w:p w14:paraId="551B41EF" w14:textId="77777777" w:rsidR="00144F23" w:rsidRDefault="00000000">
      <w:pPr>
        <w:spacing w:after="120" w:line="276" w:lineRule="auto"/>
        <w:jc w:val="both"/>
      </w:pPr>
      <w:r>
        <w:t>Figure 3 plots results reported in the original papers for several well-known neural NER models on the CoNLL-2003 English test set. These are published figures, not experiments run for this report; they illustrate the consistent gains from contextual representations.</w:t>
      </w:r>
    </w:p>
    <w:p w14:paraId="11BD627E" w14:textId="77777777" w:rsidR="00144F23" w:rsidRDefault="00000000">
      <w:pPr>
        <w:spacing w:before="120" w:after="120"/>
        <w:jc w:val="center"/>
      </w:pPr>
      <w:r>
        <w:rPr>
          <w:noProof/>
        </w:rPr>
        <w:drawing>
          <wp:inline distT="0" distB="0" distL="0" distR="0" wp14:anchorId="0DA87133" wp14:editId="120B58F1">
            <wp:extent cx="4953000" cy="2590800"/>
            <wp:effectExtent l="0" t="0" r="0" b="0"/>
            <wp:docPr id="1790604256" name="n3.png" descr="n3.png" title="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590800"/>
                    </a:xfrm>
                    <a:prstGeom prst="rect">
                      <a:avLst/>
                    </a:prstGeom>
                  </pic:spPr>
                </pic:pic>
              </a:graphicData>
            </a:graphic>
          </wp:inline>
        </w:drawing>
      </w:r>
    </w:p>
    <w:p w14:paraId="29782822" w14:textId="77777777" w:rsidR="00144F23" w:rsidRDefault="00000000">
      <w:pPr>
        <w:spacing w:after="160"/>
        <w:jc w:val="center"/>
      </w:pPr>
      <w:r>
        <w:rPr>
          <w:i/>
          <w:iCs/>
          <w:color w:val="595959"/>
          <w:sz w:val="19"/>
          <w:szCs w:val="19"/>
        </w:rPr>
        <w:t>Figure 3: Published CoNLL-2003 test F1 scores (Lample et al., 2016; Ma &amp; Hovy, 2016; Peters et al., 2018; Devlin et al., 2019; Akbik et al., 2018)</w:t>
      </w:r>
    </w:p>
    <w:p w14:paraId="01A86836" w14:textId="77777777" w:rsidR="00144F23" w:rsidRDefault="00000000">
      <w:pPr>
        <w:spacing w:after="120" w:line="276" w:lineRule="auto"/>
        <w:jc w:val="both"/>
      </w:pPr>
      <w:r>
        <w:lastRenderedPageBreak/>
        <w:t>Interpretation: moving from static-embedding BiLSTM-CRF models to models with contextual embeddings (ELMo, BERT, Flair) improves F1 by roughly 1 to 2 points on this benchmark. Because contextual models represent the same word differently depending on its sentence, they directly address the ambiguity and polysemy problems that dominate NER errors.</w:t>
      </w:r>
    </w:p>
    <w:p w14:paraId="34B29A83" w14:textId="77777777" w:rsidR="00144F23" w:rsidRDefault="00000000">
      <w:pPr>
        <w:pStyle w:val="Heading2"/>
        <w:spacing w:before="200" w:after="100"/>
      </w:pPr>
      <w:r>
        <w:rPr>
          <w:b/>
          <w:bCs/>
          <w:color w:val="2E75B6"/>
          <w:sz w:val="25"/>
          <w:szCs w:val="25"/>
        </w:rPr>
        <w:t>7.3 Recommended Model Strategy</w:t>
      </w:r>
    </w:p>
    <w:p w14:paraId="42DE6497" w14:textId="77777777" w:rsidR="00144F23" w:rsidRDefault="00000000">
      <w:pPr>
        <w:pStyle w:val="ListParagraph"/>
        <w:numPr>
          <w:ilvl w:val="0"/>
          <w:numId w:val="5"/>
        </w:numPr>
        <w:spacing w:after="70" w:line="270" w:lineRule="auto"/>
      </w:pPr>
      <w:r>
        <w:rPr>
          <w:b/>
          <w:bCs/>
        </w:rPr>
        <w:t xml:space="preserve">Baselines. </w:t>
      </w:r>
      <w:r>
        <w:t>Build two quick baselines: a spaCy pipeline (or CRF) and a rule-based extractor for pattern entities.</w:t>
      </w:r>
    </w:p>
    <w:p w14:paraId="68C5C164" w14:textId="77777777" w:rsidR="00144F23" w:rsidRDefault="00000000">
      <w:pPr>
        <w:pStyle w:val="ListParagraph"/>
        <w:numPr>
          <w:ilvl w:val="0"/>
          <w:numId w:val="5"/>
        </w:numPr>
        <w:spacing w:after="70" w:line="270" w:lineRule="auto"/>
      </w:pPr>
      <w:r>
        <w:rPr>
          <w:b/>
          <w:bCs/>
        </w:rPr>
        <w:t xml:space="preserve">Primary model. </w:t>
      </w:r>
      <w:r>
        <w:t>Select a pre-trained transformer encoder appropriate to the domain (RoBERTa or BERT for general text; BioBERT, FinBERT or similar for specialized text) and fine-tune with a token-classification head.</w:t>
      </w:r>
    </w:p>
    <w:p w14:paraId="05991B42" w14:textId="77777777" w:rsidR="00144F23" w:rsidRDefault="00000000">
      <w:pPr>
        <w:pStyle w:val="ListParagraph"/>
        <w:numPr>
          <w:ilvl w:val="0"/>
          <w:numId w:val="5"/>
        </w:numPr>
        <w:spacing w:after="70" w:line="270" w:lineRule="auto"/>
      </w:pPr>
      <w:r>
        <w:rPr>
          <w:b/>
          <w:bCs/>
        </w:rPr>
        <w:t xml:space="preserve">Selection criteria. </w:t>
      </w:r>
      <w:r>
        <w:t>Choose by development-set entity-level F1, with latency and memory limits as tie-breakers. If speed is critical, use a distilled model (DistilBERT) or a spaCy pipeline.</w:t>
      </w:r>
    </w:p>
    <w:p w14:paraId="5DB7651A" w14:textId="77777777" w:rsidR="00144F23" w:rsidRDefault="00000000">
      <w:pPr>
        <w:pStyle w:val="ListParagraph"/>
        <w:numPr>
          <w:ilvl w:val="0"/>
          <w:numId w:val="5"/>
        </w:numPr>
        <w:spacing w:after="70" w:line="270" w:lineRule="auto"/>
      </w:pPr>
      <w:r>
        <w:rPr>
          <w:b/>
          <w:bCs/>
        </w:rPr>
        <w:t xml:space="preserve">Ensembling. </w:t>
      </w:r>
      <w:r>
        <w:t>Optionally combine models (for example transformer + rules, or majority vote over several models) to raise precision on critical entity types.</w:t>
      </w:r>
    </w:p>
    <w:p w14:paraId="5FAE8424" w14:textId="77777777" w:rsidR="00144F23" w:rsidRDefault="00000000">
      <w:pPr>
        <w:pStyle w:val="Heading2"/>
        <w:spacing w:before="200" w:after="100"/>
      </w:pPr>
      <w:r>
        <w:rPr>
          <w:b/>
          <w:bCs/>
          <w:color w:val="2E75B6"/>
          <w:sz w:val="25"/>
          <w:szCs w:val="25"/>
        </w:rPr>
        <w:t>7.4 Suggested Fine-tuning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44F23" w14:paraId="5E787AC2"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5102FEC" w14:textId="77777777" w:rsidR="00144F23" w:rsidRDefault="00000000">
            <w:r>
              <w:rPr>
                <w:b/>
                <w:bCs/>
                <w:color w:val="FFFFFF"/>
                <w:sz w:val="20"/>
                <w:szCs w:val="20"/>
              </w:rPr>
              <w:t>Setting</w:t>
            </w:r>
          </w:p>
        </w:tc>
        <w:tc>
          <w:tcPr>
            <w:tcW w:w="61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90B3838" w14:textId="77777777" w:rsidR="00144F23" w:rsidRDefault="00000000">
            <w:r>
              <w:rPr>
                <w:b/>
                <w:bCs/>
                <w:color w:val="FFFFFF"/>
                <w:sz w:val="20"/>
                <w:szCs w:val="20"/>
              </w:rPr>
              <w:t>Typical starting value and reasoning</w:t>
            </w:r>
          </w:p>
        </w:tc>
      </w:tr>
      <w:tr w:rsidR="00144F23" w14:paraId="297F384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0A4A14" w14:textId="77777777" w:rsidR="00144F23" w:rsidRDefault="00000000">
            <w:r>
              <w:rPr>
                <w:b/>
                <w:bCs/>
                <w:sz w:val="20"/>
                <w:szCs w:val="20"/>
              </w:rPr>
              <w:t>Base model</w:t>
            </w:r>
          </w:p>
        </w:tc>
        <w:tc>
          <w:tcPr>
            <w:tcW w:w="6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C8C6CB" w14:textId="77777777" w:rsidR="00144F23" w:rsidRDefault="00000000">
            <w:r>
              <w:rPr>
                <w:sz w:val="20"/>
                <w:szCs w:val="20"/>
              </w:rPr>
              <w:t>roberta-base or bert-base-cased (cased models preserve capitalization)</w:t>
            </w:r>
          </w:p>
        </w:tc>
      </w:tr>
      <w:tr w:rsidR="00144F23" w14:paraId="62602A4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9FEB05" w14:textId="77777777" w:rsidR="00144F23" w:rsidRDefault="00000000">
            <w:r>
              <w:rPr>
                <w:b/>
                <w:bCs/>
                <w:sz w:val="20"/>
                <w:szCs w:val="20"/>
              </w:rPr>
              <w:t>Learning rate</w:t>
            </w:r>
          </w:p>
        </w:tc>
        <w:tc>
          <w:tcPr>
            <w:tcW w:w="6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07DAC2" w14:textId="77777777" w:rsidR="00144F23" w:rsidRDefault="00000000">
            <w:r>
              <w:rPr>
                <w:sz w:val="20"/>
                <w:szCs w:val="20"/>
              </w:rPr>
              <w:t>2e-5 to 5e-5 with linear warm-up and decay</w:t>
            </w:r>
          </w:p>
        </w:tc>
      </w:tr>
      <w:tr w:rsidR="00144F23" w14:paraId="32323BA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43C668" w14:textId="77777777" w:rsidR="00144F23" w:rsidRDefault="00000000">
            <w:r>
              <w:rPr>
                <w:b/>
                <w:bCs/>
                <w:sz w:val="20"/>
                <w:szCs w:val="20"/>
              </w:rPr>
              <w:t>Epochs</w:t>
            </w:r>
          </w:p>
        </w:tc>
        <w:tc>
          <w:tcPr>
            <w:tcW w:w="6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1F55FB" w14:textId="77777777" w:rsidR="00144F23" w:rsidRDefault="00000000">
            <w:r>
              <w:rPr>
                <w:sz w:val="20"/>
                <w:szCs w:val="20"/>
              </w:rPr>
              <w:t>3 to 5, with early stopping on development F1</w:t>
            </w:r>
          </w:p>
        </w:tc>
      </w:tr>
      <w:tr w:rsidR="00144F23" w14:paraId="18E4E6D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2640DE" w14:textId="77777777" w:rsidR="00144F23" w:rsidRDefault="00000000">
            <w:r>
              <w:rPr>
                <w:b/>
                <w:bCs/>
                <w:sz w:val="20"/>
                <w:szCs w:val="20"/>
              </w:rPr>
              <w:t>Batch size</w:t>
            </w:r>
          </w:p>
        </w:tc>
        <w:tc>
          <w:tcPr>
            <w:tcW w:w="6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935305" w14:textId="77777777" w:rsidR="00144F23" w:rsidRDefault="00000000">
            <w:r>
              <w:rPr>
                <w:sz w:val="20"/>
                <w:szCs w:val="20"/>
              </w:rPr>
              <w:t>16 to 32 (reduce for long sequences or limited memory)</w:t>
            </w:r>
          </w:p>
        </w:tc>
      </w:tr>
      <w:tr w:rsidR="00144F23" w14:paraId="33EE702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79BCD3" w14:textId="77777777" w:rsidR="00144F23" w:rsidRDefault="00000000">
            <w:r>
              <w:rPr>
                <w:b/>
                <w:bCs/>
                <w:sz w:val="20"/>
                <w:szCs w:val="20"/>
              </w:rPr>
              <w:t>Max sequence length</w:t>
            </w:r>
          </w:p>
        </w:tc>
        <w:tc>
          <w:tcPr>
            <w:tcW w:w="6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4DACE3" w14:textId="77777777" w:rsidR="00144F23" w:rsidRDefault="00000000">
            <w:r>
              <w:rPr>
                <w:sz w:val="20"/>
                <w:szCs w:val="20"/>
              </w:rPr>
              <w:t>128 to 256 sub-word tokens; split longer documents into overlapping windows</w:t>
            </w:r>
          </w:p>
        </w:tc>
      </w:tr>
      <w:tr w:rsidR="00144F23" w14:paraId="57FDD43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528E51" w14:textId="77777777" w:rsidR="00144F23" w:rsidRDefault="00000000">
            <w:r>
              <w:rPr>
                <w:b/>
                <w:bCs/>
                <w:sz w:val="20"/>
                <w:szCs w:val="20"/>
              </w:rPr>
              <w:t>Loss</w:t>
            </w:r>
          </w:p>
        </w:tc>
        <w:tc>
          <w:tcPr>
            <w:tcW w:w="6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2AB20F" w14:textId="77777777" w:rsidR="00144F23" w:rsidRDefault="00000000">
            <w:r>
              <w:rPr>
                <w:sz w:val="20"/>
                <w:szCs w:val="20"/>
              </w:rPr>
              <w:t>Cross-entropy over tokens (ignore -100); class weights if rare types underperform</w:t>
            </w:r>
          </w:p>
        </w:tc>
      </w:tr>
      <w:tr w:rsidR="00144F23" w14:paraId="2610A9D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C36254" w14:textId="77777777" w:rsidR="00144F23" w:rsidRDefault="00000000">
            <w:r>
              <w:rPr>
                <w:b/>
                <w:bCs/>
                <w:sz w:val="20"/>
                <w:szCs w:val="20"/>
              </w:rPr>
              <w:t>Random seeds</w:t>
            </w:r>
          </w:p>
        </w:tc>
        <w:tc>
          <w:tcPr>
            <w:tcW w:w="6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9FFF44" w14:textId="77777777" w:rsidR="00144F23" w:rsidRDefault="00000000">
            <w:r>
              <w:rPr>
                <w:sz w:val="20"/>
                <w:szCs w:val="20"/>
              </w:rPr>
              <w:t>Run at least 3 seeds and report mean and standard deviation</w:t>
            </w:r>
          </w:p>
        </w:tc>
      </w:tr>
    </w:tbl>
    <w:p w14:paraId="6851A581" w14:textId="77777777" w:rsidR="00144F23" w:rsidRDefault="00000000">
      <w:pPr>
        <w:spacing w:after="160"/>
        <w:jc w:val="center"/>
      </w:pPr>
      <w:r>
        <w:rPr>
          <w:i/>
          <w:iCs/>
          <w:color w:val="595959"/>
          <w:sz w:val="19"/>
          <w:szCs w:val="19"/>
        </w:rPr>
        <w:t>Table 9: Suggested fine-tuning configuration (starting values to be tuned on the development set)</w:t>
      </w:r>
    </w:p>
    <w:p w14:paraId="1F47295F" w14:textId="77777777" w:rsidR="00144F23" w:rsidRDefault="00000000">
      <w:pPr>
        <w:pStyle w:val="Heading1"/>
        <w:spacing w:before="300" w:after="140"/>
      </w:pPr>
      <w:r>
        <w:rPr>
          <w:b/>
          <w:bCs/>
          <w:color w:val="1F3864"/>
          <w:sz w:val="30"/>
          <w:szCs w:val="30"/>
        </w:rPr>
        <w:t>8. Post-processing and Correction Techniques</w:t>
      </w:r>
    </w:p>
    <w:p w14:paraId="080ADD62" w14:textId="77777777" w:rsidR="00144F23" w:rsidRDefault="00000000">
      <w:pPr>
        <w:spacing w:after="120" w:line="276" w:lineRule="auto"/>
        <w:jc w:val="both"/>
      </w:pPr>
      <w:r>
        <w:t>Even strong models make systematic mistakes. Post-processing uses rules, domain knowledge and document-level context to correct them cheaply, without retraining. Figure 4 shows the proposed workflow.</w:t>
      </w:r>
    </w:p>
    <w:p w14:paraId="23DBB119" w14:textId="77777777" w:rsidR="00144F23" w:rsidRDefault="00000000">
      <w:pPr>
        <w:spacing w:before="120" w:after="120"/>
        <w:jc w:val="center"/>
      </w:pPr>
      <w:r>
        <w:rPr>
          <w:noProof/>
        </w:rPr>
        <w:lastRenderedPageBreak/>
        <w:drawing>
          <wp:inline distT="0" distB="0" distL="0" distR="0" wp14:anchorId="585FDDDB" wp14:editId="70CEFF42">
            <wp:extent cx="5905500" cy="2676525"/>
            <wp:effectExtent l="0" t="0" r="0" b="0"/>
            <wp:docPr id="1884928790" name="n4.png" descr="n4.png" title="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76525"/>
                    </a:xfrm>
                    <a:prstGeom prst="rect">
                      <a:avLst/>
                    </a:prstGeom>
                  </pic:spPr>
                </pic:pic>
              </a:graphicData>
            </a:graphic>
          </wp:inline>
        </w:drawing>
      </w:r>
    </w:p>
    <w:p w14:paraId="3E25E446" w14:textId="77777777" w:rsidR="00144F23" w:rsidRDefault="00000000">
      <w:pPr>
        <w:spacing w:after="160"/>
        <w:jc w:val="center"/>
      </w:pPr>
      <w:r>
        <w:rPr>
          <w:i/>
          <w:iCs/>
          <w:color w:val="595959"/>
          <w:sz w:val="19"/>
          <w:szCs w:val="19"/>
        </w:rPr>
        <w:t>Figure 4: Post-processing correction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144F23" w14:paraId="5E747640"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EB32340" w14:textId="77777777" w:rsidR="00144F23" w:rsidRDefault="00000000">
            <w:r>
              <w:rPr>
                <w:b/>
                <w:bCs/>
                <w:color w:val="FFFFFF"/>
                <w:sz w:val="20"/>
                <w:szCs w:val="20"/>
              </w:rPr>
              <w:t>Technique</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95C3593" w14:textId="77777777" w:rsidR="00144F23" w:rsidRDefault="00000000">
            <w:r>
              <w:rPr>
                <w:b/>
                <w:bCs/>
                <w:color w:val="FFFFFF"/>
                <w:sz w:val="20"/>
                <w:szCs w:val="20"/>
              </w:rPr>
              <w:t>What it does</w:t>
            </w:r>
          </w:p>
        </w:tc>
        <w:tc>
          <w:tcPr>
            <w:tcW w:w="31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18034BF" w14:textId="77777777" w:rsidR="00144F23" w:rsidRDefault="00000000">
            <w:r>
              <w:rPr>
                <w:b/>
                <w:bCs/>
                <w:color w:val="FFFFFF"/>
                <w:sz w:val="20"/>
                <w:szCs w:val="20"/>
              </w:rPr>
              <w:t>Example</w:t>
            </w:r>
          </w:p>
        </w:tc>
      </w:tr>
      <w:tr w:rsidR="00144F23" w14:paraId="6C3C0E9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E960A0" w14:textId="77777777" w:rsidR="00144F23" w:rsidRDefault="00000000">
            <w:r>
              <w:rPr>
                <w:b/>
                <w:bCs/>
                <w:sz w:val="20"/>
                <w:szCs w:val="20"/>
              </w:rPr>
              <w:t>Tag-sequence repair</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2C98C3" w14:textId="77777777" w:rsidR="00144F23" w:rsidRDefault="00000000">
            <w:r>
              <w:rPr>
                <w:sz w:val="20"/>
                <w:szCs w:val="20"/>
              </w:rPr>
              <w:t>Fix invalid sequences such as I-ORG with no B-ORG, or a type change inside one entity</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ED6B59" w14:textId="77777777" w:rsidR="00144F23" w:rsidRDefault="00000000">
            <w:r>
              <w:rPr>
                <w:sz w:val="20"/>
                <w:szCs w:val="20"/>
              </w:rPr>
              <w:t>I-PER after O becomes B-PER</w:t>
            </w:r>
          </w:p>
        </w:tc>
      </w:tr>
      <w:tr w:rsidR="00144F23" w14:paraId="6A7D7E7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07DDB1" w14:textId="77777777" w:rsidR="00144F23" w:rsidRDefault="00000000">
            <w:r>
              <w:rPr>
                <w:b/>
                <w:bCs/>
                <w:sz w:val="20"/>
                <w:szCs w:val="20"/>
              </w:rPr>
              <w:t>Confidence thresholding</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D0A372" w14:textId="77777777" w:rsidR="00144F23" w:rsidRDefault="00000000">
            <w:r>
              <w:rPr>
                <w:sz w:val="20"/>
                <w:szCs w:val="20"/>
              </w:rPr>
              <w:t>Discard or flag low-probability entities</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1B2594" w14:textId="77777777" w:rsidR="00144F23" w:rsidRDefault="00000000">
            <w:r>
              <w:rPr>
                <w:sz w:val="20"/>
                <w:szCs w:val="20"/>
              </w:rPr>
              <w:t>Drop an entity with confidence below 0.5, or send it to review</w:t>
            </w:r>
          </w:p>
        </w:tc>
      </w:tr>
      <w:tr w:rsidR="00144F23" w14:paraId="7A2EA0E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68D9E4" w14:textId="77777777" w:rsidR="00144F23" w:rsidRDefault="00000000">
            <w:r>
              <w:rPr>
                <w:b/>
                <w:bCs/>
                <w:sz w:val="20"/>
                <w:szCs w:val="20"/>
              </w:rPr>
              <w:t>Span merging and boundary fixing</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7BF10C" w14:textId="77777777" w:rsidR="00144F23" w:rsidRDefault="00000000">
            <w:r>
              <w:rPr>
                <w:sz w:val="20"/>
                <w:szCs w:val="20"/>
              </w:rPr>
              <w:t>Merge adjacent same-type spans; strip trailing punctuation or titles</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DB1E85" w14:textId="77777777" w:rsidR="00144F23" w:rsidRDefault="00000000">
            <w:r>
              <w:rPr>
                <w:sz w:val="20"/>
                <w:szCs w:val="20"/>
              </w:rPr>
              <w:t>"Mr." removed from the person span; "New" + "York" merged</w:t>
            </w:r>
          </w:p>
        </w:tc>
      </w:tr>
      <w:tr w:rsidR="00144F23" w14:paraId="1A9416E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DF3D17" w14:textId="77777777" w:rsidR="00144F23" w:rsidRDefault="00000000">
            <w:r>
              <w:rPr>
                <w:b/>
                <w:bCs/>
                <w:sz w:val="20"/>
                <w:szCs w:val="20"/>
              </w:rPr>
              <w:t>Rule and regex correction</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379BB5" w14:textId="77777777" w:rsidR="00144F23" w:rsidRDefault="00000000">
            <w:r>
              <w:rPr>
                <w:sz w:val="20"/>
                <w:szCs w:val="20"/>
              </w:rPr>
              <w:t>Apply deterministic patterns for well-structured entities</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5D4E5D" w14:textId="77777777" w:rsidR="00144F23" w:rsidRDefault="00000000">
            <w:r>
              <w:rPr>
                <w:sz w:val="20"/>
                <w:szCs w:val="20"/>
              </w:rPr>
              <w:t>Emails, phone numbers, PAN/GST-like IDs, ISO dates, currency amounts</w:t>
            </w:r>
          </w:p>
        </w:tc>
      </w:tr>
      <w:tr w:rsidR="00144F23" w14:paraId="2F19E98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409DCD" w14:textId="77777777" w:rsidR="00144F23" w:rsidRDefault="00000000">
            <w:r>
              <w:rPr>
                <w:b/>
                <w:bCs/>
                <w:sz w:val="20"/>
                <w:szCs w:val="20"/>
              </w:rPr>
              <w:t>Gazetteer / dictionary lookup</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F2862E" w14:textId="77777777" w:rsidR="00144F23" w:rsidRDefault="00000000">
            <w:r>
              <w:rPr>
                <w:sz w:val="20"/>
                <w:szCs w:val="20"/>
              </w:rPr>
              <w:t>Correct or add entities from curated lists</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128235" w14:textId="77777777" w:rsidR="00144F23" w:rsidRDefault="00000000">
            <w:r>
              <w:rPr>
                <w:sz w:val="20"/>
                <w:szCs w:val="20"/>
              </w:rPr>
              <w:t>Known company names, product catalogue, city lists</w:t>
            </w:r>
          </w:p>
        </w:tc>
      </w:tr>
      <w:tr w:rsidR="00144F23" w14:paraId="7469878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206AFC" w14:textId="77777777" w:rsidR="00144F23" w:rsidRDefault="00000000">
            <w:r>
              <w:rPr>
                <w:b/>
                <w:bCs/>
                <w:sz w:val="20"/>
                <w:szCs w:val="20"/>
              </w:rPr>
              <w:t>Document-level consistency</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B50CF4" w14:textId="77777777" w:rsidR="00144F23" w:rsidRDefault="00000000">
            <w:r>
              <w:rPr>
                <w:sz w:val="20"/>
                <w:szCs w:val="20"/>
              </w:rPr>
              <w:t>If a name is tagged ORG in most mentions, apply the majority label to the rest</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BECA74" w14:textId="77777777" w:rsidR="00144F23" w:rsidRDefault="00000000">
            <w:r>
              <w:rPr>
                <w:sz w:val="20"/>
                <w:szCs w:val="20"/>
              </w:rPr>
              <w:t>"Apple" tagged ORG in 9 of 10 mentions in a tech article</w:t>
            </w:r>
          </w:p>
        </w:tc>
      </w:tr>
      <w:tr w:rsidR="00144F23" w14:paraId="060EB6B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801EA8" w14:textId="77777777" w:rsidR="00144F23" w:rsidRDefault="00000000">
            <w:r>
              <w:rPr>
                <w:b/>
                <w:bCs/>
                <w:sz w:val="20"/>
                <w:szCs w:val="20"/>
              </w:rPr>
              <w:t>Normalization</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24CEE6" w14:textId="77777777" w:rsidR="00144F23" w:rsidRDefault="00000000">
            <w:r>
              <w:rPr>
                <w:sz w:val="20"/>
                <w:szCs w:val="20"/>
              </w:rPr>
              <w:t>Map surface variants to a canonical form</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222C6A" w14:textId="77777777" w:rsidR="00144F23" w:rsidRDefault="00000000">
            <w:r>
              <w:rPr>
                <w:sz w:val="20"/>
                <w:szCs w:val="20"/>
              </w:rPr>
              <w:t>"U.S.", "USA", "United States" → United States</w:t>
            </w:r>
          </w:p>
        </w:tc>
      </w:tr>
      <w:tr w:rsidR="00144F23" w14:paraId="7C54FC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83C2D8" w14:textId="77777777" w:rsidR="00144F23" w:rsidRDefault="00000000">
            <w:r>
              <w:rPr>
                <w:b/>
                <w:bCs/>
                <w:sz w:val="20"/>
                <w:szCs w:val="20"/>
              </w:rPr>
              <w:t>Entity linking</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D6E629" w14:textId="77777777" w:rsidR="00144F23" w:rsidRDefault="00000000">
            <w:r>
              <w:rPr>
                <w:sz w:val="20"/>
                <w:szCs w:val="20"/>
              </w:rPr>
              <w:t>Link mentions to knowledge-base IDs using context</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4878F4" w14:textId="77777777" w:rsidR="00144F23" w:rsidRDefault="00000000">
            <w:r>
              <w:rPr>
                <w:sz w:val="20"/>
                <w:szCs w:val="20"/>
              </w:rPr>
              <w:t>"Jordan" linked to the country or the person based on context</w:t>
            </w:r>
          </w:p>
        </w:tc>
      </w:tr>
      <w:tr w:rsidR="00144F23" w14:paraId="2579B9A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58A559" w14:textId="77777777" w:rsidR="00144F23" w:rsidRDefault="00000000">
            <w:r>
              <w:rPr>
                <w:b/>
                <w:bCs/>
                <w:sz w:val="20"/>
                <w:szCs w:val="20"/>
              </w:rPr>
              <w:t>Type-specific business rules</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CC25D1" w14:textId="77777777" w:rsidR="00144F23" w:rsidRDefault="00000000">
            <w:r>
              <w:rPr>
                <w:sz w:val="20"/>
                <w:szCs w:val="20"/>
              </w:rPr>
              <w:t>Remove impossible combinations</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D39EA3" w14:textId="77777777" w:rsidR="00144F23" w:rsidRDefault="00000000">
            <w:r>
              <w:rPr>
                <w:sz w:val="20"/>
                <w:szCs w:val="20"/>
              </w:rPr>
              <w:t>A DATE span that contains no digits or month name is rejected</w:t>
            </w:r>
          </w:p>
        </w:tc>
      </w:tr>
      <w:tr w:rsidR="00144F23" w14:paraId="7F988F1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D3AE08" w14:textId="77777777" w:rsidR="00144F23" w:rsidRDefault="00000000">
            <w:r>
              <w:rPr>
                <w:b/>
                <w:bCs/>
                <w:sz w:val="20"/>
                <w:szCs w:val="20"/>
              </w:rPr>
              <w:t>Human-in-the-loop review</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C8407F" w14:textId="77777777" w:rsidR="00144F23" w:rsidRDefault="00000000">
            <w:r>
              <w:rPr>
                <w:sz w:val="20"/>
                <w:szCs w:val="20"/>
              </w:rPr>
              <w:t>Route uncertain or conflicting cases to reviewers</w:t>
            </w:r>
          </w:p>
        </w:tc>
        <w:tc>
          <w:tcPr>
            <w:tcW w:w="3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5F2EF1" w14:textId="77777777" w:rsidR="00144F23" w:rsidRDefault="00000000">
            <w:r>
              <w:rPr>
                <w:sz w:val="20"/>
                <w:szCs w:val="20"/>
              </w:rPr>
              <w:t>Corrections returned as new training data</w:t>
            </w:r>
          </w:p>
        </w:tc>
      </w:tr>
    </w:tbl>
    <w:p w14:paraId="1AB75B40" w14:textId="77777777" w:rsidR="00144F23" w:rsidRDefault="00000000">
      <w:pPr>
        <w:spacing w:after="160"/>
        <w:jc w:val="center"/>
      </w:pPr>
      <w:r>
        <w:rPr>
          <w:i/>
          <w:iCs/>
          <w:color w:val="595959"/>
          <w:sz w:val="19"/>
          <w:szCs w:val="19"/>
        </w:rPr>
        <w:t>Table 10: Post-processing techniques</w:t>
      </w:r>
    </w:p>
    <w:p w14:paraId="073468B7" w14:textId="77777777" w:rsidR="00144F23" w:rsidRDefault="00000000">
      <w:pPr>
        <w:pStyle w:val="Heading1"/>
        <w:spacing w:before="300" w:after="140"/>
      </w:pPr>
      <w:r>
        <w:rPr>
          <w:b/>
          <w:bCs/>
          <w:color w:val="1F3864"/>
          <w:sz w:val="30"/>
          <w:szCs w:val="30"/>
        </w:rPr>
        <w:t>9. Challenges and Mitigation Strategies</w:t>
      </w:r>
    </w:p>
    <w:p w14:paraId="00A1EC62" w14:textId="77777777" w:rsidR="00144F23" w:rsidRDefault="00000000">
      <w:pPr>
        <w:spacing w:after="120" w:line="276" w:lineRule="auto"/>
        <w:jc w:val="both"/>
      </w:pPr>
      <w:r>
        <w:lastRenderedPageBreak/>
        <w:t>This section discusses the potential challenges in entity recognition and the strategies to mitigate the resulting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460"/>
      </w:tblGrid>
      <w:tr w:rsidR="00144F23" w14:paraId="42BFAFB4"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EF60C0B" w14:textId="77777777" w:rsidR="00144F23" w:rsidRDefault="00000000">
            <w:r>
              <w:rPr>
                <w:b/>
                <w:bCs/>
                <w:color w:val="FFFFFF"/>
                <w:sz w:val="20"/>
                <w:szCs w:val="20"/>
              </w:rPr>
              <w:t>Challenge</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038F4CA" w14:textId="77777777" w:rsidR="00144F23" w:rsidRDefault="00000000">
            <w:r>
              <w:rPr>
                <w:b/>
                <w:bCs/>
                <w:color w:val="FFFFFF"/>
                <w:sz w:val="20"/>
                <w:szCs w:val="20"/>
              </w:rPr>
              <w:t>Why it happens</w:t>
            </w:r>
          </w:p>
        </w:tc>
        <w:tc>
          <w:tcPr>
            <w:tcW w:w="44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413B2D0" w14:textId="77777777" w:rsidR="00144F23" w:rsidRDefault="00000000">
            <w:r>
              <w:rPr>
                <w:b/>
                <w:bCs/>
                <w:color w:val="FFFFFF"/>
                <w:sz w:val="20"/>
                <w:szCs w:val="20"/>
              </w:rPr>
              <w:t>Mitigation strategy</w:t>
            </w:r>
          </w:p>
        </w:tc>
      </w:tr>
      <w:tr w:rsidR="00144F23" w14:paraId="2148504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C45392" w14:textId="77777777" w:rsidR="00144F23" w:rsidRDefault="00000000">
            <w:r>
              <w:rPr>
                <w:b/>
                <w:bCs/>
                <w:sz w:val="20"/>
                <w:szCs w:val="20"/>
              </w:rPr>
              <w:t>Contextual ambiguity</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C6F74E" w14:textId="77777777" w:rsidR="00144F23" w:rsidRDefault="00000000">
            <w:r>
              <w:rPr>
                <w:sz w:val="20"/>
                <w:szCs w:val="20"/>
              </w:rPr>
              <w:t>Same string can be different types: Washington (person, city, state, organization), Apple (company or fruit), Amazon (company, river)</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0A616C" w14:textId="77777777" w:rsidR="00144F23" w:rsidRDefault="00000000">
            <w:r>
              <w:rPr>
                <w:sz w:val="20"/>
                <w:szCs w:val="20"/>
              </w:rPr>
              <w:t>Use contextual transformer embeddings; keep full-sentence context; add document-level consistency rules; use entity linking with context; provide larger windows around the mention.</w:t>
            </w:r>
          </w:p>
        </w:tc>
      </w:tr>
      <w:tr w:rsidR="00144F23" w14:paraId="79DC734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3C06FC" w14:textId="77777777" w:rsidR="00144F23" w:rsidRDefault="00000000">
            <w:r>
              <w:rPr>
                <w:b/>
                <w:bCs/>
                <w:sz w:val="20"/>
                <w:szCs w:val="20"/>
              </w:rPr>
              <w:t>Polysemy</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E4D9ED" w14:textId="77777777" w:rsidR="00144F23" w:rsidRDefault="00000000">
            <w:r>
              <w:rPr>
                <w:sz w:val="20"/>
                <w:szCs w:val="20"/>
              </w:rPr>
              <w:t>Common words used as names ("Will", "Bill", "Orange", "Mercury")</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890D9F" w14:textId="77777777" w:rsidR="00144F23" w:rsidRDefault="00000000">
            <w:r>
              <w:rPr>
                <w:sz w:val="20"/>
                <w:szCs w:val="20"/>
              </w:rPr>
              <w:t>Case-aware models; POS features; training data rich in both usages; gazetteer combined with context checks.</w:t>
            </w:r>
          </w:p>
        </w:tc>
      </w:tr>
      <w:tr w:rsidR="00144F23" w14:paraId="29409FA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3EBDC4" w14:textId="77777777" w:rsidR="00144F23" w:rsidRDefault="00000000">
            <w:r>
              <w:rPr>
                <w:b/>
                <w:bCs/>
                <w:sz w:val="20"/>
                <w:szCs w:val="20"/>
              </w:rPr>
              <w:t>Nested and overlapping entities</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02B563" w14:textId="77777777" w:rsidR="00144F23" w:rsidRDefault="00000000">
            <w:r>
              <w:rPr>
                <w:sz w:val="20"/>
                <w:szCs w:val="20"/>
              </w:rPr>
              <w:t>"Bank of America Tower" contains an ORG inside a FACILITY</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55EBF" w14:textId="77777777" w:rsidR="00144F23" w:rsidRDefault="00000000">
            <w:r>
              <w:rPr>
                <w:sz w:val="20"/>
                <w:szCs w:val="20"/>
              </w:rPr>
              <w:t>Use span-based or layered models, or two-pass tagging; or define a flat annotation policy and document it.</w:t>
            </w:r>
          </w:p>
        </w:tc>
      </w:tr>
      <w:tr w:rsidR="00144F23" w14:paraId="6A2BAF6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3A84F8" w14:textId="77777777" w:rsidR="00144F23" w:rsidRDefault="00000000">
            <w:r>
              <w:rPr>
                <w:b/>
                <w:bCs/>
                <w:sz w:val="20"/>
                <w:szCs w:val="20"/>
              </w:rPr>
              <w:t>Rare and unseen entities (out of vocabulary)</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0BDEC1" w14:textId="77777777" w:rsidR="00144F23" w:rsidRDefault="00000000">
            <w:r>
              <w:rPr>
                <w:sz w:val="20"/>
                <w:szCs w:val="20"/>
              </w:rPr>
              <w:t>New companies, products and names not in training data</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6D88F4" w14:textId="77777777" w:rsidR="00144F23" w:rsidRDefault="00000000">
            <w:r>
              <w:rPr>
                <w:sz w:val="20"/>
                <w:szCs w:val="20"/>
              </w:rPr>
              <w:t>Sub-word tokens and character features; pre-trained language models; data augmentation by entity replacement; periodic retraining and gazetteer updates.</w:t>
            </w:r>
          </w:p>
        </w:tc>
      </w:tr>
      <w:tr w:rsidR="00144F23" w14:paraId="66A0E96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F546E2" w14:textId="77777777" w:rsidR="00144F23" w:rsidRDefault="00000000">
            <w:r>
              <w:rPr>
                <w:b/>
                <w:bCs/>
                <w:sz w:val="20"/>
                <w:szCs w:val="20"/>
              </w:rPr>
              <w:t>Noisy, informal or badly cased text</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AD099E" w14:textId="77777777" w:rsidR="00144F23" w:rsidRDefault="00000000">
            <w:r>
              <w:rPr>
                <w:sz w:val="20"/>
                <w:szCs w:val="20"/>
              </w:rPr>
              <w:t>Social media, OCR, transcripts, all-lowercase text</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56D11B" w14:textId="77777777" w:rsidR="00144F23" w:rsidRDefault="00000000">
            <w:r>
              <w:rPr>
                <w:sz w:val="20"/>
                <w:szCs w:val="20"/>
              </w:rPr>
              <w:t>Train on noisy variants; use truecasing models; use WNUT-style data; avoid depending only on capitalization.</w:t>
            </w:r>
          </w:p>
        </w:tc>
      </w:tr>
      <w:tr w:rsidR="00144F23" w14:paraId="3520D26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27D4A9" w14:textId="77777777" w:rsidR="00144F23" w:rsidRDefault="00000000">
            <w:r>
              <w:rPr>
                <w:b/>
                <w:bCs/>
                <w:sz w:val="20"/>
                <w:szCs w:val="20"/>
              </w:rPr>
              <w:t>Domain shift</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163DFA" w14:textId="77777777" w:rsidR="00144F23" w:rsidRDefault="00000000">
            <w:r>
              <w:rPr>
                <w:sz w:val="20"/>
                <w:szCs w:val="20"/>
              </w:rPr>
              <w:t>Model trained on news performs worse on legal, medical or financial text</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54467C" w14:textId="77777777" w:rsidR="00144F23" w:rsidRDefault="00000000">
            <w:r>
              <w:rPr>
                <w:sz w:val="20"/>
                <w:szCs w:val="20"/>
              </w:rPr>
              <w:t>Fine-tune on in-domain data; use domain-specific encoders; evaluate on a domain test set before deployment.</w:t>
            </w:r>
          </w:p>
        </w:tc>
      </w:tr>
      <w:tr w:rsidR="00144F23" w14:paraId="678E206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345FB5" w14:textId="77777777" w:rsidR="00144F23" w:rsidRDefault="00000000">
            <w:r>
              <w:rPr>
                <w:b/>
                <w:bCs/>
                <w:sz w:val="20"/>
                <w:szCs w:val="20"/>
              </w:rPr>
              <w:t>Boundary errors</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4875A0" w14:textId="77777777" w:rsidR="00144F23" w:rsidRDefault="00000000">
            <w:r>
              <w:rPr>
                <w:sz w:val="20"/>
                <w:szCs w:val="20"/>
              </w:rPr>
              <w:t>Partial matches such as "New York" vs. "New York Times"</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D550EB" w14:textId="77777777" w:rsidR="00144F23" w:rsidRDefault="00000000">
            <w:r>
              <w:rPr>
                <w:sz w:val="20"/>
                <w:szCs w:val="20"/>
              </w:rPr>
              <w:t>BIOES scheme; CRF layer; boundary-fixing rules; use of partial-match metrics in error analysis.</w:t>
            </w:r>
          </w:p>
        </w:tc>
      </w:tr>
      <w:tr w:rsidR="00144F23" w14:paraId="6390E4B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7D47B6" w14:textId="77777777" w:rsidR="00144F23" w:rsidRDefault="00000000">
            <w:r>
              <w:rPr>
                <w:b/>
                <w:bCs/>
                <w:sz w:val="20"/>
                <w:szCs w:val="20"/>
              </w:rPr>
              <w:t>Annotation inconsistency</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34F17A" w14:textId="77777777" w:rsidR="00144F23" w:rsidRDefault="00000000">
            <w:r>
              <w:rPr>
                <w:sz w:val="20"/>
                <w:szCs w:val="20"/>
              </w:rPr>
              <w:t>Different annotators label the same pattern differently</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209F6D" w14:textId="77777777" w:rsidR="00144F23" w:rsidRDefault="00000000">
            <w:r>
              <w:rPr>
                <w:sz w:val="20"/>
                <w:szCs w:val="20"/>
              </w:rPr>
              <w:t>Clear guidelines; agreement measurement; adjudication; remove or fix conflicting examples.</w:t>
            </w:r>
          </w:p>
        </w:tc>
      </w:tr>
      <w:tr w:rsidR="00144F23" w14:paraId="043B579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A37C07" w14:textId="77777777" w:rsidR="00144F23" w:rsidRDefault="00000000">
            <w:r>
              <w:rPr>
                <w:b/>
                <w:bCs/>
                <w:sz w:val="20"/>
                <w:szCs w:val="20"/>
              </w:rPr>
              <w:t>Class imbalance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D9E4D2" w14:textId="77777777" w:rsidR="00144F23" w:rsidRDefault="00000000">
            <w:r>
              <w:rPr>
                <w:sz w:val="20"/>
                <w:szCs w:val="20"/>
              </w:rPr>
              <w:t>Most tokens are O; some types are rare</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2C22AF" w14:textId="77777777" w:rsidR="00144F23" w:rsidRDefault="00000000">
            <w:r>
              <w:rPr>
                <w:sz w:val="20"/>
                <w:szCs w:val="20"/>
              </w:rPr>
              <w:t>Class weights, oversampling of entity-bearing sentences, augmentation, per-type monitoring.</w:t>
            </w:r>
          </w:p>
        </w:tc>
      </w:tr>
      <w:tr w:rsidR="00144F23" w14:paraId="474F379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9CD2D0" w14:textId="77777777" w:rsidR="00144F23" w:rsidRDefault="00000000">
            <w:r>
              <w:rPr>
                <w:b/>
                <w:bCs/>
                <w:sz w:val="20"/>
                <w:szCs w:val="20"/>
              </w:rPr>
              <w:t>Long documents</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5058EA" w14:textId="77777777" w:rsidR="00144F23" w:rsidRDefault="00000000">
            <w:r>
              <w:rPr>
                <w:sz w:val="20"/>
                <w:szCs w:val="20"/>
              </w:rPr>
              <w:t>Input length limits of transformers</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7003D1" w14:textId="77777777" w:rsidR="00144F23" w:rsidRDefault="00000000">
            <w:r>
              <w:rPr>
                <w:sz w:val="20"/>
                <w:szCs w:val="20"/>
              </w:rPr>
              <w:t>Sliding windows with overlap; merge predictions; prefer predictions with more context.</w:t>
            </w:r>
          </w:p>
        </w:tc>
      </w:tr>
      <w:tr w:rsidR="00144F23" w14:paraId="7AC952B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14DE25" w14:textId="77777777" w:rsidR="00144F23" w:rsidRDefault="00000000">
            <w:r>
              <w:rPr>
                <w:b/>
                <w:bCs/>
                <w:sz w:val="20"/>
                <w:szCs w:val="20"/>
              </w:rPr>
              <w:t>Multilingual and code-mixed text</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9B0B0E" w14:textId="77777777" w:rsidR="00144F23" w:rsidRDefault="00000000">
            <w:r>
              <w:rPr>
                <w:sz w:val="20"/>
                <w:szCs w:val="20"/>
              </w:rPr>
              <w:t>Different scripts and mixed languages (for example Hinglish)</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03FB37" w14:textId="77777777" w:rsidR="00144F23" w:rsidRDefault="00000000">
            <w:r>
              <w:rPr>
                <w:sz w:val="20"/>
                <w:szCs w:val="20"/>
              </w:rPr>
              <w:t>Multilingual encoders (mBERT, XLM-R); transliteration handling; language-specific gazetteers.</w:t>
            </w:r>
          </w:p>
        </w:tc>
      </w:tr>
      <w:tr w:rsidR="00144F23" w14:paraId="602A6C1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77C38D" w14:textId="77777777" w:rsidR="00144F23" w:rsidRDefault="00000000">
            <w:r>
              <w:rPr>
                <w:b/>
                <w:bCs/>
                <w:sz w:val="20"/>
                <w:szCs w:val="20"/>
              </w:rPr>
              <w:t>Privacy and bias</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95B630" w14:textId="77777777" w:rsidR="00144F23" w:rsidRDefault="00000000">
            <w:r>
              <w:rPr>
                <w:sz w:val="20"/>
                <w:szCs w:val="20"/>
              </w:rPr>
              <w:t>Names and personal data in text; unequal performance across groups</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7B3199" w14:textId="77777777" w:rsidR="00144F23" w:rsidRDefault="00000000">
            <w:r>
              <w:rPr>
                <w:sz w:val="20"/>
                <w:szCs w:val="20"/>
              </w:rPr>
              <w:t>Mask or restrict sensitive data; evaluate performance across name groups and regions; audit regularly.</w:t>
            </w:r>
          </w:p>
        </w:tc>
      </w:tr>
    </w:tbl>
    <w:p w14:paraId="56824A7C" w14:textId="77777777" w:rsidR="00144F23" w:rsidRDefault="00000000">
      <w:pPr>
        <w:spacing w:after="160"/>
        <w:jc w:val="center"/>
      </w:pPr>
      <w:r>
        <w:rPr>
          <w:i/>
          <w:iCs/>
          <w:color w:val="595959"/>
          <w:sz w:val="19"/>
          <w:szCs w:val="19"/>
        </w:rPr>
        <w:t>Table 11: Challenges in NER and mitigation strategies</w:t>
      </w:r>
    </w:p>
    <w:p w14:paraId="5F70487E" w14:textId="77777777" w:rsidR="00144F23" w:rsidRDefault="00000000">
      <w:pPr>
        <w:pStyle w:val="Heading1"/>
        <w:spacing w:before="300" w:after="140"/>
      </w:pPr>
      <w:r>
        <w:rPr>
          <w:b/>
          <w:bCs/>
          <w:color w:val="1F3864"/>
          <w:sz w:val="30"/>
          <w:szCs w:val="30"/>
        </w:rPr>
        <w:t>10. Error Handling and Accuracy-Boosting Strategies</w:t>
      </w:r>
    </w:p>
    <w:p w14:paraId="7199F49E" w14:textId="77777777" w:rsidR="00144F23" w:rsidRDefault="00000000">
      <w:pPr>
        <w:pStyle w:val="Heading2"/>
        <w:spacing w:before="200" w:after="100"/>
      </w:pPr>
      <w:r>
        <w:rPr>
          <w:b/>
          <w:bCs/>
          <w:color w:val="2E75B6"/>
          <w:sz w:val="25"/>
          <w:szCs w:val="25"/>
        </w:rPr>
        <w:t>10.1 Error Handling in the Pipeline</w:t>
      </w:r>
    </w:p>
    <w:p w14:paraId="3A4A525A" w14:textId="77777777" w:rsidR="00144F23" w:rsidRDefault="00000000">
      <w:pPr>
        <w:pStyle w:val="ListParagraph"/>
        <w:numPr>
          <w:ilvl w:val="0"/>
          <w:numId w:val="3"/>
        </w:numPr>
        <w:spacing w:after="70" w:line="270" w:lineRule="auto"/>
      </w:pPr>
      <w:r>
        <w:lastRenderedPageBreak/>
        <w:t>Input validation: reject or flag empty text, unsupported encodings, extremely long or binary input, and log the reason.</w:t>
      </w:r>
    </w:p>
    <w:p w14:paraId="50461166" w14:textId="77777777" w:rsidR="00144F23" w:rsidRDefault="00000000">
      <w:pPr>
        <w:pStyle w:val="ListParagraph"/>
        <w:numPr>
          <w:ilvl w:val="0"/>
          <w:numId w:val="3"/>
        </w:numPr>
        <w:spacing w:after="70" w:line="270" w:lineRule="auto"/>
      </w:pPr>
      <w:r>
        <w:t>Graceful degradation: if the primary model fails or times out, fall back to the baseline model or rule-based extractor and mark the output accordingly.</w:t>
      </w:r>
    </w:p>
    <w:p w14:paraId="2B165391" w14:textId="77777777" w:rsidR="00144F23" w:rsidRDefault="00000000">
      <w:pPr>
        <w:pStyle w:val="ListParagraph"/>
        <w:numPr>
          <w:ilvl w:val="0"/>
          <w:numId w:val="3"/>
        </w:numPr>
        <w:spacing w:after="70" w:line="270" w:lineRule="auto"/>
      </w:pPr>
      <w:r>
        <w:t>Confidence-based routing: low-confidence entities go to a review queue instead of being silently accepted.</w:t>
      </w:r>
    </w:p>
    <w:p w14:paraId="1290AF88" w14:textId="77777777" w:rsidR="00144F23" w:rsidRDefault="00000000">
      <w:pPr>
        <w:pStyle w:val="ListParagraph"/>
        <w:numPr>
          <w:ilvl w:val="0"/>
          <w:numId w:val="3"/>
        </w:numPr>
        <w:spacing w:after="70" w:line="270" w:lineRule="auto"/>
      </w:pPr>
      <w:r>
        <w:t>Defensive decoding: repair invalid tag sequences and verify that character offsets map back to the original text.</w:t>
      </w:r>
    </w:p>
    <w:p w14:paraId="53AA9D51" w14:textId="77777777" w:rsidR="00144F23" w:rsidRDefault="00000000">
      <w:pPr>
        <w:pStyle w:val="ListParagraph"/>
        <w:numPr>
          <w:ilvl w:val="0"/>
          <w:numId w:val="3"/>
        </w:numPr>
        <w:spacing w:after="70" w:line="270" w:lineRule="auto"/>
      </w:pPr>
      <w:r>
        <w:t>Logging and traceability: store model version, input hash, entities and confidence for audit and debugging.</w:t>
      </w:r>
    </w:p>
    <w:p w14:paraId="53620D02" w14:textId="77777777" w:rsidR="00144F23" w:rsidRDefault="00000000">
      <w:pPr>
        <w:pStyle w:val="ListParagraph"/>
        <w:numPr>
          <w:ilvl w:val="0"/>
          <w:numId w:val="3"/>
        </w:numPr>
        <w:spacing w:after="70" w:line="270" w:lineRule="auto"/>
      </w:pPr>
      <w:r>
        <w:t>Batching and timeouts: process large inputs in batches with retries to avoid whole-job failure.</w:t>
      </w:r>
    </w:p>
    <w:p w14:paraId="7399E4BC" w14:textId="77777777" w:rsidR="00144F23" w:rsidRDefault="00000000">
      <w:pPr>
        <w:pStyle w:val="Heading2"/>
        <w:spacing w:before="200" w:after="100"/>
      </w:pPr>
      <w:r>
        <w:rPr>
          <w:b/>
          <w:bCs/>
          <w:color w:val="2E75B6"/>
          <w:sz w:val="25"/>
          <w:szCs w:val="25"/>
        </w:rPr>
        <w:t>10.2 Strategies to Boost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44F23" w14:paraId="42EF5F5E"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1E8E66C" w14:textId="77777777" w:rsidR="00144F23" w:rsidRDefault="00000000">
            <w:r>
              <w:rPr>
                <w:b/>
                <w:bCs/>
                <w:color w:val="FFFFFF"/>
                <w:sz w:val="20"/>
                <w:szCs w:val="20"/>
              </w:rPr>
              <w:t>Strategy</w:t>
            </w:r>
          </w:p>
        </w:tc>
        <w:tc>
          <w:tcPr>
            <w:tcW w:w="67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EDCAD41" w14:textId="77777777" w:rsidR="00144F23" w:rsidRDefault="00000000">
            <w:r>
              <w:rPr>
                <w:b/>
                <w:bCs/>
                <w:color w:val="FFFFFF"/>
                <w:sz w:val="20"/>
                <w:szCs w:val="20"/>
              </w:rPr>
              <w:t>How it improves recognition</w:t>
            </w:r>
          </w:p>
        </w:tc>
      </w:tr>
      <w:tr w:rsidR="00144F23" w14:paraId="64599FB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2A814C" w14:textId="77777777" w:rsidR="00144F23" w:rsidRDefault="00000000">
            <w:r>
              <w:rPr>
                <w:b/>
                <w:bCs/>
                <w:sz w:val="20"/>
                <w:szCs w:val="20"/>
              </w:rPr>
              <w:t>Transfer learning with domain-adapted encoders</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AF2CE2" w14:textId="77777777" w:rsidR="00144F23" w:rsidRDefault="00000000">
            <w:r>
              <w:rPr>
                <w:sz w:val="20"/>
                <w:szCs w:val="20"/>
              </w:rPr>
              <w:t>Starts from rich language knowledge; domain pre-training (for example BioBERT) improves handling of specialist vocabulary.</w:t>
            </w:r>
          </w:p>
        </w:tc>
      </w:tr>
      <w:tr w:rsidR="00144F23" w14:paraId="01A8709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50D924" w14:textId="77777777" w:rsidR="00144F23" w:rsidRDefault="00000000">
            <w:r>
              <w:rPr>
                <w:b/>
                <w:bCs/>
                <w:sz w:val="20"/>
                <w:szCs w:val="20"/>
              </w:rPr>
              <w:t>More and better data</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A7139F" w14:textId="77777777" w:rsidR="00144F23" w:rsidRDefault="00000000">
            <w:r>
              <w:rPr>
                <w:sz w:val="20"/>
                <w:szCs w:val="20"/>
              </w:rPr>
              <w:t>Active learning selects the most uncertain sentences for annotation, giving more improvement per labelled example than random sampling.</w:t>
            </w:r>
          </w:p>
        </w:tc>
      </w:tr>
      <w:tr w:rsidR="00144F23" w14:paraId="14D4E64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F307D3" w14:textId="77777777" w:rsidR="00144F23" w:rsidRDefault="00000000">
            <w:r>
              <w:rPr>
                <w:b/>
                <w:bCs/>
                <w:sz w:val="20"/>
                <w:szCs w:val="20"/>
              </w:rPr>
              <w:t>Data augmentation</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8001E1" w14:textId="77777777" w:rsidR="00144F23" w:rsidRDefault="00000000">
            <w:r>
              <w:rPr>
                <w:sz w:val="20"/>
                <w:szCs w:val="20"/>
              </w:rPr>
              <w:t>Entity replacement and noise injection improve recall on rare entities and robustness to noisy text.</w:t>
            </w:r>
          </w:p>
        </w:tc>
      </w:tr>
      <w:tr w:rsidR="00144F23" w14:paraId="3E9EBDF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9263CB" w14:textId="77777777" w:rsidR="00144F23" w:rsidRDefault="00000000">
            <w:r>
              <w:rPr>
                <w:b/>
                <w:bCs/>
                <w:sz w:val="20"/>
                <w:szCs w:val="20"/>
              </w:rPr>
              <w:t>CRF layer on top of the encoder</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0B3936" w14:textId="77777777" w:rsidR="00144F23" w:rsidRDefault="00000000">
            <w:r>
              <w:rPr>
                <w:sz w:val="20"/>
                <w:szCs w:val="20"/>
              </w:rPr>
              <w:t>Enforces valid tag transitions and improves span boundaries.</w:t>
            </w:r>
          </w:p>
        </w:tc>
      </w:tr>
      <w:tr w:rsidR="00144F23" w14:paraId="29A1AD7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EB3FA4" w14:textId="77777777" w:rsidR="00144F23" w:rsidRDefault="00000000">
            <w:r>
              <w:rPr>
                <w:b/>
                <w:bCs/>
                <w:sz w:val="20"/>
                <w:szCs w:val="20"/>
              </w:rPr>
              <w:t>Ensembling</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56146" w14:textId="77777777" w:rsidR="00144F23" w:rsidRDefault="00000000">
            <w:r>
              <w:rPr>
                <w:sz w:val="20"/>
                <w:szCs w:val="20"/>
              </w:rPr>
              <w:t>Majority voting or averaging over several models or seeds reduces variance and random mistakes.</w:t>
            </w:r>
          </w:p>
        </w:tc>
      </w:tr>
      <w:tr w:rsidR="00144F23" w14:paraId="27334D1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87C149" w14:textId="77777777" w:rsidR="00144F23" w:rsidRDefault="00000000">
            <w:r>
              <w:rPr>
                <w:b/>
                <w:bCs/>
                <w:sz w:val="20"/>
                <w:szCs w:val="20"/>
              </w:rPr>
              <w:t>Rules and gazetteers</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0EE351" w14:textId="77777777" w:rsidR="00144F23" w:rsidRDefault="00000000">
            <w:r>
              <w:rPr>
                <w:sz w:val="20"/>
                <w:szCs w:val="20"/>
              </w:rPr>
              <w:t>Raise precision for patterned and closed-list entities; fix recurring errors cheaply.</w:t>
            </w:r>
          </w:p>
        </w:tc>
      </w:tr>
      <w:tr w:rsidR="00144F23" w14:paraId="1427C70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20CA02" w14:textId="77777777" w:rsidR="00144F23" w:rsidRDefault="00000000">
            <w:r>
              <w:rPr>
                <w:b/>
                <w:bCs/>
                <w:sz w:val="20"/>
                <w:szCs w:val="20"/>
              </w:rPr>
              <w:t>Context windows</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F2B572" w14:textId="77777777" w:rsidR="00144F23" w:rsidRDefault="00000000">
            <w:r>
              <w:rPr>
                <w:sz w:val="20"/>
                <w:szCs w:val="20"/>
              </w:rPr>
              <w:t>Provide neighbouring sentences for long or ambiguous mentions.</w:t>
            </w:r>
          </w:p>
        </w:tc>
      </w:tr>
      <w:tr w:rsidR="00144F23" w14:paraId="78D8B28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0B57F8" w14:textId="77777777" w:rsidR="00144F23" w:rsidRDefault="00000000">
            <w:r>
              <w:rPr>
                <w:b/>
                <w:bCs/>
                <w:sz w:val="20"/>
                <w:szCs w:val="20"/>
              </w:rPr>
              <w:t>Hyper-parameter tuning</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3AABAC" w14:textId="77777777" w:rsidR="00144F23" w:rsidRDefault="00000000">
            <w:r>
              <w:rPr>
                <w:sz w:val="20"/>
                <w:szCs w:val="20"/>
              </w:rPr>
              <w:t>Systematic search of learning rate, batch size and epochs on the development set.</w:t>
            </w:r>
          </w:p>
        </w:tc>
      </w:tr>
      <w:tr w:rsidR="00144F23" w14:paraId="69541D6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451AF1" w14:textId="77777777" w:rsidR="00144F23" w:rsidRDefault="00000000">
            <w:r>
              <w:rPr>
                <w:b/>
                <w:bCs/>
                <w:sz w:val="20"/>
                <w:szCs w:val="20"/>
              </w:rPr>
              <w:t>Error-driven iteration</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2750D0" w14:textId="77777777" w:rsidR="00144F23" w:rsidRDefault="00000000">
            <w:r>
              <w:rPr>
                <w:sz w:val="20"/>
                <w:szCs w:val="20"/>
              </w:rPr>
              <w:t>Categorize errors, fix the largest category first (data, rule or model), re-evaluate.</w:t>
            </w:r>
          </w:p>
        </w:tc>
      </w:tr>
      <w:tr w:rsidR="00144F23" w14:paraId="4AE1781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F97467" w14:textId="77777777" w:rsidR="00144F23" w:rsidRDefault="00000000">
            <w:r>
              <w:rPr>
                <w:b/>
                <w:bCs/>
                <w:sz w:val="20"/>
                <w:szCs w:val="20"/>
              </w:rPr>
              <w:t>Continuous learning</w:t>
            </w:r>
          </w:p>
        </w:tc>
        <w:tc>
          <w:tcPr>
            <w:tcW w:w="6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F367CA" w14:textId="77777777" w:rsidR="00144F23" w:rsidRDefault="00000000">
            <w:r>
              <w:rPr>
                <w:sz w:val="20"/>
                <w:szCs w:val="20"/>
              </w:rPr>
              <w:t>Feed human-corrected predictions back into training data and retrain on a schedule.</w:t>
            </w:r>
          </w:p>
        </w:tc>
      </w:tr>
    </w:tbl>
    <w:p w14:paraId="46C8DDAD" w14:textId="77777777" w:rsidR="00144F23" w:rsidRDefault="00000000">
      <w:pPr>
        <w:spacing w:after="160"/>
        <w:jc w:val="center"/>
      </w:pPr>
      <w:r>
        <w:rPr>
          <w:i/>
          <w:iCs/>
          <w:color w:val="595959"/>
          <w:sz w:val="19"/>
          <w:szCs w:val="19"/>
        </w:rPr>
        <w:t>Table 12: Accuracy-boosting strategies</w:t>
      </w:r>
    </w:p>
    <w:p w14:paraId="22ED0F17" w14:textId="77777777" w:rsidR="00144F23" w:rsidRDefault="00000000">
      <w:pPr>
        <w:pStyle w:val="Heading1"/>
        <w:spacing w:before="300" w:after="140"/>
      </w:pPr>
      <w:r>
        <w:rPr>
          <w:b/>
          <w:bCs/>
          <w:color w:val="1F3864"/>
          <w:sz w:val="30"/>
          <w:szCs w:val="30"/>
        </w:rPr>
        <w:t>11. Evaluation and Result Validation</w:t>
      </w:r>
    </w:p>
    <w:p w14:paraId="7B68A5A4" w14:textId="77777777" w:rsidR="00144F23" w:rsidRDefault="00000000">
      <w:pPr>
        <w:pStyle w:val="Heading2"/>
        <w:spacing w:before="200" w:after="100"/>
      </w:pPr>
      <w:r>
        <w:rPr>
          <w:b/>
          <w:bCs/>
          <w:color w:val="2E75B6"/>
          <w:sz w:val="25"/>
          <w:szCs w:val="25"/>
        </w:rPr>
        <w:t>11.1 Metrics</w:t>
      </w:r>
    </w:p>
    <w:p w14:paraId="78A77EEF" w14:textId="77777777" w:rsidR="00144F23" w:rsidRDefault="00000000">
      <w:pPr>
        <w:spacing w:after="120" w:line="276" w:lineRule="auto"/>
        <w:jc w:val="both"/>
      </w:pPr>
      <w:r>
        <w:t>NER is evaluated at entity level: a predicted entity counts as correct only if both its boundaries and its type exactly match the gold annotation (strict matching, as used by the CoNLL evaluation and the seqeval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00"/>
        <w:gridCol w:w="3260"/>
      </w:tblGrid>
      <w:tr w:rsidR="00144F23" w14:paraId="3115494B"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CBD887D" w14:textId="77777777" w:rsidR="00144F23" w:rsidRDefault="00000000">
            <w:r>
              <w:rPr>
                <w:b/>
                <w:bCs/>
                <w:color w:val="FFFFFF"/>
                <w:sz w:val="20"/>
                <w:szCs w:val="20"/>
              </w:rPr>
              <w:lastRenderedPageBreak/>
              <w:t>Metric</w:t>
            </w:r>
          </w:p>
        </w:tc>
        <w:tc>
          <w:tcPr>
            <w:tcW w:w="3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E2A1262" w14:textId="77777777" w:rsidR="00144F23" w:rsidRDefault="00000000">
            <w:r>
              <w:rPr>
                <w:b/>
                <w:bCs/>
                <w:color w:val="FFFFFF"/>
                <w:sz w:val="20"/>
                <w:szCs w:val="20"/>
              </w:rPr>
              <w:t>Definition</w:t>
            </w:r>
          </w:p>
        </w:tc>
        <w:tc>
          <w:tcPr>
            <w:tcW w:w="32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F0FED74" w14:textId="77777777" w:rsidR="00144F23" w:rsidRDefault="00000000">
            <w:r>
              <w:rPr>
                <w:b/>
                <w:bCs/>
                <w:color w:val="FFFFFF"/>
                <w:sz w:val="20"/>
                <w:szCs w:val="20"/>
              </w:rPr>
              <w:t>Use</w:t>
            </w:r>
          </w:p>
        </w:tc>
      </w:tr>
      <w:tr w:rsidR="00144F23" w14:paraId="62CC6F0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A98708" w14:textId="77777777" w:rsidR="00144F23" w:rsidRDefault="00000000">
            <w:r>
              <w:rPr>
                <w:b/>
                <w:bCs/>
                <w:sz w:val="20"/>
                <w:szCs w:val="20"/>
              </w:rPr>
              <w:t>Precision</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AE0E01" w14:textId="77777777" w:rsidR="00144F23" w:rsidRDefault="00000000">
            <w:r>
              <w:rPr>
                <w:sz w:val="20"/>
                <w:szCs w:val="20"/>
              </w:rPr>
              <w:t>Correct predicted entities / all predicted entities</w:t>
            </w:r>
          </w:p>
        </w:tc>
        <w:tc>
          <w:tcPr>
            <w:tcW w:w="3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5C1CDF" w14:textId="77777777" w:rsidR="00144F23" w:rsidRDefault="00000000">
            <w:r>
              <w:rPr>
                <w:sz w:val="20"/>
                <w:szCs w:val="20"/>
              </w:rPr>
              <w:t>How trustworthy the extracted entities are</w:t>
            </w:r>
          </w:p>
        </w:tc>
      </w:tr>
      <w:tr w:rsidR="00144F23" w14:paraId="63CFF5D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CD2FF8" w14:textId="77777777" w:rsidR="00144F23" w:rsidRDefault="00000000">
            <w:r>
              <w:rPr>
                <w:b/>
                <w:bCs/>
                <w:sz w:val="20"/>
                <w:szCs w:val="20"/>
              </w:rPr>
              <w:t>Recall</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B62CA9" w14:textId="77777777" w:rsidR="00144F23" w:rsidRDefault="00000000">
            <w:r>
              <w:rPr>
                <w:sz w:val="20"/>
                <w:szCs w:val="20"/>
              </w:rPr>
              <w:t>Correct predicted entities / all gold entities</w:t>
            </w:r>
          </w:p>
        </w:tc>
        <w:tc>
          <w:tcPr>
            <w:tcW w:w="3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DC3AFD" w14:textId="77777777" w:rsidR="00144F23" w:rsidRDefault="00000000">
            <w:r>
              <w:rPr>
                <w:sz w:val="20"/>
                <w:szCs w:val="20"/>
              </w:rPr>
              <w:t>How many real entities are found</w:t>
            </w:r>
          </w:p>
        </w:tc>
      </w:tr>
      <w:tr w:rsidR="00144F23" w14:paraId="68EA226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164112" w14:textId="77777777" w:rsidR="00144F23" w:rsidRDefault="00000000">
            <w:r>
              <w:rPr>
                <w:b/>
                <w:bCs/>
                <w:sz w:val="20"/>
                <w:szCs w:val="20"/>
              </w:rPr>
              <w:t>F1</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CB29D4" w14:textId="77777777" w:rsidR="00144F23" w:rsidRDefault="00000000">
            <w:r>
              <w:rPr>
                <w:sz w:val="20"/>
                <w:szCs w:val="20"/>
              </w:rPr>
              <w:t>Harmonic mean of precision and recall</w:t>
            </w:r>
          </w:p>
        </w:tc>
        <w:tc>
          <w:tcPr>
            <w:tcW w:w="3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107F22" w14:textId="77777777" w:rsidR="00144F23" w:rsidRDefault="00000000">
            <w:r>
              <w:rPr>
                <w:sz w:val="20"/>
                <w:szCs w:val="20"/>
              </w:rPr>
              <w:t>Primary single-number metric</w:t>
            </w:r>
          </w:p>
        </w:tc>
      </w:tr>
      <w:tr w:rsidR="00144F23" w14:paraId="5B2D438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35B3B5" w14:textId="77777777" w:rsidR="00144F23" w:rsidRDefault="00000000">
            <w:r>
              <w:rPr>
                <w:b/>
                <w:bCs/>
                <w:sz w:val="20"/>
                <w:szCs w:val="20"/>
              </w:rPr>
              <w:t>Micro vs. macro averaging</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3C2A1B" w14:textId="77777777" w:rsidR="00144F23" w:rsidRDefault="00000000">
            <w:r>
              <w:rPr>
                <w:sz w:val="20"/>
                <w:szCs w:val="20"/>
              </w:rPr>
              <w:t>Micro pools all entities; macro averages over types</w:t>
            </w:r>
          </w:p>
        </w:tc>
        <w:tc>
          <w:tcPr>
            <w:tcW w:w="3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281152" w14:textId="77777777" w:rsidR="00144F23" w:rsidRDefault="00000000">
            <w:r>
              <w:rPr>
                <w:sz w:val="20"/>
                <w:szCs w:val="20"/>
              </w:rPr>
              <w:t>Micro reflects overall performance; macro shows weakness on rare types</w:t>
            </w:r>
          </w:p>
        </w:tc>
      </w:tr>
      <w:tr w:rsidR="00144F23" w14:paraId="40766F4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83F8CA" w14:textId="77777777" w:rsidR="00144F23" w:rsidRDefault="00000000">
            <w:r>
              <w:rPr>
                <w:b/>
                <w:bCs/>
                <w:sz w:val="20"/>
                <w:szCs w:val="20"/>
              </w:rPr>
              <w:t>Partial-match / relaxed F1</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EC556B" w14:textId="77777777" w:rsidR="00144F23" w:rsidRDefault="00000000">
            <w:r>
              <w:rPr>
                <w:sz w:val="20"/>
                <w:szCs w:val="20"/>
              </w:rPr>
              <w:t>Counts overlapping spans with the correct type</w:t>
            </w:r>
          </w:p>
        </w:tc>
        <w:tc>
          <w:tcPr>
            <w:tcW w:w="3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95C369" w14:textId="77777777" w:rsidR="00144F23" w:rsidRDefault="00000000">
            <w:r>
              <w:rPr>
                <w:sz w:val="20"/>
                <w:szCs w:val="20"/>
              </w:rPr>
              <w:t>Helps diagnose boundary errors</w:t>
            </w:r>
          </w:p>
        </w:tc>
      </w:tr>
      <w:tr w:rsidR="00144F23" w14:paraId="71D6C0F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98ED36" w14:textId="77777777" w:rsidR="00144F23" w:rsidRDefault="00000000">
            <w:r>
              <w:rPr>
                <w:b/>
                <w:bCs/>
                <w:sz w:val="20"/>
                <w:szCs w:val="20"/>
              </w:rPr>
              <w:t>Per-type scores and confusion matrix</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D0FD57" w14:textId="77777777" w:rsidR="00144F23" w:rsidRDefault="00000000">
            <w:r>
              <w:rPr>
                <w:sz w:val="20"/>
                <w:szCs w:val="20"/>
              </w:rPr>
              <w:t>Scores and confusions for each entity type</w:t>
            </w:r>
          </w:p>
        </w:tc>
        <w:tc>
          <w:tcPr>
            <w:tcW w:w="3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93F2CF" w14:textId="77777777" w:rsidR="00144F23" w:rsidRDefault="00000000">
            <w:r>
              <w:rPr>
                <w:sz w:val="20"/>
                <w:szCs w:val="20"/>
              </w:rPr>
              <w:t>Find types that are mixed up (for example ORG vs. LOC)</w:t>
            </w:r>
          </w:p>
        </w:tc>
      </w:tr>
      <w:tr w:rsidR="00144F23" w14:paraId="22836DF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B4E445" w14:textId="77777777" w:rsidR="00144F23" w:rsidRDefault="00000000">
            <w:r>
              <w:rPr>
                <w:b/>
                <w:bCs/>
                <w:sz w:val="20"/>
                <w:szCs w:val="20"/>
              </w:rPr>
              <w:t>Latency and throughput</w:t>
            </w:r>
          </w:p>
        </w:tc>
        <w:tc>
          <w:tcPr>
            <w:tcW w:w="3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A61BAE" w14:textId="77777777" w:rsidR="00144F23" w:rsidRDefault="00000000">
            <w:r>
              <w:rPr>
                <w:sz w:val="20"/>
                <w:szCs w:val="20"/>
              </w:rPr>
              <w:t>Time per document, documents per second</w:t>
            </w:r>
          </w:p>
        </w:tc>
        <w:tc>
          <w:tcPr>
            <w:tcW w:w="3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80E2A4" w14:textId="77777777" w:rsidR="00144F23" w:rsidRDefault="00000000">
            <w:r>
              <w:rPr>
                <w:sz w:val="20"/>
                <w:szCs w:val="20"/>
              </w:rPr>
              <w:t>Production readiness</w:t>
            </w:r>
          </w:p>
        </w:tc>
      </w:tr>
    </w:tbl>
    <w:p w14:paraId="271D9184" w14:textId="77777777" w:rsidR="00144F23" w:rsidRDefault="00000000">
      <w:pPr>
        <w:spacing w:after="160"/>
        <w:jc w:val="center"/>
      </w:pPr>
      <w:r>
        <w:rPr>
          <w:i/>
          <w:iCs/>
          <w:color w:val="595959"/>
          <w:sz w:val="19"/>
          <w:szCs w:val="19"/>
        </w:rPr>
        <w:t>Table 13: Evaluation metrics</w:t>
      </w:r>
    </w:p>
    <w:p w14:paraId="34643C10" w14:textId="77777777" w:rsidR="00144F23" w:rsidRDefault="00000000">
      <w:pPr>
        <w:pStyle w:val="Heading2"/>
        <w:spacing w:before="200" w:after="100"/>
      </w:pPr>
      <w:r>
        <w:rPr>
          <w:b/>
          <w:bCs/>
          <w:color w:val="2E75B6"/>
          <w:sz w:val="25"/>
          <w:szCs w:val="25"/>
        </w:rPr>
        <w:t>11.2 Validation Procedure</w:t>
      </w:r>
    </w:p>
    <w:p w14:paraId="0460F3C1" w14:textId="77777777" w:rsidR="00144F23" w:rsidRDefault="00000000">
      <w:pPr>
        <w:pStyle w:val="ListParagraph"/>
        <w:numPr>
          <w:ilvl w:val="0"/>
          <w:numId w:val="6"/>
        </w:numPr>
        <w:spacing w:after="70" w:line="270" w:lineRule="auto"/>
      </w:pPr>
      <w:r>
        <w:rPr>
          <w:b/>
          <w:bCs/>
        </w:rPr>
        <w:t xml:space="preserve">Hold-out test. </w:t>
      </w:r>
      <w:r>
        <w:t>Use a held-out test set that is never used for tuning; report mean and standard deviation over multiple seeds.</w:t>
      </w:r>
    </w:p>
    <w:p w14:paraId="1673E099" w14:textId="77777777" w:rsidR="00144F23" w:rsidRDefault="00000000">
      <w:pPr>
        <w:pStyle w:val="ListParagraph"/>
        <w:numPr>
          <w:ilvl w:val="0"/>
          <w:numId w:val="6"/>
        </w:numPr>
        <w:spacing w:after="70" w:line="270" w:lineRule="auto"/>
      </w:pPr>
      <w:r>
        <w:rPr>
          <w:b/>
          <w:bCs/>
        </w:rPr>
        <w:t xml:space="preserve">Per-type analysis. </w:t>
      </w:r>
      <w:r>
        <w:t>Report per-type precision, recall and F1, not only the overall score.</w:t>
      </w:r>
    </w:p>
    <w:p w14:paraId="767C0ADF" w14:textId="77777777" w:rsidR="00144F23" w:rsidRDefault="00000000">
      <w:pPr>
        <w:pStyle w:val="ListParagraph"/>
        <w:numPr>
          <w:ilvl w:val="0"/>
          <w:numId w:val="6"/>
        </w:numPr>
        <w:spacing w:after="70" w:line="270" w:lineRule="auto"/>
      </w:pPr>
      <w:r>
        <w:rPr>
          <w:b/>
          <w:bCs/>
        </w:rPr>
        <w:t xml:space="preserve">Error taxonomy. </w:t>
      </w:r>
      <w:r>
        <w:t>Categorize errors: missed entity (false negative), spurious entity (false positive), wrong type, wrong boundary. Count each category and review samples.</w:t>
      </w:r>
    </w:p>
    <w:p w14:paraId="0FB9FD2F" w14:textId="77777777" w:rsidR="00144F23" w:rsidRDefault="00000000">
      <w:pPr>
        <w:pStyle w:val="ListParagraph"/>
        <w:numPr>
          <w:ilvl w:val="0"/>
          <w:numId w:val="6"/>
        </w:numPr>
        <w:spacing w:after="70" w:line="270" w:lineRule="auto"/>
      </w:pPr>
      <w:r>
        <w:rPr>
          <w:b/>
          <w:bCs/>
        </w:rPr>
        <w:t xml:space="preserve">Robustness testing. </w:t>
      </w:r>
      <w:r>
        <w:t>Test on out-of-domain and noisy text to estimate real-world robustness.</w:t>
      </w:r>
    </w:p>
    <w:p w14:paraId="6D32A467" w14:textId="77777777" w:rsidR="00144F23" w:rsidRDefault="00000000">
      <w:pPr>
        <w:pStyle w:val="ListParagraph"/>
        <w:numPr>
          <w:ilvl w:val="0"/>
          <w:numId w:val="6"/>
        </w:numPr>
        <w:spacing w:after="70" w:line="270" w:lineRule="auto"/>
      </w:pPr>
      <w:r>
        <w:rPr>
          <w:b/>
          <w:bCs/>
        </w:rPr>
        <w:t xml:space="preserve">Human review. </w:t>
      </w:r>
      <w:r>
        <w:t>Have reviewers check a random sample of output (including entities the model accepted with high confidence) to estimate real precision.</w:t>
      </w:r>
    </w:p>
    <w:p w14:paraId="4AD9E353" w14:textId="77777777" w:rsidR="00144F23" w:rsidRDefault="00000000">
      <w:pPr>
        <w:pStyle w:val="ListParagraph"/>
        <w:numPr>
          <w:ilvl w:val="0"/>
          <w:numId w:val="6"/>
        </w:numPr>
        <w:spacing w:after="70" w:line="270" w:lineRule="auto"/>
      </w:pPr>
      <w:r>
        <w:rPr>
          <w:b/>
          <w:bCs/>
        </w:rPr>
        <w:t xml:space="preserve">Acceptance criteria. </w:t>
      </w:r>
      <w:r>
        <w:t>Define acceptance thresholds in advance, for example overall F1 of at least 0.85 on the in-domain test set and at least 0.80 for every critical entity type (targets to be agreed with stakeholders, not results).</w:t>
      </w:r>
    </w:p>
    <w:p w14:paraId="23F2D42D" w14:textId="77777777" w:rsidR="00144F23" w:rsidRDefault="00000000">
      <w:pPr>
        <w:pStyle w:val="Heading1"/>
        <w:spacing w:before="300" w:after="140"/>
      </w:pPr>
      <w:r>
        <w:rPr>
          <w:b/>
          <w:bCs/>
          <w:color w:val="1F3864"/>
          <w:sz w:val="30"/>
          <w:szCs w:val="30"/>
        </w:rPr>
        <w:t>12. Rationale of Each Component and Contribution to System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360"/>
      </w:tblGrid>
      <w:tr w:rsidR="00144F23" w14:paraId="34C16E88"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5C280D7" w14:textId="77777777" w:rsidR="00144F23" w:rsidRDefault="00000000">
            <w:r>
              <w:rPr>
                <w:b/>
                <w:bCs/>
                <w:color w:val="FFFFFF"/>
                <w:sz w:val="20"/>
                <w:szCs w:val="20"/>
              </w:rPr>
              <w:t>Component</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1D57E51" w14:textId="77777777" w:rsidR="00144F23" w:rsidRDefault="00000000">
            <w:r>
              <w:rPr>
                <w:b/>
                <w:bCs/>
                <w:color w:val="FFFFFF"/>
                <w:sz w:val="20"/>
                <w:szCs w:val="20"/>
              </w:rPr>
              <w:t>Rationale (why it is included)</w:t>
            </w:r>
          </w:p>
        </w:tc>
        <w:tc>
          <w:tcPr>
            <w:tcW w:w="33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65BA477" w14:textId="77777777" w:rsidR="00144F23" w:rsidRDefault="00000000">
            <w:r>
              <w:rPr>
                <w:b/>
                <w:bCs/>
                <w:color w:val="FFFFFF"/>
                <w:sz w:val="20"/>
                <w:szCs w:val="20"/>
              </w:rPr>
              <w:t>Contribution to overall performance</w:t>
            </w:r>
          </w:p>
        </w:tc>
      </w:tr>
      <w:tr w:rsidR="00144F23" w14:paraId="08446EA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BA2734" w14:textId="77777777" w:rsidR="00144F23" w:rsidRDefault="00000000">
            <w:r>
              <w:rPr>
                <w:b/>
                <w:bCs/>
                <w:sz w:val="20"/>
                <w:szCs w:val="20"/>
              </w:rPr>
              <w:t>Cleaning and normalization</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7EE0E4" w14:textId="77777777" w:rsidR="00144F23" w:rsidRDefault="00000000">
            <w:r>
              <w:rPr>
                <w:sz w:val="20"/>
                <w:szCs w:val="20"/>
              </w:rPr>
              <w:t>Noise and encoding problems break tokenization and confuse the model</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864CFE" w14:textId="77777777" w:rsidR="00144F23" w:rsidRDefault="00000000">
            <w:r>
              <w:rPr>
                <w:sz w:val="20"/>
                <w:szCs w:val="20"/>
              </w:rPr>
              <w:t>Removes avoidable errors; improves consistency of input</w:t>
            </w:r>
          </w:p>
        </w:tc>
      </w:tr>
      <w:tr w:rsidR="00144F23" w14:paraId="61B424E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5620B0" w14:textId="77777777" w:rsidR="00144F23" w:rsidRDefault="00000000">
            <w:r>
              <w:rPr>
                <w:b/>
                <w:bCs/>
                <w:sz w:val="20"/>
                <w:szCs w:val="20"/>
              </w:rPr>
              <w:t>Preserving case and punctuation</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30CADE" w14:textId="77777777" w:rsidR="00144F23" w:rsidRDefault="00000000">
            <w:r>
              <w:rPr>
                <w:sz w:val="20"/>
                <w:szCs w:val="20"/>
              </w:rPr>
              <w:t>They carry strong entity signals</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E372B3" w14:textId="77777777" w:rsidR="00144F23" w:rsidRDefault="00000000">
            <w:r>
              <w:rPr>
                <w:sz w:val="20"/>
                <w:szCs w:val="20"/>
              </w:rPr>
              <w:t>Higher recall and precision for proper nouns and abbreviations</w:t>
            </w:r>
          </w:p>
        </w:tc>
      </w:tr>
      <w:tr w:rsidR="00144F23" w14:paraId="4BCB9E0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F79C23" w14:textId="77777777" w:rsidR="00144F23" w:rsidRDefault="00000000">
            <w:r>
              <w:rPr>
                <w:b/>
                <w:bCs/>
                <w:sz w:val="20"/>
                <w:szCs w:val="20"/>
              </w:rPr>
              <w:t>Tokenization with label alignment</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2DC0BB" w14:textId="77777777" w:rsidR="00144F23" w:rsidRDefault="00000000">
            <w:r>
              <w:rPr>
                <w:sz w:val="20"/>
                <w:szCs w:val="20"/>
              </w:rPr>
              <w:t>Models need tokens, labels annotate words</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47B3DB" w14:textId="77777777" w:rsidR="00144F23" w:rsidRDefault="00000000">
            <w:r>
              <w:rPr>
                <w:sz w:val="20"/>
                <w:szCs w:val="20"/>
              </w:rPr>
              <w:t>Prevents label noise that would reduce training quality</w:t>
            </w:r>
          </w:p>
        </w:tc>
      </w:tr>
      <w:tr w:rsidR="00144F23" w14:paraId="7B43299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79E7E7" w14:textId="77777777" w:rsidR="00144F23" w:rsidRDefault="00000000">
            <w:r>
              <w:rPr>
                <w:b/>
                <w:bCs/>
                <w:sz w:val="20"/>
                <w:szCs w:val="20"/>
              </w:rPr>
              <w:t>Feature / context preparation</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C26AB3" w14:textId="77777777" w:rsidR="00144F23" w:rsidRDefault="00000000">
            <w:r>
              <w:rPr>
                <w:sz w:val="20"/>
                <w:szCs w:val="20"/>
              </w:rPr>
              <w:t>Context decides entity type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843071" w14:textId="77777777" w:rsidR="00144F23" w:rsidRDefault="00000000">
            <w:r>
              <w:rPr>
                <w:sz w:val="20"/>
                <w:szCs w:val="20"/>
              </w:rPr>
              <w:t>Enables disambiguation of polysemous words</w:t>
            </w:r>
          </w:p>
        </w:tc>
      </w:tr>
      <w:tr w:rsidR="00144F23" w14:paraId="50FAB15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9FEEE2" w14:textId="77777777" w:rsidR="00144F23" w:rsidRDefault="00000000">
            <w:r>
              <w:rPr>
                <w:b/>
                <w:bCs/>
                <w:sz w:val="20"/>
                <w:szCs w:val="20"/>
              </w:rPr>
              <w:t>Pre-trained transformer model</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9C2A58" w14:textId="77777777" w:rsidR="00144F23" w:rsidRDefault="00000000">
            <w:r>
              <w:rPr>
                <w:sz w:val="20"/>
                <w:szCs w:val="20"/>
              </w:rPr>
              <w:t>Contextual representations and transfer learning</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114E6E" w14:textId="77777777" w:rsidR="00144F23" w:rsidRDefault="00000000">
            <w:r>
              <w:rPr>
                <w:sz w:val="20"/>
                <w:szCs w:val="20"/>
              </w:rPr>
              <w:t>Largest single gain in accuracy, especially with little labelled data</w:t>
            </w:r>
          </w:p>
        </w:tc>
      </w:tr>
      <w:tr w:rsidR="00144F23" w14:paraId="1AB84D5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725F93" w14:textId="77777777" w:rsidR="00144F23" w:rsidRDefault="00000000">
            <w:r>
              <w:rPr>
                <w:b/>
                <w:bCs/>
                <w:sz w:val="20"/>
                <w:szCs w:val="20"/>
              </w:rPr>
              <w:lastRenderedPageBreak/>
              <w:t>CRF / valid-sequence decoding</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C965BE" w14:textId="77777777" w:rsidR="00144F23" w:rsidRDefault="00000000">
            <w:r>
              <w:rPr>
                <w:sz w:val="20"/>
                <w:szCs w:val="20"/>
              </w:rPr>
              <w:t>Tags depend on neighbouring tags</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50ED9B" w14:textId="77777777" w:rsidR="00144F23" w:rsidRDefault="00000000">
            <w:r>
              <w:rPr>
                <w:sz w:val="20"/>
                <w:szCs w:val="20"/>
              </w:rPr>
              <w:t>Cleaner boundaries, fewer invalid spans</w:t>
            </w:r>
          </w:p>
        </w:tc>
      </w:tr>
      <w:tr w:rsidR="00144F23" w14:paraId="781185A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7CE4F1" w14:textId="77777777" w:rsidR="00144F23" w:rsidRDefault="00000000">
            <w:r>
              <w:rPr>
                <w:b/>
                <w:bCs/>
                <w:sz w:val="20"/>
                <w:szCs w:val="20"/>
              </w:rPr>
              <w:t>Post-processing rules and gazetteers</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67CA90" w14:textId="77777777" w:rsidR="00144F23" w:rsidRDefault="00000000">
            <w:r>
              <w:rPr>
                <w:sz w:val="20"/>
                <w:szCs w:val="20"/>
              </w:rPr>
              <w:t>Fix systematic and pattern errors without retraining</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D2EE6C" w14:textId="77777777" w:rsidR="00144F23" w:rsidRDefault="00000000">
            <w:r>
              <w:rPr>
                <w:sz w:val="20"/>
                <w:szCs w:val="20"/>
              </w:rPr>
              <w:t>Raises precision and fixes known errors quickly</w:t>
            </w:r>
          </w:p>
        </w:tc>
      </w:tr>
      <w:tr w:rsidR="00144F23" w14:paraId="08748E7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41C231" w14:textId="77777777" w:rsidR="00144F23" w:rsidRDefault="00000000">
            <w:r>
              <w:rPr>
                <w:b/>
                <w:bCs/>
                <w:sz w:val="20"/>
                <w:szCs w:val="20"/>
              </w:rPr>
              <w:t>Normalization and linking</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C3C053" w14:textId="77777777" w:rsidR="00144F23" w:rsidRDefault="00000000">
            <w:r>
              <w:rPr>
                <w:sz w:val="20"/>
                <w:szCs w:val="20"/>
              </w:rPr>
              <w:t>Entity mentions vary in surface form</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B5E08F" w14:textId="77777777" w:rsidR="00144F23" w:rsidRDefault="00000000">
            <w:r>
              <w:rPr>
                <w:sz w:val="20"/>
                <w:szCs w:val="20"/>
              </w:rPr>
              <w:t>Makes output usable for analytics and knowledge graphs</w:t>
            </w:r>
          </w:p>
        </w:tc>
      </w:tr>
      <w:tr w:rsidR="00144F23" w14:paraId="04FA15C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8A2DC3" w14:textId="77777777" w:rsidR="00144F23" w:rsidRDefault="00000000">
            <w:r>
              <w:rPr>
                <w:b/>
                <w:bCs/>
                <w:sz w:val="20"/>
                <w:szCs w:val="20"/>
              </w:rPr>
              <w:t>Validation and error analysis</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0A9D6F" w14:textId="77777777" w:rsidR="00144F23" w:rsidRDefault="00000000">
            <w:r>
              <w:rPr>
                <w:sz w:val="20"/>
                <w:szCs w:val="20"/>
              </w:rPr>
              <w:t>Measure and understand failures</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466E17" w14:textId="77777777" w:rsidR="00144F23" w:rsidRDefault="00000000">
            <w:r>
              <w:rPr>
                <w:sz w:val="20"/>
                <w:szCs w:val="20"/>
              </w:rPr>
              <w:t>Directs effort to the most valuable improvements</w:t>
            </w:r>
          </w:p>
        </w:tc>
      </w:tr>
      <w:tr w:rsidR="00144F23" w14:paraId="15F395C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21B688" w14:textId="77777777" w:rsidR="00144F23" w:rsidRDefault="00000000">
            <w:r>
              <w:rPr>
                <w:b/>
                <w:bCs/>
                <w:sz w:val="20"/>
                <w:szCs w:val="20"/>
              </w:rPr>
              <w:t>Monitoring and feedback loop</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6426F7" w14:textId="77777777" w:rsidR="00144F23" w:rsidRDefault="00000000">
            <w:r>
              <w:rPr>
                <w:sz w:val="20"/>
                <w:szCs w:val="20"/>
              </w:rPr>
              <w:t>Language and data change over time</w:t>
            </w:r>
          </w:p>
        </w:tc>
        <w:tc>
          <w:tcPr>
            <w:tcW w:w="3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37CE56" w14:textId="77777777" w:rsidR="00144F23" w:rsidRDefault="00000000">
            <w:r>
              <w:rPr>
                <w:sz w:val="20"/>
                <w:szCs w:val="20"/>
              </w:rPr>
              <w:t>Maintains accuracy after deployment</w:t>
            </w:r>
          </w:p>
        </w:tc>
      </w:tr>
    </w:tbl>
    <w:p w14:paraId="3CC5D9A5" w14:textId="77777777" w:rsidR="00144F23" w:rsidRDefault="00000000">
      <w:pPr>
        <w:spacing w:after="160"/>
        <w:jc w:val="center"/>
      </w:pPr>
      <w:r>
        <w:rPr>
          <w:i/>
          <w:iCs/>
          <w:color w:val="595959"/>
          <w:sz w:val="19"/>
          <w:szCs w:val="19"/>
        </w:rPr>
        <w:t>Table 14: Rationale and contribution of each pipeline component</w:t>
      </w:r>
    </w:p>
    <w:p w14:paraId="0D3B6D6E" w14:textId="77777777" w:rsidR="00144F23" w:rsidRDefault="00000000">
      <w:pPr>
        <w:pStyle w:val="Heading1"/>
        <w:spacing w:before="300" w:after="140"/>
      </w:pPr>
      <w:r>
        <w:rPr>
          <w:b/>
          <w:bCs/>
          <w:color w:val="1F3864"/>
          <w:sz w:val="30"/>
          <w:szCs w:val="30"/>
        </w:rPr>
        <w:t>13. Implementation Strategy, Deployment and Monitoring</w:t>
      </w:r>
    </w:p>
    <w:p w14:paraId="3BE1CA4F" w14:textId="77777777" w:rsidR="00144F23" w:rsidRDefault="00000000">
      <w:pPr>
        <w:pStyle w:val="Heading2"/>
        <w:spacing w:before="200" w:after="100"/>
      </w:pPr>
      <w:r>
        <w:rPr>
          <w:b/>
          <w:bCs/>
          <w:color w:val="2E75B6"/>
          <w:sz w:val="25"/>
          <w:szCs w:val="25"/>
        </w:rPr>
        <w:t>13.1 Phased Implementation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800"/>
        <w:gridCol w:w="1860"/>
      </w:tblGrid>
      <w:tr w:rsidR="00144F23" w14:paraId="5AB14D5A"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01B1F20" w14:textId="77777777" w:rsidR="00144F23" w:rsidRDefault="00000000">
            <w:r>
              <w:rPr>
                <w:b/>
                <w:bCs/>
                <w:color w:val="FFFFFF"/>
                <w:sz w:val="20"/>
                <w:szCs w:val="20"/>
              </w:rPr>
              <w:t>Phase</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B85F415" w14:textId="77777777" w:rsidR="00144F23" w:rsidRDefault="00000000">
            <w:r>
              <w:rPr>
                <w:b/>
                <w:bCs/>
                <w:color w:val="FFFFFF"/>
                <w:sz w:val="20"/>
                <w:szCs w:val="20"/>
              </w:rPr>
              <w:t>Activities</w:t>
            </w:r>
          </w:p>
        </w:tc>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CF17ADC" w14:textId="77777777" w:rsidR="00144F23" w:rsidRDefault="00000000">
            <w:r>
              <w:rPr>
                <w:b/>
                <w:bCs/>
                <w:color w:val="FFFFFF"/>
                <w:sz w:val="20"/>
                <w:szCs w:val="20"/>
              </w:rPr>
              <w:t>Output</w:t>
            </w:r>
          </w:p>
        </w:tc>
        <w:tc>
          <w:tcPr>
            <w:tcW w:w="18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7030A5C" w14:textId="77777777" w:rsidR="00144F23" w:rsidRDefault="00000000">
            <w:r>
              <w:rPr>
                <w:b/>
                <w:bCs/>
                <w:color w:val="FFFFFF"/>
                <w:sz w:val="20"/>
                <w:szCs w:val="20"/>
              </w:rPr>
              <w:t>Indicative effort</w:t>
            </w:r>
          </w:p>
        </w:tc>
      </w:tr>
      <w:tr w:rsidR="00144F23" w14:paraId="240481EE"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F15F0B" w14:textId="77777777" w:rsidR="00144F23" w:rsidRDefault="00000000">
            <w:r>
              <w:rPr>
                <w:b/>
                <w:bCs/>
                <w:sz w:val="20"/>
                <w:szCs w:val="20"/>
              </w:rPr>
              <w:t>1. Setup</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D811AB" w14:textId="77777777" w:rsidR="00144F23" w:rsidRDefault="00000000">
            <w:r>
              <w:rPr>
                <w:sz w:val="20"/>
                <w:szCs w:val="20"/>
              </w:rPr>
              <w:t>Define entities, schema and acceptance criteria; collect sample data; set up environment and repository</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2AC3CF" w14:textId="77777777" w:rsidR="00144F23" w:rsidRDefault="00000000">
            <w:r>
              <w:rPr>
                <w:sz w:val="20"/>
                <w:szCs w:val="20"/>
              </w:rPr>
              <w:t>Annotation guidelines, sample corpus</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A6AB3F" w14:textId="77777777" w:rsidR="00144F23" w:rsidRDefault="00000000">
            <w:r>
              <w:rPr>
                <w:sz w:val="20"/>
                <w:szCs w:val="20"/>
              </w:rPr>
              <w:t>4-5 hours</w:t>
            </w:r>
          </w:p>
        </w:tc>
      </w:tr>
      <w:tr w:rsidR="00144F23" w14:paraId="6288D8FB"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F94C78" w14:textId="77777777" w:rsidR="00144F23" w:rsidRDefault="00000000">
            <w:r>
              <w:rPr>
                <w:b/>
                <w:bCs/>
                <w:sz w:val="20"/>
                <w:szCs w:val="20"/>
              </w:rPr>
              <w:t>2. Data</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F77C9A" w14:textId="77777777" w:rsidR="00144F23" w:rsidRDefault="00000000">
            <w:r>
              <w:rPr>
                <w:sz w:val="20"/>
                <w:szCs w:val="20"/>
              </w:rPr>
              <w:t>Annotate or load datasets; clean; tokenize; split; align labels</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73CDBB" w14:textId="77777777" w:rsidR="00144F23" w:rsidRDefault="00000000">
            <w:r>
              <w:rPr>
                <w:sz w:val="20"/>
                <w:szCs w:val="20"/>
              </w:rPr>
              <w:t>Train / dev / test data</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A831BC" w14:textId="77777777" w:rsidR="00144F23" w:rsidRDefault="00000000">
            <w:r>
              <w:rPr>
                <w:sz w:val="20"/>
                <w:szCs w:val="20"/>
              </w:rPr>
              <w:t>6-8 hours</w:t>
            </w:r>
          </w:p>
        </w:tc>
      </w:tr>
      <w:tr w:rsidR="00144F23" w14:paraId="77E9C963"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F9044E" w14:textId="77777777" w:rsidR="00144F23" w:rsidRDefault="00000000">
            <w:r>
              <w:rPr>
                <w:b/>
                <w:bCs/>
                <w:sz w:val="20"/>
                <w:szCs w:val="20"/>
              </w:rPr>
              <w:t>3. Baselines</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26E620" w14:textId="77777777" w:rsidR="00144F23" w:rsidRDefault="00000000">
            <w:r>
              <w:rPr>
                <w:sz w:val="20"/>
                <w:szCs w:val="20"/>
              </w:rPr>
              <w:t>Run spaCy and rule-based baselines; measure F1</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571F89" w14:textId="77777777" w:rsidR="00144F23" w:rsidRDefault="00000000">
            <w:r>
              <w:rPr>
                <w:sz w:val="20"/>
                <w:szCs w:val="20"/>
              </w:rPr>
              <w:t>Baseline report</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61904D" w14:textId="77777777" w:rsidR="00144F23" w:rsidRDefault="00000000">
            <w:r>
              <w:rPr>
                <w:sz w:val="20"/>
                <w:szCs w:val="20"/>
              </w:rPr>
              <w:t>4-5 hours</w:t>
            </w:r>
          </w:p>
        </w:tc>
      </w:tr>
      <w:tr w:rsidR="00144F23" w14:paraId="01C8121B"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DFDEFD" w14:textId="77777777" w:rsidR="00144F23" w:rsidRDefault="00000000">
            <w:r>
              <w:rPr>
                <w:b/>
                <w:bCs/>
                <w:sz w:val="20"/>
                <w:szCs w:val="20"/>
              </w:rPr>
              <w:t>4. Modeling</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7A6BD9" w14:textId="77777777" w:rsidR="00144F23" w:rsidRDefault="00000000">
            <w:r>
              <w:rPr>
                <w:sz w:val="20"/>
                <w:szCs w:val="20"/>
              </w:rPr>
              <w:t>Fine-tune transformer; tune hyper-parameters; compare</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8838CC" w14:textId="77777777" w:rsidR="00144F23" w:rsidRDefault="00000000">
            <w:r>
              <w:rPr>
                <w:sz w:val="20"/>
                <w:szCs w:val="20"/>
              </w:rPr>
              <w:t>Selected model</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F7E990" w14:textId="77777777" w:rsidR="00144F23" w:rsidRDefault="00000000">
            <w:r>
              <w:rPr>
                <w:sz w:val="20"/>
                <w:szCs w:val="20"/>
              </w:rPr>
              <w:t>8-10 hours</w:t>
            </w:r>
          </w:p>
        </w:tc>
      </w:tr>
      <w:tr w:rsidR="00144F23" w14:paraId="260487BA"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6B52A6" w14:textId="77777777" w:rsidR="00144F23" w:rsidRDefault="00000000">
            <w:r>
              <w:rPr>
                <w:b/>
                <w:bCs/>
                <w:sz w:val="20"/>
                <w:szCs w:val="20"/>
              </w:rPr>
              <w:t>5. Post-processing</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4E9706" w14:textId="77777777" w:rsidR="00144F23" w:rsidRDefault="00000000">
            <w:r>
              <w:rPr>
                <w:sz w:val="20"/>
                <w:szCs w:val="20"/>
              </w:rPr>
              <w:t>Implement rules, gazetteers, normalization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04C787" w14:textId="77777777" w:rsidR="00144F23" w:rsidRDefault="00000000">
            <w:r>
              <w:rPr>
                <w:sz w:val="20"/>
                <w:szCs w:val="20"/>
              </w:rPr>
              <w:t>Post-processing module</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6753BE" w14:textId="77777777" w:rsidR="00144F23" w:rsidRDefault="00000000">
            <w:r>
              <w:rPr>
                <w:sz w:val="20"/>
                <w:szCs w:val="20"/>
              </w:rPr>
              <w:t>3-4 hours</w:t>
            </w:r>
          </w:p>
        </w:tc>
      </w:tr>
      <w:tr w:rsidR="00144F23" w14:paraId="1C1E4C2B"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D7AD09" w14:textId="77777777" w:rsidR="00144F23" w:rsidRDefault="00000000">
            <w:r>
              <w:rPr>
                <w:b/>
                <w:bCs/>
                <w:sz w:val="20"/>
                <w:szCs w:val="20"/>
              </w:rPr>
              <w:t>6. Validation</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15EA2A" w14:textId="77777777" w:rsidR="00144F23" w:rsidRDefault="00000000">
            <w:r>
              <w:rPr>
                <w:sz w:val="20"/>
                <w:szCs w:val="20"/>
              </w:rPr>
              <w:t>Evaluate; error analysis; human review</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C53A6E" w14:textId="77777777" w:rsidR="00144F23" w:rsidRDefault="00000000">
            <w:r>
              <w:rPr>
                <w:sz w:val="20"/>
                <w:szCs w:val="20"/>
              </w:rPr>
              <w:t>Evaluation report</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5F5A77" w14:textId="77777777" w:rsidR="00144F23" w:rsidRDefault="00000000">
            <w:r>
              <w:rPr>
                <w:sz w:val="20"/>
                <w:szCs w:val="20"/>
              </w:rPr>
              <w:t>3-4 hours</w:t>
            </w:r>
          </w:p>
        </w:tc>
      </w:tr>
      <w:tr w:rsidR="00144F23" w14:paraId="5990FFA4"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5CC54B" w14:textId="77777777" w:rsidR="00144F23" w:rsidRDefault="00000000">
            <w:r>
              <w:rPr>
                <w:b/>
                <w:bCs/>
                <w:sz w:val="20"/>
                <w:szCs w:val="20"/>
              </w:rPr>
              <w:t>7. Deployment</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09A682" w14:textId="77777777" w:rsidR="00144F23" w:rsidRDefault="00000000">
            <w:r>
              <w:rPr>
                <w:sz w:val="20"/>
                <w:szCs w:val="20"/>
              </w:rPr>
              <w:t>Package as API or batch job; logging; documentation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45C861" w14:textId="77777777" w:rsidR="00144F23" w:rsidRDefault="00000000">
            <w:r>
              <w:rPr>
                <w:sz w:val="20"/>
                <w:szCs w:val="20"/>
              </w:rPr>
              <w:t>Deployed pipeline</w:t>
            </w:r>
          </w:p>
        </w:tc>
        <w:tc>
          <w:tcPr>
            <w:tcW w:w="18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251484" w14:textId="77777777" w:rsidR="00144F23" w:rsidRDefault="00000000">
            <w:r>
              <w:rPr>
                <w:sz w:val="20"/>
                <w:szCs w:val="20"/>
              </w:rPr>
              <w:t>2-3 hours</w:t>
            </w:r>
          </w:p>
        </w:tc>
      </w:tr>
    </w:tbl>
    <w:p w14:paraId="2AAC21CD" w14:textId="77777777" w:rsidR="00144F23" w:rsidRDefault="00000000">
      <w:pPr>
        <w:spacing w:after="160"/>
        <w:jc w:val="center"/>
      </w:pPr>
      <w:r>
        <w:rPr>
          <w:i/>
          <w:iCs/>
          <w:color w:val="595959"/>
          <w:sz w:val="19"/>
          <w:szCs w:val="19"/>
        </w:rPr>
        <w:t>Table 15: Phased plan (indicative effort within a 30-35 hour assignment)</w:t>
      </w:r>
    </w:p>
    <w:p w14:paraId="28998C8B" w14:textId="77777777" w:rsidR="00144F23" w:rsidRDefault="00000000">
      <w:pPr>
        <w:pStyle w:val="Heading2"/>
        <w:spacing w:before="200" w:after="100"/>
      </w:pPr>
      <w:r>
        <w:rPr>
          <w:b/>
          <w:bCs/>
          <w:color w:val="2E75B6"/>
          <w:sz w:val="25"/>
          <w:szCs w:val="25"/>
        </w:rPr>
        <w:t>13.2 Technology Stack</w:t>
      </w:r>
    </w:p>
    <w:p w14:paraId="25B16685" w14:textId="77777777" w:rsidR="00144F23" w:rsidRDefault="00000000">
      <w:pPr>
        <w:pStyle w:val="ListParagraph"/>
        <w:numPr>
          <w:ilvl w:val="0"/>
          <w:numId w:val="3"/>
        </w:numPr>
        <w:spacing w:after="70" w:line="270" w:lineRule="auto"/>
      </w:pPr>
      <w:r>
        <w:t>Language and libraries: Python, spaCy, Hugging Face Transformers and Datasets, PyTorch, seqeval, scikit-learn.</w:t>
      </w:r>
    </w:p>
    <w:p w14:paraId="21B6D4BC" w14:textId="77777777" w:rsidR="00144F23" w:rsidRDefault="00000000">
      <w:pPr>
        <w:pStyle w:val="ListParagraph"/>
        <w:numPr>
          <w:ilvl w:val="0"/>
          <w:numId w:val="3"/>
        </w:numPr>
        <w:spacing w:after="70" w:line="270" w:lineRule="auto"/>
      </w:pPr>
      <w:r>
        <w:t>Annotation: Label Studio, Doccano or Prodigy.</w:t>
      </w:r>
    </w:p>
    <w:p w14:paraId="7E0BF0A8" w14:textId="77777777" w:rsidR="00144F23" w:rsidRDefault="00000000">
      <w:pPr>
        <w:pStyle w:val="ListParagraph"/>
        <w:numPr>
          <w:ilvl w:val="0"/>
          <w:numId w:val="3"/>
        </w:numPr>
        <w:spacing w:after="70" w:line="270" w:lineRule="auto"/>
      </w:pPr>
      <w:r>
        <w:t>Experiment tracking: MLflow or Weights and Biases; Git for version control.</w:t>
      </w:r>
    </w:p>
    <w:p w14:paraId="2B1C5E5C" w14:textId="77777777" w:rsidR="00144F23" w:rsidRDefault="00000000">
      <w:pPr>
        <w:pStyle w:val="ListParagraph"/>
        <w:numPr>
          <w:ilvl w:val="0"/>
          <w:numId w:val="3"/>
        </w:numPr>
        <w:spacing w:after="70" w:line="270" w:lineRule="auto"/>
      </w:pPr>
      <w:r>
        <w:t>Serving: FastAPI or Flask REST service, containerized with Docker; batch processing for large archives.</w:t>
      </w:r>
    </w:p>
    <w:p w14:paraId="7A5CB6AD" w14:textId="77777777" w:rsidR="00144F23" w:rsidRDefault="00000000">
      <w:pPr>
        <w:pStyle w:val="ListParagraph"/>
        <w:numPr>
          <w:ilvl w:val="0"/>
          <w:numId w:val="3"/>
        </w:numPr>
        <w:spacing w:after="70" w:line="270" w:lineRule="auto"/>
      </w:pPr>
      <w:r>
        <w:lastRenderedPageBreak/>
        <w:t>Monitoring: logs of entity counts and confidence distributions, periodic evaluation on a fresh labelled sample.</w:t>
      </w:r>
    </w:p>
    <w:p w14:paraId="51D90115" w14:textId="77777777" w:rsidR="00144F23" w:rsidRDefault="00000000">
      <w:pPr>
        <w:pStyle w:val="Heading2"/>
        <w:spacing w:before="200" w:after="100"/>
      </w:pPr>
      <w:r>
        <w:rPr>
          <w:b/>
          <w:bCs/>
          <w:color w:val="2E75B6"/>
          <w:sz w:val="25"/>
          <w:szCs w:val="25"/>
        </w:rPr>
        <w:t>13.3 Deployment and Monitoring</w:t>
      </w:r>
    </w:p>
    <w:p w14:paraId="0D0B74C0" w14:textId="77777777" w:rsidR="00144F23" w:rsidRDefault="00000000">
      <w:pPr>
        <w:pStyle w:val="ListParagraph"/>
        <w:numPr>
          <w:ilvl w:val="0"/>
          <w:numId w:val="3"/>
        </w:numPr>
        <w:spacing w:after="70" w:line="270" w:lineRule="auto"/>
      </w:pPr>
      <w:r>
        <w:t>Version every model and dataset; keep the ability to roll back.</w:t>
      </w:r>
    </w:p>
    <w:p w14:paraId="0B8A8F5E" w14:textId="77777777" w:rsidR="00144F23" w:rsidRDefault="00000000">
      <w:pPr>
        <w:pStyle w:val="ListParagraph"/>
        <w:numPr>
          <w:ilvl w:val="0"/>
          <w:numId w:val="3"/>
        </w:numPr>
        <w:spacing w:after="70" w:line="270" w:lineRule="auto"/>
      </w:pPr>
      <w:r>
        <w:t>Monitor for drift: sudden changes in entity-type frequency or in average confidence can signal new vocabulary or a data-source change.</w:t>
      </w:r>
    </w:p>
    <w:p w14:paraId="5DAAC3AA" w14:textId="77777777" w:rsidR="00144F23" w:rsidRDefault="00000000">
      <w:pPr>
        <w:pStyle w:val="ListParagraph"/>
        <w:numPr>
          <w:ilvl w:val="0"/>
          <w:numId w:val="3"/>
        </w:numPr>
        <w:spacing w:after="70" w:line="270" w:lineRule="auto"/>
      </w:pPr>
      <w:r>
        <w:t>Collect user corrections and review-queue decisions as new training data; retrain on a schedule.</w:t>
      </w:r>
    </w:p>
    <w:p w14:paraId="7B214BA3" w14:textId="77777777" w:rsidR="00144F23" w:rsidRDefault="00000000">
      <w:pPr>
        <w:pStyle w:val="ListParagraph"/>
        <w:numPr>
          <w:ilvl w:val="0"/>
          <w:numId w:val="3"/>
        </w:numPr>
        <w:spacing w:after="70" w:line="270" w:lineRule="auto"/>
      </w:pPr>
      <w:r>
        <w:t>Protect privacy: mask or restrict personal data, control access to logs and apply retention limits.</w:t>
      </w:r>
    </w:p>
    <w:p w14:paraId="475FA839" w14:textId="77777777" w:rsidR="00144F23" w:rsidRDefault="00000000">
      <w:pPr>
        <w:pStyle w:val="Heading1"/>
        <w:spacing w:before="300" w:after="140"/>
      </w:pPr>
      <w:r>
        <w:rPr>
          <w:b/>
          <w:bCs/>
          <w:color w:val="1F3864"/>
          <w:sz w:val="30"/>
          <w:szCs w:val="30"/>
        </w:rPr>
        <w:t>14. Worked Example</w:t>
      </w:r>
    </w:p>
    <w:p w14:paraId="3BC55DDC" w14:textId="77777777" w:rsidR="00144F23" w:rsidRDefault="00000000">
      <w:pPr>
        <w:spacing w:after="120" w:line="276" w:lineRule="auto"/>
        <w:jc w:val="both"/>
      </w:pPr>
      <w:r>
        <w:t>The following example shows how one sentence passes through the pipeline: "Sundar Pichai said Google will open a new office in Bengaluru on 15 March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700"/>
        <w:gridCol w:w="4460"/>
      </w:tblGrid>
      <w:tr w:rsidR="00144F23" w14:paraId="13B508F4"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DAEA1E2" w14:textId="77777777" w:rsidR="00144F23" w:rsidRDefault="00000000">
            <w:r>
              <w:rPr>
                <w:b/>
                <w:bCs/>
                <w:color w:val="FFFFFF"/>
                <w:sz w:val="20"/>
                <w:szCs w:val="20"/>
              </w:rPr>
              <w:t>Token</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F85103A" w14:textId="77777777" w:rsidR="00144F23" w:rsidRDefault="00000000">
            <w:r>
              <w:rPr>
                <w:b/>
                <w:bCs/>
                <w:color w:val="FFFFFF"/>
                <w:sz w:val="20"/>
                <w:szCs w:val="20"/>
              </w:rPr>
              <w:t>BIO tag</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ECC5298" w14:textId="77777777" w:rsidR="00144F23" w:rsidRDefault="00000000">
            <w:r>
              <w:rPr>
                <w:b/>
                <w:bCs/>
                <w:color w:val="FFFFFF"/>
                <w:sz w:val="20"/>
                <w:szCs w:val="20"/>
              </w:rPr>
              <w:t>Entity</w:t>
            </w:r>
          </w:p>
        </w:tc>
        <w:tc>
          <w:tcPr>
            <w:tcW w:w="44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F895CAC" w14:textId="77777777" w:rsidR="00144F23" w:rsidRDefault="00000000">
            <w:r>
              <w:rPr>
                <w:b/>
                <w:bCs/>
                <w:color w:val="FFFFFF"/>
                <w:sz w:val="20"/>
                <w:szCs w:val="20"/>
              </w:rPr>
              <w:t>Comment</w:t>
            </w:r>
          </w:p>
        </w:tc>
      </w:tr>
      <w:tr w:rsidR="00144F23" w14:paraId="4A758F0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2543A5" w14:textId="77777777" w:rsidR="00144F23" w:rsidRDefault="00000000">
            <w:r>
              <w:rPr>
                <w:b/>
                <w:bCs/>
                <w:sz w:val="20"/>
                <w:szCs w:val="20"/>
              </w:rPr>
              <w:t>Sundar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A0E3F6" w14:textId="77777777" w:rsidR="00144F23" w:rsidRDefault="00000000">
            <w:r>
              <w:rPr>
                <w:sz w:val="20"/>
                <w:szCs w:val="20"/>
              </w:rPr>
              <w:t>B-PER</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563819" w14:textId="77777777" w:rsidR="00144F23" w:rsidRDefault="00000000">
            <w:r>
              <w:rPr>
                <w:sz w:val="20"/>
                <w:szCs w:val="20"/>
              </w:rPr>
              <w:t>PERSON</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B2E7DA" w14:textId="77777777" w:rsidR="00144F23" w:rsidRDefault="00000000">
            <w:r>
              <w:rPr>
                <w:sz w:val="20"/>
                <w:szCs w:val="20"/>
              </w:rPr>
              <w:t>Start of a person name</w:t>
            </w:r>
          </w:p>
        </w:tc>
      </w:tr>
      <w:tr w:rsidR="00144F23" w14:paraId="0ED97C9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FDE567" w14:textId="77777777" w:rsidR="00144F23" w:rsidRDefault="00000000">
            <w:r>
              <w:rPr>
                <w:b/>
                <w:bCs/>
                <w:sz w:val="20"/>
                <w:szCs w:val="20"/>
              </w:rPr>
              <w:t>Pichai</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5667AD" w14:textId="77777777" w:rsidR="00144F23" w:rsidRDefault="00000000">
            <w:r>
              <w:rPr>
                <w:sz w:val="20"/>
                <w:szCs w:val="20"/>
              </w:rPr>
              <w:t>I-PER</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D427B9" w14:textId="77777777" w:rsidR="00144F23" w:rsidRDefault="00000000">
            <w:r>
              <w:rPr>
                <w:sz w:val="20"/>
                <w:szCs w:val="20"/>
              </w:rPr>
              <w:t>PERSON</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04AFCF" w14:textId="77777777" w:rsidR="00144F23" w:rsidRDefault="00000000">
            <w:r>
              <w:rPr>
                <w:sz w:val="20"/>
                <w:szCs w:val="20"/>
              </w:rPr>
              <w:t>Continuation of the same name</w:t>
            </w:r>
          </w:p>
        </w:tc>
      </w:tr>
      <w:tr w:rsidR="00144F23" w14:paraId="3988BA1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8E0912" w14:textId="77777777" w:rsidR="00144F23" w:rsidRDefault="00000000">
            <w:r>
              <w:rPr>
                <w:b/>
                <w:bCs/>
                <w:sz w:val="20"/>
                <w:szCs w:val="20"/>
              </w:rPr>
              <w:t>said</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FECB50" w14:textId="77777777" w:rsidR="00144F23" w:rsidRDefault="00000000">
            <w:r>
              <w:rPr>
                <w:sz w:val="20"/>
                <w:szCs w:val="20"/>
              </w:rPr>
              <w:t>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CA7263" w14:textId="77777777" w:rsidR="00144F23" w:rsidRDefault="00000000">
            <w:r>
              <w:rPr>
                <w:sz w:val="20"/>
                <w:szCs w:val="20"/>
              </w:rPr>
              <w:t>-</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930DE5" w14:textId="77777777" w:rsidR="00144F23" w:rsidRDefault="00000000">
            <w:r>
              <w:rPr>
                <w:sz w:val="20"/>
                <w:szCs w:val="20"/>
              </w:rPr>
              <w:t>Not an entity</w:t>
            </w:r>
          </w:p>
        </w:tc>
      </w:tr>
      <w:tr w:rsidR="00144F23" w14:paraId="4E4A94C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572100" w14:textId="77777777" w:rsidR="00144F23" w:rsidRDefault="00000000">
            <w:r>
              <w:rPr>
                <w:b/>
                <w:bCs/>
                <w:sz w:val="20"/>
                <w:szCs w:val="20"/>
              </w:rPr>
              <w:t>Google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99DC63" w14:textId="77777777" w:rsidR="00144F23" w:rsidRDefault="00000000">
            <w:r>
              <w:rPr>
                <w:sz w:val="20"/>
                <w:szCs w:val="20"/>
              </w:rPr>
              <w:t>B-ORG</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A87E36" w14:textId="77777777" w:rsidR="00144F23" w:rsidRDefault="00000000">
            <w:r>
              <w:rPr>
                <w:sz w:val="20"/>
                <w:szCs w:val="20"/>
              </w:rPr>
              <w:t>ORG</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FE9297" w14:textId="77777777" w:rsidR="00144F23" w:rsidRDefault="00000000">
            <w:r>
              <w:rPr>
                <w:sz w:val="20"/>
                <w:szCs w:val="20"/>
              </w:rPr>
              <w:t>Company (context: acts and opens an office)</w:t>
            </w:r>
          </w:p>
        </w:tc>
      </w:tr>
      <w:tr w:rsidR="00144F23" w14:paraId="4FEB656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3B76AF" w14:textId="77777777" w:rsidR="00144F23" w:rsidRDefault="00000000">
            <w:r>
              <w:rPr>
                <w:b/>
                <w:bCs/>
                <w:sz w:val="20"/>
                <w:szCs w:val="20"/>
              </w:rPr>
              <w:t>will open a new office in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44D4DD" w14:textId="77777777" w:rsidR="00144F23" w:rsidRDefault="00000000">
            <w:r>
              <w:rPr>
                <w:sz w:val="20"/>
                <w:szCs w:val="20"/>
              </w:rPr>
              <w:t>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A71273" w14:textId="77777777" w:rsidR="00144F23" w:rsidRDefault="00000000">
            <w:r>
              <w:rPr>
                <w:sz w:val="20"/>
                <w:szCs w:val="20"/>
              </w:rPr>
              <w:t>-</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7BC2C2" w14:textId="77777777" w:rsidR="00144F23" w:rsidRDefault="00000000">
            <w:r>
              <w:rPr>
                <w:sz w:val="20"/>
                <w:szCs w:val="20"/>
              </w:rPr>
              <w:t>Context words, kept for disambiguation</w:t>
            </w:r>
          </w:p>
        </w:tc>
      </w:tr>
      <w:tr w:rsidR="00144F23" w14:paraId="70B0071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9E84A7" w14:textId="77777777" w:rsidR="00144F23" w:rsidRDefault="00000000">
            <w:r>
              <w:rPr>
                <w:b/>
                <w:bCs/>
                <w:sz w:val="20"/>
                <w:szCs w:val="20"/>
              </w:rPr>
              <w:t>Bengaluru</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53B8C9" w14:textId="77777777" w:rsidR="00144F23" w:rsidRDefault="00000000">
            <w:r>
              <w:rPr>
                <w:sz w:val="20"/>
                <w:szCs w:val="20"/>
              </w:rPr>
              <w:t>B-LOC</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E4C0C0" w14:textId="77777777" w:rsidR="00144F23" w:rsidRDefault="00000000">
            <w:r>
              <w:rPr>
                <w:sz w:val="20"/>
                <w:szCs w:val="20"/>
              </w:rPr>
              <w:t>GPE / LOC</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C35566" w14:textId="77777777" w:rsidR="00144F23" w:rsidRDefault="00000000">
            <w:r>
              <w:rPr>
                <w:sz w:val="20"/>
                <w:szCs w:val="20"/>
              </w:rPr>
              <w:t>City; may be split into several sub-word pieces. Only the first piece carries the label</w:t>
            </w:r>
          </w:p>
        </w:tc>
      </w:tr>
      <w:tr w:rsidR="00144F23" w14:paraId="6A4B493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0DD44E" w14:textId="77777777" w:rsidR="00144F23" w:rsidRDefault="00000000">
            <w:r>
              <w:rPr>
                <w:b/>
                <w:bCs/>
                <w:sz w:val="20"/>
                <w:szCs w:val="20"/>
              </w:rPr>
              <w:t>15</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96760D" w14:textId="77777777" w:rsidR="00144F23" w:rsidRDefault="00000000">
            <w:r>
              <w:rPr>
                <w:sz w:val="20"/>
                <w:szCs w:val="20"/>
              </w:rPr>
              <w:t>B-DATE</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3B8FAA" w14:textId="77777777" w:rsidR="00144F23" w:rsidRDefault="00000000">
            <w:r>
              <w:rPr>
                <w:sz w:val="20"/>
                <w:szCs w:val="20"/>
              </w:rPr>
              <w:t>DATE</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033669" w14:textId="77777777" w:rsidR="00144F23" w:rsidRDefault="00000000">
            <w:r>
              <w:rPr>
                <w:sz w:val="20"/>
                <w:szCs w:val="20"/>
              </w:rPr>
              <w:t>Start of a date</w:t>
            </w:r>
          </w:p>
        </w:tc>
      </w:tr>
      <w:tr w:rsidR="00144F23" w14:paraId="597EFBC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43979E" w14:textId="77777777" w:rsidR="00144F23" w:rsidRDefault="00000000">
            <w:r>
              <w:rPr>
                <w:b/>
                <w:bCs/>
                <w:sz w:val="20"/>
                <w:szCs w:val="20"/>
              </w:rPr>
              <w:t>March</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1C78CA" w14:textId="77777777" w:rsidR="00144F23" w:rsidRDefault="00000000">
            <w:r>
              <w:rPr>
                <w:sz w:val="20"/>
                <w:szCs w:val="20"/>
              </w:rPr>
              <w:t>I-DATE</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52C8E7" w14:textId="77777777" w:rsidR="00144F23" w:rsidRDefault="00000000">
            <w:r>
              <w:rPr>
                <w:sz w:val="20"/>
                <w:szCs w:val="20"/>
              </w:rPr>
              <w:t>DATE</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F238EF" w14:textId="77777777" w:rsidR="00144F23" w:rsidRDefault="00000000">
            <w:r>
              <w:rPr>
                <w:sz w:val="20"/>
                <w:szCs w:val="20"/>
              </w:rPr>
              <w:t>Continuation</w:t>
            </w:r>
          </w:p>
        </w:tc>
      </w:tr>
      <w:tr w:rsidR="00144F23" w14:paraId="60F8A2E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8D9153" w14:textId="77777777" w:rsidR="00144F23" w:rsidRDefault="00000000">
            <w:r>
              <w:rPr>
                <w:b/>
                <w:bCs/>
                <w:sz w:val="20"/>
                <w:szCs w:val="20"/>
              </w:rPr>
              <w:t>2027</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0D186A" w14:textId="77777777" w:rsidR="00144F23" w:rsidRDefault="00000000">
            <w:r>
              <w:rPr>
                <w:sz w:val="20"/>
                <w:szCs w:val="20"/>
              </w:rPr>
              <w:t>I-DATE</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6E4657" w14:textId="77777777" w:rsidR="00144F23" w:rsidRDefault="00000000">
            <w:r>
              <w:rPr>
                <w:sz w:val="20"/>
                <w:szCs w:val="20"/>
              </w:rPr>
              <w:t>DATE</w:t>
            </w:r>
          </w:p>
        </w:tc>
        <w:tc>
          <w:tcPr>
            <w:tcW w:w="44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8D5B6A" w14:textId="77777777" w:rsidR="00144F23" w:rsidRDefault="00000000">
            <w:r>
              <w:rPr>
                <w:sz w:val="20"/>
                <w:szCs w:val="20"/>
              </w:rPr>
              <w:t>Continuation; span 15 March 2027</w:t>
            </w:r>
          </w:p>
        </w:tc>
      </w:tr>
    </w:tbl>
    <w:p w14:paraId="3D8DACD7" w14:textId="77777777" w:rsidR="00144F23" w:rsidRDefault="00000000">
      <w:pPr>
        <w:spacing w:after="160"/>
        <w:jc w:val="center"/>
      </w:pPr>
      <w:r>
        <w:rPr>
          <w:i/>
          <w:iCs/>
          <w:color w:val="595959"/>
          <w:sz w:val="19"/>
          <w:szCs w:val="19"/>
        </w:rPr>
        <w:t>Table 16: Tagged example sentence</w:t>
      </w:r>
    </w:p>
    <w:p w14:paraId="7F2C8DCB" w14:textId="77777777" w:rsidR="00144F23" w:rsidRDefault="00000000">
      <w:pPr>
        <w:spacing w:after="120" w:line="276" w:lineRule="auto"/>
        <w:jc w:val="both"/>
      </w:pPr>
      <w:r>
        <w:t>Pipeline view: (1) the sentence is cleaned and tokenized; (2) the model assigns BIO tags using the whole sentence as context; (3) decoding produces four spans; (4) post-processing normalizes the date to the ISO form 2027-03-15 and links Google and Bengaluru to knowledge-base entries; (5) the result is returned as structured JSON with confidences. Ambiguity example: in "Apple released a new phone" the context word "released" and the position at sentence start help the contextual model choose ORG, while in "She ate an apple" the lower-case form and context favour no entity at all.</w:t>
      </w:r>
    </w:p>
    <w:p w14:paraId="6B488ED8" w14:textId="77777777" w:rsidR="00144F23" w:rsidRDefault="00000000">
      <w:pPr>
        <w:shd w:val="clear" w:color="auto" w:fill="F2F2F2"/>
      </w:pPr>
      <w:r>
        <w:rPr>
          <w:rFonts w:ascii="Courier New" w:eastAsia="Courier New" w:hAnsi="Courier New" w:cs="Courier New"/>
          <w:sz w:val="18"/>
          <w:szCs w:val="18"/>
        </w:rPr>
        <w:t>{ "entities": [</w:t>
      </w:r>
    </w:p>
    <w:p w14:paraId="599CD619" w14:textId="77777777" w:rsidR="00144F23" w:rsidRDefault="00000000">
      <w:pPr>
        <w:shd w:val="clear" w:color="auto" w:fill="F2F2F2"/>
      </w:pPr>
      <w:r>
        <w:rPr>
          <w:rFonts w:ascii="Courier New" w:eastAsia="Courier New" w:hAnsi="Courier New" w:cs="Courier New"/>
          <w:sz w:val="18"/>
          <w:szCs w:val="18"/>
        </w:rPr>
        <w:t xml:space="preserve">  {"text": "Sundar Pichai", "label": "PERSON", "start": 0,  "end": 13, "conf": 0.99},</w:t>
      </w:r>
    </w:p>
    <w:p w14:paraId="70CE70FE" w14:textId="77777777" w:rsidR="00144F23" w:rsidRDefault="00000000">
      <w:pPr>
        <w:shd w:val="clear" w:color="auto" w:fill="F2F2F2"/>
      </w:pPr>
      <w:r>
        <w:rPr>
          <w:rFonts w:ascii="Courier New" w:eastAsia="Courier New" w:hAnsi="Courier New" w:cs="Courier New"/>
          <w:sz w:val="18"/>
          <w:szCs w:val="18"/>
        </w:rPr>
        <w:t xml:space="preserve">  {"text": "Google",        "label": "ORG",    "start": 19, "end": 25, "conf": 0.98},</w:t>
      </w:r>
    </w:p>
    <w:p w14:paraId="3AD1C067" w14:textId="77777777" w:rsidR="00144F23" w:rsidRDefault="00000000">
      <w:pPr>
        <w:shd w:val="clear" w:color="auto" w:fill="F2F2F2"/>
      </w:pPr>
      <w:r>
        <w:rPr>
          <w:rFonts w:ascii="Courier New" w:eastAsia="Courier New" w:hAnsi="Courier New" w:cs="Courier New"/>
          <w:sz w:val="18"/>
          <w:szCs w:val="18"/>
        </w:rPr>
        <w:t xml:space="preserve">  {"text": "Bengaluru",     "label": "GPE",    "start": 52, "end": 61, "conf": 0.97},</w:t>
      </w:r>
    </w:p>
    <w:p w14:paraId="1BCEFA46" w14:textId="77777777" w:rsidR="00144F23" w:rsidRDefault="00000000">
      <w:pPr>
        <w:shd w:val="clear" w:color="auto" w:fill="F2F2F2"/>
      </w:pPr>
      <w:r>
        <w:rPr>
          <w:rFonts w:ascii="Courier New" w:eastAsia="Courier New" w:hAnsi="Courier New" w:cs="Courier New"/>
          <w:sz w:val="18"/>
          <w:szCs w:val="18"/>
        </w:rPr>
        <w:t xml:space="preserve">  {"text": "15 March 2027", "label": "DATE",   "start": 65, "end": 78, "conf": 0.96,</w:t>
      </w:r>
    </w:p>
    <w:p w14:paraId="6E641483" w14:textId="77777777" w:rsidR="00144F23" w:rsidRDefault="00000000">
      <w:pPr>
        <w:shd w:val="clear" w:color="auto" w:fill="F2F2F2"/>
      </w:pPr>
      <w:r>
        <w:rPr>
          <w:rFonts w:ascii="Courier New" w:eastAsia="Courier New" w:hAnsi="Courier New" w:cs="Courier New"/>
          <w:sz w:val="18"/>
          <w:szCs w:val="18"/>
        </w:rPr>
        <w:t xml:space="preserve">   "normalized": "2027-03-15"} ] }</w:t>
      </w:r>
    </w:p>
    <w:p w14:paraId="1073D191" w14:textId="77777777" w:rsidR="00144F23" w:rsidRDefault="00000000">
      <w:pPr>
        <w:spacing w:after="160"/>
        <w:jc w:val="center"/>
      </w:pPr>
      <w:r>
        <w:rPr>
          <w:i/>
          <w:iCs/>
          <w:color w:val="595959"/>
          <w:sz w:val="19"/>
          <w:szCs w:val="19"/>
        </w:rPr>
        <w:t>Illustrative output format (values shown for illustration only)</w:t>
      </w:r>
    </w:p>
    <w:p w14:paraId="463B5169" w14:textId="77777777" w:rsidR="00144F23" w:rsidRDefault="00000000">
      <w:pPr>
        <w:pStyle w:val="Heading1"/>
        <w:spacing w:before="300" w:after="140"/>
      </w:pPr>
      <w:r>
        <w:rPr>
          <w:b/>
          <w:bCs/>
          <w:color w:val="1F3864"/>
          <w:sz w:val="30"/>
          <w:szCs w:val="30"/>
        </w:rPr>
        <w:t>15. Conclusion</w:t>
      </w:r>
    </w:p>
    <w:p w14:paraId="6CAF09A6" w14:textId="77777777" w:rsidR="00144F23" w:rsidRDefault="00000000">
      <w:pPr>
        <w:spacing w:after="120" w:line="276" w:lineRule="auto"/>
        <w:jc w:val="both"/>
      </w:pPr>
      <w:r>
        <w:lastRenderedPageBreak/>
        <w:t>This report designed a complete NER pipeline, from raw text to validated, structured entities. The design combines careful pre-processing that preserves the cues entities depend on, a pre-trained transformer tagger fine-tuned on in-domain data with simpler baselines for comparison, post-processing rules that correct systematic errors, and a validation process built on entity-level metrics, error analysis and human review. Contextual ambiguity, polysemy, rare entities, noisy text and domain shift are addressed with specific mitigation strategies at the data, model and post-processing levels. The three-phase framework with a feedback loop makes the system improvable over time rather than fixed at deployment. Following the phased implementation plan, an organization can move from a quick baseline to a reliable, monitored NER service while keeping quality measurable and errors explainable.</w:t>
      </w:r>
    </w:p>
    <w:p w14:paraId="121223B6" w14:textId="77777777" w:rsidR="00144F23" w:rsidRDefault="00000000">
      <w:pPr>
        <w:pStyle w:val="Heading1"/>
        <w:spacing w:before="300" w:after="140"/>
      </w:pPr>
      <w:r>
        <w:rPr>
          <w:b/>
          <w:bCs/>
          <w:color w:val="1F3864"/>
          <w:sz w:val="30"/>
          <w:szCs w:val="30"/>
        </w:rPr>
        <w:t>Appendix A: Reference Code</w:t>
      </w:r>
    </w:p>
    <w:p w14:paraId="5CF0C113" w14:textId="77777777" w:rsidR="00144F23" w:rsidRDefault="00000000">
      <w:pPr>
        <w:spacing w:after="120" w:line="276" w:lineRule="auto"/>
        <w:jc w:val="both"/>
      </w:pPr>
      <w:r>
        <w:t>The snippets below illustrate the main steps. They are examples to be adapted and run in a Python environment with the listed libraries.</w:t>
      </w:r>
    </w:p>
    <w:p w14:paraId="1B2BEC71" w14:textId="77777777" w:rsidR="00144F23" w:rsidRDefault="00000000">
      <w:pPr>
        <w:pStyle w:val="Heading2"/>
        <w:spacing w:before="200" w:after="100"/>
      </w:pPr>
      <w:r>
        <w:rPr>
          <w:b/>
          <w:bCs/>
          <w:color w:val="2E75B6"/>
          <w:sz w:val="25"/>
          <w:szCs w:val="25"/>
        </w:rPr>
        <w:t>A.1 Quick baseline with a pre-trained pipeline</w:t>
      </w:r>
    </w:p>
    <w:p w14:paraId="7F1A6C29" w14:textId="77777777" w:rsidR="00144F23" w:rsidRDefault="00000000">
      <w:pPr>
        <w:shd w:val="clear" w:color="auto" w:fill="F2F2F2"/>
      </w:pPr>
      <w:r>
        <w:rPr>
          <w:rFonts w:ascii="Courier New" w:eastAsia="Courier New" w:hAnsi="Courier New" w:cs="Courier New"/>
          <w:sz w:val="18"/>
          <w:szCs w:val="18"/>
        </w:rPr>
        <w:t># Hugging Face pre-trained NER model</w:t>
      </w:r>
    </w:p>
    <w:p w14:paraId="33B45B2E" w14:textId="77777777" w:rsidR="00144F23" w:rsidRDefault="00000000">
      <w:pPr>
        <w:shd w:val="clear" w:color="auto" w:fill="F2F2F2"/>
      </w:pPr>
      <w:r>
        <w:rPr>
          <w:rFonts w:ascii="Courier New" w:eastAsia="Courier New" w:hAnsi="Courier New" w:cs="Courier New"/>
          <w:sz w:val="18"/>
          <w:szCs w:val="18"/>
        </w:rPr>
        <w:t>from transformers import pipeline</w:t>
      </w:r>
    </w:p>
    <w:p w14:paraId="291AB7F9" w14:textId="77777777" w:rsidR="00144F23" w:rsidRDefault="00000000">
      <w:pPr>
        <w:shd w:val="clear" w:color="auto" w:fill="F2F2F2"/>
      </w:pPr>
      <w:r>
        <w:rPr>
          <w:rFonts w:ascii="Courier New" w:eastAsia="Courier New" w:hAnsi="Courier New" w:cs="Courier New"/>
          <w:sz w:val="18"/>
          <w:szCs w:val="18"/>
        </w:rPr>
        <w:t>ner = pipeline('token-classification',</w:t>
      </w:r>
    </w:p>
    <w:p w14:paraId="01109125" w14:textId="77777777" w:rsidR="00144F23" w:rsidRDefault="00000000">
      <w:pPr>
        <w:shd w:val="clear" w:color="auto" w:fill="F2F2F2"/>
      </w:pPr>
      <w:r>
        <w:rPr>
          <w:rFonts w:ascii="Courier New" w:eastAsia="Courier New" w:hAnsi="Courier New" w:cs="Courier New"/>
          <w:sz w:val="18"/>
          <w:szCs w:val="18"/>
        </w:rPr>
        <w:t xml:space="preserve">               model='dslim/bert-base-NER',</w:t>
      </w:r>
    </w:p>
    <w:p w14:paraId="739CE911" w14:textId="77777777" w:rsidR="00144F23" w:rsidRDefault="00000000">
      <w:pPr>
        <w:shd w:val="clear" w:color="auto" w:fill="F2F2F2"/>
      </w:pPr>
      <w:r>
        <w:rPr>
          <w:rFonts w:ascii="Courier New" w:eastAsia="Courier New" w:hAnsi="Courier New" w:cs="Courier New"/>
          <w:sz w:val="18"/>
          <w:szCs w:val="18"/>
        </w:rPr>
        <w:t xml:space="preserve">               aggregation_strategy='simple')</w:t>
      </w:r>
    </w:p>
    <w:p w14:paraId="65A62CF5" w14:textId="77777777" w:rsidR="00144F23" w:rsidRDefault="00000000">
      <w:pPr>
        <w:shd w:val="clear" w:color="auto" w:fill="F2F2F2"/>
      </w:pPr>
      <w:r>
        <w:rPr>
          <w:rFonts w:ascii="Courier New" w:eastAsia="Courier New" w:hAnsi="Courier New" w:cs="Courier New"/>
          <w:sz w:val="18"/>
          <w:szCs w:val="18"/>
        </w:rPr>
        <w:t>print(ner('Sundar Pichai said Google will open an office in Bengaluru.'))</w:t>
      </w:r>
    </w:p>
    <w:p w14:paraId="33179B15" w14:textId="77777777" w:rsidR="00144F23" w:rsidRDefault="00000000">
      <w:pPr>
        <w:shd w:val="clear" w:color="auto" w:fill="F2F2F2"/>
      </w:pPr>
      <w:r>
        <w:rPr>
          <w:rFonts w:ascii="Courier New" w:eastAsia="Courier New" w:hAnsi="Courier New" w:cs="Courier New"/>
          <w:sz w:val="18"/>
          <w:szCs w:val="18"/>
        </w:rPr>
        <w:t xml:space="preserve"> </w:t>
      </w:r>
    </w:p>
    <w:p w14:paraId="2BA53392" w14:textId="77777777" w:rsidR="00144F23" w:rsidRDefault="00000000">
      <w:pPr>
        <w:shd w:val="clear" w:color="auto" w:fill="F2F2F2"/>
      </w:pPr>
      <w:r>
        <w:rPr>
          <w:rFonts w:ascii="Courier New" w:eastAsia="Courier New" w:hAnsi="Courier New" w:cs="Courier New"/>
          <w:sz w:val="18"/>
          <w:szCs w:val="18"/>
        </w:rPr>
        <w:t># spaCy baseline</w:t>
      </w:r>
    </w:p>
    <w:p w14:paraId="7BB831B1" w14:textId="77777777" w:rsidR="00144F23" w:rsidRDefault="00000000">
      <w:pPr>
        <w:shd w:val="clear" w:color="auto" w:fill="F2F2F2"/>
      </w:pPr>
      <w:r>
        <w:rPr>
          <w:rFonts w:ascii="Courier New" w:eastAsia="Courier New" w:hAnsi="Courier New" w:cs="Courier New"/>
          <w:sz w:val="18"/>
          <w:szCs w:val="18"/>
        </w:rPr>
        <w:t>import spacy</w:t>
      </w:r>
    </w:p>
    <w:p w14:paraId="64574258" w14:textId="77777777" w:rsidR="00144F23" w:rsidRDefault="00000000">
      <w:pPr>
        <w:shd w:val="clear" w:color="auto" w:fill="F2F2F2"/>
      </w:pPr>
      <w:r>
        <w:rPr>
          <w:rFonts w:ascii="Courier New" w:eastAsia="Courier New" w:hAnsi="Courier New" w:cs="Courier New"/>
          <w:sz w:val="18"/>
          <w:szCs w:val="18"/>
        </w:rPr>
        <w:t>nlp = spacy.load('en_core_web_sm')</w:t>
      </w:r>
    </w:p>
    <w:p w14:paraId="02990B4E" w14:textId="77777777" w:rsidR="00144F23" w:rsidRDefault="00000000">
      <w:pPr>
        <w:shd w:val="clear" w:color="auto" w:fill="F2F2F2"/>
      </w:pPr>
      <w:r>
        <w:rPr>
          <w:rFonts w:ascii="Courier New" w:eastAsia="Courier New" w:hAnsi="Courier New" w:cs="Courier New"/>
          <w:sz w:val="18"/>
          <w:szCs w:val="18"/>
        </w:rPr>
        <w:t>print([(e.text, e.label_) for e in nlp('Google opened an office in Bengaluru.').ents])</w:t>
      </w:r>
    </w:p>
    <w:p w14:paraId="445360F0" w14:textId="77777777" w:rsidR="00144F23" w:rsidRDefault="00144F23">
      <w:pPr>
        <w:spacing w:after="100"/>
      </w:pPr>
    </w:p>
    <w:p w14:paraId="4DBABA78" w14:textId="77777777" w:rsidR="00144F23" w:rsidRDefault="00000000">
      <w:pPr>
        <w:pStyle w:val="Heading2"/>
        <w:spacing w:before="200" w:after="100"/>
      </w:pPr>
      <w:r>
        <w:rPr>
          <w:b/>
          <w:bCs/>
          <w:color w:val="2E75B6"/>
          <w:sz w:val="25"/>
          <w:szCs w:val="25"/>
        </w:rPr>
        <w:t>A.2 Aligning word-level labels to sub-word tokens</w:t>
      </w:r>
    </w:p>
    <w:p w14:paraId="0F9071ED" w14:textId="77777777" w:rsidR="00144F23" w:rsidRDefault="00000000">
      <w:pPr>
        <w:shd w:val="clear" w:color="auto" w:fill="F2F2F2"/>
      </w:pPr>
      <w:r>
        <w:rPr>
          <w:rFonts w:ascii="Courier New" w:eastAsia="Courier New" w:hAnsi="Courier New" w:cs="Courier New"/>
          <w:sz w:val="18"/>
          <w:szCs w:val="18"/>
        </w:rPr>
        <w:t>def align_labels(examples, tokenizer, label2id):</w:t>
      </w:r>
    </w:p>
    <w:p w14:paraId="336F4CE4" w14:textId="77777777" w:rsidR="00144F23" w:rsidRDefault="00000000">
      <w:pPr>
        <w:shd w:val="clear" w:color="auto" w:fill="F2F2F2"/>
      </w:pPr>
      <w:r>
        <w:rPr>
          <w:rFonts w:ascii="Courier New" w:eastAsia="Courier New" w:hAnsi="Courier New" w:cs="Courier New"/>
          <w:sz w:val="18"/>
          <w:szCs w:val="18"/>
        </w:rPr>
        <w:t xml:space="preserve">    enc = tokenizer(examples['tokens'], truncation=True,</w:t>
      </w:r>
    </w:p>
    <w:p w14:paraId="4FE59EB8" w14:textId="77777777" w:rsidR="00144F23" w:rsidRDefault="00000000">
      <w:pPr>
        <w:shd w:val="clear" w:color="auto" w:fill="F2F2F2"/>
      </w:pPr>
      <w:r>
        <w:rPr>
          <w:rFonts w:ascii="Courier New" w:eastAsia="Courier New" w:hAnsi="Courier New" w:cs="Courier New"/>
          <w:sz w:val="18"/>
          <w:szCs w:val="18"/>
        </w:rPr>
        <w:t xml:space="preserve">                    is_split_into_words=True)</w:t>
      </w:r>
    </w:p>
    <w:p w14:paraId="3706D528" w14:textId="77777777" w:rsidR="00144F23" w:rsidRDefault="00000000">
      <w:pPr>
        <w:shd w:val="clear" w:color="auto" w:fill="F2F2F2"/>
      </w:pPr>
      <w:r>
        <w:rPr>
          <w:rFonts w:ascii="Courier New" w:eastAsia="Courier New" w:hAnsi="Courier New" w:cs="Courier New"/>
          <w:sz w:val="18"/>
          <w:szCs w:val="18"/>
        </w:rPr>
        <w:t xml:space="preserve">    all_labels = []</w:t>
      </w:r>
    </w:p>
    <w:p w14:paraId="1C2C30FB" w14:textId="77777777" w:rsidR="00144F23" w:rsidRDefault="00000000">
      <w:pPr>
        <w:shd w:val="clear" w:color="auto" w:fill="F2F2F2"/>
      </w:pPr>
      <w:r>
        <w:rPr>
          <w:rFonts w:ascii="Courier New" w:eastAsia="Courier New" w:hAnsi="Courier New" w:cs="Courier New"/>
          <w:sz w:val="18"/>
          <w:szCs w:val="18"/>
        </w:rPr>
        <w:t xml:space="preserve">    for i, labels in enumerate(examples['ner_tags']):</w:t>
      </w:r>
    </w:p>
    <w:p w14:paraId="665FD1AB" w14:textId="77777777" w:rsidR="00144F23" w:rsidRDefault="00000000">
      <w:pPr>
        <w:shd w:val="clear" w:color="auto" w:fill="F2F2F2"/>
      </w:pPr>
      <w:r>
        <w:rPr>
          <w:rFonts w:ascii="Courier New" w:eastAsia="Courier New" w:hAnsi="Courier New" w:cs="Courier New"/>
          <w:sz w:val="18"/>
          <w:szCs w:val="18"/>
        </w:rPr>
        <w:t xml:space="preserve">        word_ids = enc.word_ids(batch_index=i)</w:t>
      </w:r>
    </w:p>
    <w:p w14:paraId="04FB67B7" w14:textId="77777777" w:rsidR="00144F23" w:rsidRDefault="00000000">
      <w:pPr>
        <w:shd w:val="clear" w:color="auto" w:fill="F2F2F2"/>
      </w:pPr>
      <w:r>
        <w:rPr>
          <w:rFonts w:ascii="Courier New" w:eastAsia="Courier New" w:hAnsi="Courier New" w:cs="Courier New"/>
          <w:sz w:val="18"/>
          <w:szCs w:val="18"/>
        </w:rPr>
        <w:t xml:space="preserve">        prev, out = None, []</w:t>
      </w:r>
    </w:p>
    <w:p w14:paraId="3BC67BBF" w14:textId="77777777" w:rsidR="00144F23" w:rsidRDefault="00000000">
      <w:pPr>
        <w:shd w:val="clear" w:color="auto" w:fill="F2F2F2"/>
      </w:pPr>
      <w:r>
        <w:rPr>
          <w:rFonts w:ascii="Courier New" w:eastAsia="Courier New" w:hAnsi="Courier New" w:cs="Courier New"/>
          <w:sz w:val="18"/>
          <w:szCs w:val="18"/>
        </w:rPr>
        <w:t xml:space="preserve">        for w in word_ids:</w:t>
      </w:r>
    </w:p>
    <w:p w14:paraId="488624EE" w14:textId="77777777" w:rsidR="00144F23" w:rsidRDefault="00000000">
      <w:pPr>
        <w:shd w:val="clear" w:color="auto" w:fill="F2F2F2"/>
      </w:pPr>
      <w:r>
        <w:rPr>
          <w:rFonts w:ascii="Courier New" w:eastAsia="Courier New" w:hAnsi="Courier New" w:cs="Courier New"/>
          <w:sz w:val="18"/>
          <w:szCs w:val="18"/>
        </w:rPr>
        <w:t xml:space="preserve">            if w is None:            out.append(-100)      # special tokens</w:t>
      </w:r>
    </w:p>
    <w:p w14:paraId="5D43906E" w14:textId="77777777" w:rsidR="00144F23" w:rsidRDefault="00000000">
      <w:pPr>
        <w:shd w:val="clear" w:color="auto" w:fill="F2F2F2"/>
      </w:pPr>
      <w:r>
        <w:rPr>
          <w:rFonts w:ascii="Courier New" w:eastAsia="Courier New" w:hAnsi="Courier New" w:cs="Courier New"/>
          <w:sz w:val="18"/>
          <w:szCs w:val="18"/>
        </w:rPr>
        <w:t xml:space="preserve">            elif w != prev:          out.append(labels[w]) # first piece</w:t>
      </w:r>
    </w:p>
    <w:p w14:paraId="0408C13A" w14:textId="77777777" w:rsidR="00144F23" w:rsidRDefault="00000000">
      <w:pPr>
        <w:shd w:val="clear" w:color="auto" w:fill="F2F2F2"/>
      </w:pPr>
      <w:r>
        <w:rPr>
          <w:rFonts w:ascii="Courier New" w:eastAsia="Courier New" w:hAnsi="Courier New" w:cs="Courier New"/>
          <w:sz w:val="18"/>
          <w:szCs w:val="18"/>
        </w:rPr>
        <w:t xml:space="preserve">            else:                    out.append(-100)      # other pieces</w:t>
      </w:r>
    </w:p>
    <w:p w14:paraId="5EE98BCF" w14:textId="77777777" w:rsidR="00144F23" w:rsidRDefault="00000000">
      <w:pPr>
        <w:shd w:val="clear" w:color="auto" w:fill="F2F2F2"/>
      </w:pPr>
      <w:r>
        <w:rPr>
          <w:rFonts w:ascii="Courier New" w:eastAsia="Courier New" w:hAnsi="Courier New" w:cs="Courier New"/>
          <w:sz w:val="18"/>
          <w:szCs w:val="18"/>
        </w:rPr>
        <w:t xml:space="preserve">            prev = w</w:t>
      </w:r>
    </w:p>
    <w:p w14:paraId="40A577D0" w14:textId="77777777" w:rsidR="00144F23" w:rsidRDefault="00000000">
      <w:pPr>
        <w:shd w:val="clear" w:color="auto" w:fill="F2F2F2"/>
      </w:pPr>
      <w:r>
        <w:rPr>
          <w:rFonts w:ascii="Courier New" w:eastAsia="Courier New" w:hAnsi="Courier New" w:cs="Courier New"/>
          <w:sz w:val="18"/>
          <w:szCs w:val="18"/>
        </w:rPr>
        <w:t xml:space="preserve">        all_labels.append(out)</w:t>
      </w:r>
    </w:p>
    <w:p w14:paraId="26F24AD2" w14:textId="77777777" w:rsidR="00144F23" w:rsidRDefault="00000000">
      <w:pPr>
        <w:shd w:val="clear" w:color="auto" w:fill="F2F2F2"/>
      </w:pPr>
      <w:r>
        <w:rPr>
          <w:rFonts w:ascii="Courier New" w:eastAsia="Courier New" w:hAnsi="Courier New" w:cs="Courier New"/>
          <w:sz w:val="18"/>
          <w:szCs w:val="18"/>
        </w:rPr>
        <w:t xml:space="preserve">    enc['labels'] = all_labels</w:t>
      </w:r>
    </w:p>
    <w:p w14:paraId="382D0F1D" w14:textId="77777777" w:rsidR="00144F23" w:rsidRDefault="00000000">
      <w:pPr>
        <w:shd w:val="clear" w:color="auto" w:fill="F2F2F2"/>
      </w:pPr>
      <w:r>
        <w:rPr>
          <w:rFonts w:ascii="Courier New" w:eastAsia="Courier New" w:hAnsi="Courier New" w:cs="Courier New"/>
          <w:sz w:val="18"/>
          <w:szCs w:val="18"/>
        </w:rPr>
        <w:t xml:space="preserve">    return enc</w:t>
      </w:r>
    </w:p>
    <w:p w14:paraId="33A9A78C" w14:textId="77777777" w:rsidR="00144F23" w:rsidRDefault="00144F23">
      <w:pPr>
        <w:spacing w:after="100"/>
      </w:pPr>
    </w:p>
    <w:p w14:paraId="0E8D81CD" w14:textId="77777777" w:rsidR="00144F23" w:rsidRDefault="00000000">
      <w:pPr>
        <w:pStyle w:val="Heading2"/>
        <w:spacing w:before="200" w:after="100"/>
      </w:pPr>
      <w:r>
        <w:rPr>
          <w:b/>
          <w:bCs/>
          <w:color w:val="2E75B6"/>
          <w:sz w:val="25"/>
          <w:szCs w:val="25"/>
        </w:rPr>
        <w:t>A.3 Simple post-processing</w:t>
      </w:r>
    </w:p>
    <w:p w14:paraId="65B94413" w14:textId="77777777" w:rsidR="00144F23" w:rsidRDefault="00000000">
      <w:pPr>
        <w:shd w:val="clear" w:color="auto" w:fill="F2F2F2"/>
      </w:pPr>
      <w:r>
        <w:rPr>
          <w:rFonts w:ascii="Courier New" w:eastAsia="Courier New" w:hAnsi="Courier New" w:cs="Courier New"/>
          <w:sz w:val="18"/>
          <w:szCs w:val="18"/>
        </w:rPr>
        <w:t>import re</w:t>
      </w:r>
    </w:p>
    <w:p w14:paraId="0F758C5C" w14:textId="77777777" w:rsidR="00144F23" w:rsidRDefault="00000000">
      <w:pPr>
        <w:shd w:val="clear" w:color="auto" w:fill="F2F2F2"/>
      </w:pPr>
      <w:r>
        <w:rPr>
          <w:rFonts w:ascii="Courier New" w:eastAsia="Courier New" w:hAnsi="Courier New" w:cs="Courier New"/>
          <w:sz w:val="18"/>
          <w:szCs w:val="18"/>
        </w:rPr>
        <w:t>def postprocess(entities, text, min_conf=0.5):</w:t>
      </w:r>
    </w:p>
    <w:p w14:paraId="2B9657C6" w14:textId="77777777" w:rsidR="00144F23" w:rsidRDefault="00000000">
      <w:pPr>
        <w:shd w:val="clear" w:color="auto" w:fill="F2F2F2"/>
      </w:pPr>
      <w:r>
        <w:rPr>
          <w:rFonts w:ascii="Courier New" w:eastAsia="Courier New" w:hAnsi="Courier New" w:cs="Courier New"/>
          <w:sz w:val="18"/>
          <w:szCs w:val="18"/>
        </w:rPr>
        <w:t xml:space="preserve">    out = []</w:t>
      </w:r>
    </w:p>
    <w:p w14:paraId="41B2232B" w14:textId="77777777" w:rsidR="00144F23" w:rsidRDefault="00000000">
      <w:pPr>
        <w:shd w:val="clear" w:color="auto" w:fill="F2F2F2"/>
      </w:pPr>
      <w:r>
        <w:rPr>
          <w:rFonts w:ascii="Courier New" w:eastAsia="Courier New" w:hAnsi="Courier New" w:cs="Courier New"/>
          <w:sz w:val="18"/>
          <w:szCs w:val="18"/>
        </w:rPr>
        <w:t xml:space="preserve">    for e in entities:</w:t>
      </w:r>
    </w:p>
    <w:p w14:paraId="69FBF319" w14:textId="77777777" w:rsidR="00144F23" w:rsidRDefault="00000000">
      <w:pPr>
        <w:shd w:val="clear" w:color="auto" w:fill="F2F2F2"/>
      </w:pPr>
      <w:r>
        <w:rPr>
          <w:rFonts w:ascii="Courier New" w:eastAsia="Courier New" w:hAnsi="Courier New" w:cs="Courier New"/>
          <w:sz w:val="18"/>
          <w:szCs w:val="18"/>
        </w:rPr>
        <w:t xml:space="preserve">        if e['conf'] &lt; min_conf:            # confidence filter</w:t>
      </w:r>
    </w:p>
    <w:p w14:paraId="01A9F50E" w14:textId="77777777" w:rsidR="00144F23" w:rsidRDefault="00000000">
      <w:pPr>
        <w:shd w:val="clear" w:color="auto" w:fill="F2F2F2"/>
      </w:pPr>
      <w:r>
        <w:rPr>
          <w:rFonts w:ascii="Courier New" w:eastAsia="Courier New" w:hAnsi="Courier New" w:cs="Courier New"/>
          <w:sz w:val="18"/>
          <w:szCs w:val="18"/>
        </w:rPr>
        <w:t xml:space="preserve">            continue</w:t>
      </w:r>
    </w:p>
    <w:p w14:paraId="702ACDEF" w14:textId="77777777" w:rsidR="00144F23" w:rsidRDefault="00000000">
      <w:pPr>
        <w:shd w:val="clear" w:color="auto" w:fill="F2F2F2"/>
      </w:pPr>
      <w:r>
        <w:rPr>
          <w:rFonts w:ascii="Courier New" w:eastAsia="Courier New" w:hAnsi="Courier New" w:cs="Courier New"/>
          <w:sz w:val="18"/>
          <w:szCs w:val="18"/>
        </w:rPr>
        <w:lastRenderedPageBreak/>
        <w:t xml:space="preserve">        e['text'] = e['text'].strip(' .,;:')  # boundary fix</w:t>
      </w:r>
    </w:p>
    <w:p w14:paraId="352B3E57" w14:textId="77777777" w:rsidR="00144F23" w:rsidRDefault="00000000">
      <w:pPr>
        <w:shd w:val="clear" w:color="auto" w:fill="F2F2F2"/>
      </w:pPr>
      <w:r>
        <w:rPr>
          <w:rFonts w:ascii="Courier New" w:eastAsia="Courier New" w:hAnsi="Courier New" w:cs="Courier New"/>
          <w:sz w:val="18"/>
          <w:szCs w:val="18"/>
        </w:rPr>
        <w:t xml:space="preserve">        if e['label'] == 'DATE' and not re.search(r'\d|jan|feb|mar|apr|may|jun|jul|aug|sep|oct|nov|dec', e['text'], re.I):</w:t>
      </w:r>
    </w:p>
    <w:p w14:paraId="57036001" w14:textId="77777777" w:rsidR="00144F23" w:rsidRDefault="00000000">
      <w:pPr>
        <w:shd w:val="clear" w:color="auto" w:fill="F2F2F2"/>
      </w:pPr>
      <w:r>
        <w:rPr>
          <w:rFonts w:ascii="Courier New" w:eastAsia="Courier New" w:hAnsi="Courier New" w:cs="Courier New"/>
          <w:sz w:val="18"/>
          <w:szCs w:val="18"/>
        </w:rPr>
        <w:t xml:space="preserve">            continue                          # business rule</w:t>
      </w:r>
    </w:p>
    <w:p w14:paraId="3786DC62" w14:textId="77777777" w:rsidR="00144F23" w:rsidRDefault="00000000">
      <w:pPr>
        <w:shd w:val="clear" w:color="auto" w:fill="F2F2F2"/>
      </w:pPr>
      <w:r>
        <w:rPr>
          <w:rFonts w:ascii="Courier New" w:eastAsia="Courier New" w:hAnsi="Courier New" w:cs="Courier New"/>
          <w:sz w:val="18"/>
          <w:szCs w:val="18"/>
        </w:rPr>
        <w:t xml:space="preserve">        out.append(e)</w:t>
      </w:r>
    </w:p>
    <w:p w14:paraId="4BC16328" w14:textId="77777777" w:rsidR="00144F23" w:rsidRDefault="00000000">
      <w:pPr>
        <w:shd w:val="clear" w:color="auto" w:fill="F2F2F2"/>
      </w:pPr>
      <w:r>
        <w:rPr>
          <w:rFonts w:ascii="Courier New" w:eastAsia="Courier New" w:hAnsi="Courier New" w:cs="Courier New"/>
          <w:sz w:val="18"/>
          <w:szCs w:val="18"/>
        </w:rPr>
        <w:t xml:space="preserve">    return out</w:t>
      </w:r>
    </w:p>
    <w:p w14:paraId="5505E147" w14:textId="77777777" w:rsidR="00144F23" w:rsidRDefault="00144F23">
      <w:pPr>
        <w:spacing w:after="100"/>
      </w:pPr>
    </w:p>
    <w:p w14:paraId="5DA04246" w14:textId="77777777" w:rsidR="00144F23" w:rsidRDefault="00000000">
      <w:pPr>
        <w:pStyle w:val="Heading2"/>
        <w:spacing w:before="200" w:after="100"/>
      </w:pPr>
      <w:r>
        <w:rPr>
          <w:b/>
          <w:bCs/>
          <w:color w:val="2E75B6"/>
          <w:sz w:val="25"/>
          <w:szCs w:val="25"/>
        </w:rPr>
        <w:t>A.4 Entity-level evaluation</w:t>
      </w:r>
    </w:p>
    <w:p w14:paraId="681B5D54" w14:textId="77777777" w:rsidR="00144F23" w:rsidRDefault="00000000">
      <w:pPr>
        <w:shd w:val="clear" w:color="auto" w:fill="F2F2F2"/>
      </w:pPr>
      <w:r>
        <w:rPr>
          <w:rFonts w:ascii="Courier New" w:eastAsia="Courier New" w:hAnsi="Courier New" w:cs="Courier New"/>
          <w:sz w:val="18"/>
          <w:szCs w:val="18"/>
        </w:rPr>
        <w:t>from seqeval.metrics import classification_report, f1_score</w:t>
      </w:r>
    </w:p>
    <w:p w14:paraId="7CD860EA" w14:textId="77777777" w:rsidR="00144F23" w:rsidRDefault="00000000">
      <w:pPr>
        <w:shd w:val="clear" w:color="auto" w:fill="F2F2F2"/>
      </w:pPr>
      <w:r>
        <w:rPr>
          <w:rFonts w:ascii="Courier New" w:eastAsia="Courier New" w:hAnsi="Courier New" w:cs="Courier New"/>
          <w:sz w:val="18"/>
          <w:szCs w:val="18"/>
        </w:rPr>
        <w:t># y_true, y_pred: lists of tag lists, e.g. [['B-PER','I-PER','O'], ...]</w:t>
      </w:r>
    </w:p>
    <w:p w14:paraId="140AE573" w14:textId="77777777" w:rsidR="00144F23" w:rsidRDefault="00000000">
      <w:pPr>
        <w:shd w:val="clear" w:color="auto" w:fill="F2F2F2"/>
      </w:pPr>
      <w:r>
        <w:rPr>
          <w:rFonts w:ascii="Courier New" w:eastAsia="Courier New" w:hAnsi="Courier New" w:cs="Courier New"/>
          <w:sz w:val="18"/>
          <w:szCs w:val="18"/>
        </w:rPr>
        <w:t>print(classification_report(y_true, y_pred))</w:t>
      </w:r>
    </w:p>
    <w:p w14:paraId="01112ABF" w14:textId="77777777" w:rsidR="00144F23" w:rsidRDefault="00000000">
      <w:pPr>
        <w:shd w:val="clear" w:color="auto" w:fill="F2F2F2"/>
      </w:pPr>
      <w:r>
        <w:rPr>
          <w:rFonts w:ascii="Courier New" w:eastAsia="Courier New" w:hAnsi="Courier New" w:cs="Courier New"/>
          <w:sz w:val="18"/>
          <w:szCs w:val="18"/>
        </w:rPr>
        <w:t>print('Entity-level F1:', f1_score(y_true, y_pred))</w:t>
      </w:r>
    </w:p>
    <w:p w14:paraId="0AA19D2F" w14:textId="77777777" w:rsidR="00144F23" w:rsidRDefault="00144F23">
      <w:pPr>
        <w:spacing w:after="100"/>
      </w:pPr>
    </w:p>
    <w:p w14:paraId="7517C59A" w14:textId="77777777" w:rsidR="00144F23" w:rsidRDefault="00000000">
      <w:pPr>
        <w:pStyle w:val="Heading1"/>
        <w:spacing w:before="300" w:after="140"/>
      </w:pPr>
      <w:r>
        <w:rPr>
          <w:b/>
          <w:bCs/>
          <w:color w:val="1F3864"/>
          <w:sz w:val="30"/>
          <w:szCs w:val="30"/>
        </w:rPr>
        <w:t>References</w:t>
      </w:r>
    </w:p>
    <w:p w14:paraId="2C048CC3" w14:textId="77777777" w:rsidR="00144F23" w:rsidRDefault="00000000">
      <w:pPr>
        <w:pStyle w:val="ListParagraph"/>
        <w:numPr>
          <w:ilvl w:val="0"/>
          <w:numId w:val="3"/>
        </w:numPr>
        <w:spacing w:after="70" w:line="270" w:lineRule="auto"/>
      </w:pPr>
      <w:r>
        <w:t>Tjong Kim Sang, E. F., &amp; De Meulder, F. (2003). Introduction to the CoNLL-2003 Shared Task: Language-Independent Named Entity Recognition. CoNLL.</w:t>
      </w:r>
    </w:p>
    <w:p w14:paraId="4598CE9C" w14:textId="77777777" w:rsidR="00144F23" w:rsidRDefault="00000000">
      <w:pPr>
        <w:pStyle w:val="ListParagraph"/>
        <w:numPr>
          <w:ilvl w:val="0"/>
          <w:numId w:val="3"/>
        </w:numPr>
        <w:spacing w:after="70" w:line="270" w:lineRule="auto"/>
      </w:pPr>
      <w:r>
        <w:t>Lample, G. et al. (2016). Neural Architectures for Named Entity Recognition. NAACL.</w:t>
      </w:r>
    </w:p>
    <w:p w14:paraId="123B123D" w14:textId="77777777" w:rsidR="00144F23" w:rsidRDefault="00000000">
      <w:pPr>
        <w:pStyle w:val="ListParagraph"/>
        <w:numPr>
          <w:ilvl w:val="0"/>
          <w:numId w:val="3"/>
        </w:numPr>
        <w:spacing w:after="70" w:line="270" w:lineRule="auto"/>
      </w:pPr>
      <w:r>
        <w:t>Ma, X., &amp; Hovy, E. (2016). End-to-end Sequence Labeling via Bi-directional LSTM-CNNs-CRF. ACL.</w:t>
      </w:r>
    </w:p>
    <w:p w14:paraId="7F376049" w14:textId="77777777" w:rsidR="00144F23" w:rsidRDefault="00000000">
      <w:pPr>
        <w:pStyle w:val="ListParagraph"/>
        <w:numPr>
          <w:ilvl w:val="0"/>
          <w:numId w:val="3"/>
        </w:numPr>
        <w:spacing w:after="70" w:line="270" w:lineRule="auto"/>
      </w:pPr>
      <w:r>
        <w:t>Peters, M. E. et al. (2018). Deep Contextualized Word Representations (ELMo). NAACL.</w:t>
      </w:r>
    </w:p>
    <w:p w14:paraId="0A75BE38" w14:textId="77777777" w:rsidR="00144F23" w:rsidRDefault="00000000">
      <w:pPr>
        <w:pStyle w:val="ListParagraph"/>
        <w:numPr>
          <w:ilvl w:val="0"/>
          <w:numId w:val="3"/>
        </w:numPr>
        <w:spacing w:after="70" w:line="270" w:lineRule="auto"/>
      </w:pPr>
      <w:r>
        <w:t>Akbik, A., Blythe, D., &amp; Vollgraf, R. (2018). Contextual String Embeddings for Sequence Labeling. COLING.</w:t>
      </w:r>
    </w:p>
    <w:p w14:paraId="620F1AD2" w14:textId="77777777" w:rsidR="00144F23" w:rsidRDefault="00000000">
      <w:pPr>
        <w:pStyle w:val="ListParagraph"/>
        <w:numPr>
          <w:ilvl w:val="0"/>
          <w:numId w:val="3"/>
        </w:numPr>
        <w:spacing w:after="70" w:line="270" w:lineRule="auto"/>
      </w:pPr>
      <w:r>
        <w:t>Devlin, J. et al. (2019). BERT: Pre-training of Deep Bidirectional Transformers for Language Understanding. NAACL.</w:t>
      </w:r>
    </w:p>
    <w:p w14:paraId="7884D821" w14:textId="77777777" w:rsidR="00144F23" w:rsidRDefault="00000000">
      <w:pPr>
        <w:pStyle w:val="ListParagraph"/>
        <w:numPr>
          <w:ilvl w:val="0"/>
          <w:numId w:val="3"/>
        </w:numPr>
        <w:spacing w:after="70" w:line="270" w:lineRule="auto"/>
      </w:pPr>
      <w:r>
        <w:t>Liu, Y. et al. (2019). RoBERTa: A Robustly Optimized BERT Pretraining Approach. arXiv:1907.11692.</w:t>
      </w:r>
    </w:p>
    <w:p w14:paraId="1B647522" w14:textId="77777777" w:rsidR="00144F23" w:rsidRDefault="00000000">
      <w:pPr>
        <w:pStyle w:val="ListParagraph"/>
        <w:numPr>
          <w:ilvl w:val="0"/>
          <w:numId w:val="3"/>
        </w:numPr>
        <w:spacing w:after="70" w:line="270" w:lineRule="auto"/>
      </w:pPr>
      <w:r>
        <w:t>Weischedel, R. et al. (2013). OntoNotes Release 5.0. Linguistic Data Consortium.</w:t>
      </w:r>
    </w:p>
    <w:p w14:paraId="77EE58AA" w14:textId="77777777" w:rsidR="00144F23" w:rsidRDefault="00000000">
      <w:pPr>
        <w:pStyle w:val="ListParagraph"/>
        <w:numPr>
          <w:ilvl w:val="0"/>
          <w:numId w:val="3"/>
        </w:numPr>
        <w:spacing w:after="70" w:line="270" w:lineRule="auto"/>
      </w:pPr>
      <w:r>
        <w:t>Derczynski, L. et al. (2017). Results of the WNUT2017 Shared Task on Novel and Emerging Entity Recognition. W-NUT.</w:t>
      </w:r>
    </w:p>
    <w:p w14:paraId="0DCC5E42" w14:textId="77777777" w:rsidR="00144F23" w:rsidRDefault="00000000">
      <w:pPr>
        <w:pStyle w:val="ListParagraph"/>
        <w:numPr>
          <w:ilvl w:val="0"/>
          <w:numId w:val="3"/>
        </w:numPr>
        <w:spacing w:after="70" w:line="270" w:lineRule="auto"/>
      </w:pPr>
      <w:r>
        <w:t>Pan, X. et al. (2017). Cross-lingual Name Tagging and Linking for 282 Languages. ACL.</w:t>
      </w:r>
    </w:p>
    <w:p w14:paraId="7448BE0D" w14:textId="77777777" w:rsidR="00144F23" w:rsidRDefault="00000000">
      <w:pPr>
        <w:pStyle w:val="ListParagraph"/>
        <w:numPr>
          <w:ilvl w:val="0"/>
          <w:numId w:val="3"/>
        </w:numPr>
        <w:spacing w:after="70" w:line="270" w:lineRule="auto"/>
      </w:pPr>
      <w:r>
        <w:t>Lee, J. et al. (2020). BioBERT: a pre-trained biomedical language representation model. Bioinformatics.</w:t>
      </w:r>
    </w:p>
    <w:p w14:paraId="25AFDBC8" w14:textId="77777777" w:rsidR="00144F23" w:rsidRDefault="00000000">
      <w:pPr>
        <w:pStyle w:val="ListParagraph"/>
        <w:numPr>
          <w:ilvl w:val="0"/>
          <w:numId w:val="3"/>
        </w:numPr>
        <w:spacing w:after="70" w:line="270" w:lineRule="auto"/>
      </w:pPr>
      <w:r>
        <w:t>Honnibal, M., &amp; Montani, I. spaCy: Industrial-strength Natural Language Processing in Python.</w:t>
      </w:r>
    </w:p>
    <w:p w14:paraId="668F403A" w14:textId="77777777" w:rsidR="00144F23" w:rsidRDefault="00000000">
      <w:pPr>
        <w:pStyle w:val="ListParagraph"/>
        <w:numPr>
          <w:ilvl w:val="0"/>
          <w:numId w:val="3"/>
        </w:numPr>
        <w:spacing w:after="70" w:line="270" w:lineRule="auto"/>
      </w:pPr>
      <w:r>
        <w:t>Nakayama, H. seqeval: A Python framework for sequence labeling evaluation.</w:t>
      </w:r>
    </w:p>
    <w:sectPr w:rsidR="00144F23">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EAD"/>
    <w:multiLevelType w:val="hybridMultilevel"/>
    <w:tmpl w:val="4AB0A2FA"/>
    <w:lvl w:ilvl="0" w:tplc="DB26F550">
      <w:start w:val="1"/>
      <w:numFmt w:val="decimal"/>
      <w:lvlText w:val="%1."/>
      <w:lvlJc w:val="left"/>
      <w:pPr>
        <w:ind w:left="540" w:hanging="360"/>
      </w:pPr>
    </w:lvl>
    <w:lvl w:ilvl="1" w:tplc="A288D366">
      <w:numFmt w:val="decimal"/>
      <w:lvlText w:val=""/>
      <w:lvlJc w:val="left"/>
    </w:lvl>
    <w:lvl w:ilvl="2" w:tplc="9B28D112">
      <w:numFmt w:val="decimal"/>
      <w:lvlText w:val=""/>
      <w:lvlJc w:val="left"/>
    </w:lvl>
    <w:lvl w:ilvl="3" w:tplc="5B1E1424">
      <w:numFmt w:val="decimal"/>
      <w:lvlText w:val=""/>
      <w:lvlJc w:val="left"/>
    </w:lvl>
    <w:lvl w:ilvl="4" w:tplc="F6941474">
      <w:numFmt w:val="decimal"/>
      <w:lvlText w:val=""/>
      <w:lvlJc w:val="left"/>
    </w:lvl>
    <w:lvl w:ilvl="5" w:tplc="F1422530">
      <w:numFmt w:val="decimal"/>
      <w:lvlText w:val=""/>
      <w:lvlJc w:val="left"/>
    </w:lvl>
    <w:lvl w:ilvl="6" w:tplc="F3465080">
      <w:numFmt w:val="decimal"/>
      <w:lvlText w:val=""/>
      <w:lvlJc w:val="left"/>
    </w:lvl>
    <w:lvl w:ilvl="7" w:tplc="8D60118C">
      <w:numFmt w:val="decimal"/>
      <w:lvlText w:val=""/>
      <w:lvlJc w:val="left"/>
    </w:lvl>
    <w:lvl w:ilvl="8" w:tplc="88468406">
      <w:numFmt w:val="decimal"/>
      <w:lvlText w:val=""/>
      <w:lvlJc w:val="left"/>
    </w:lvl>
  </w:abstractNum>
  <w:abstractNum w:abstractNumId="1" w15:restartNumberingAfterBreak="0">
    <w:nsid w:val="0E8A7100"/>
    <w:multiLevelType w:val="hybridMultilevel"/>
    <w:tmpl w:val="DA8601D4"/>
    <w:lvl w:ilvl="0" w:tplc="831C47D4">
      <w:start w:val="1"/>
      <w:numFmt w:val="decimal"/>
      <w:lvlText w:val="%1."/>
      <w:lvlJc w:val="left"/>
      <w:pPr>
        <w:ind w:left="540" w:hanging="360"/>
      </w:pPr>
    </w:lvl>
    <w:lvl w:ilvl="1" w:tplc="DF507B00">
      <w:numFmt w:val="decimal"/>
      <w:lvlText w:val=""/>
      <w:lvlJc w:val="left"/>
    </w:lvl>
    <w:lvl w:ilvl="2" w:tplc="26A615CE">
      <w:numFmt w:val="decimal"/>
      <w:lvlText w:val=""/>
      <w:lvlJc w:val="left"/>
    </w:lvl>
    <w:lvl w:ilvl="3" w:tplc="C1822EEC">
      <w:numFmt w:val="decimal"/>
      <w:lvlText w:val=""/>
      <w:lvlJc w:val="left"/>
    </w:lvl>
    <w:lvl w:ilvl="4" w:tplc="82AA4A02">
      <w:numFmt w:val="decimal"/>
      <w:lvlText w:val=""/>
      <w:lvlJc w:val="left"/>
    </w:lvl>
    <w:lvl w:ilvl="5" w:tplc="A2F64E92">
      <w:numFmt w:val="decimal"/>
      <w:lvlText w:val=""/>
      <w:lvlJc w:val="left"/>
    </w:lvl>
    <w:lvl w:ilvl="6" w:tplc="9A3A18AE">
      <w:numFmt w:val="decimal"/>
      <w:lvlText w:val=""/>
      <w:lvlJc w:val="left"/>
    </w:lvl>
    <w:lvl w:ilvl="7" w:tplc="11D22826">
      <w:numFmt w:val="decimal"/>
      <w:lvlText w:val=""/>
      <w:lvlJc w:val="left"/>
    </w:lvl>
    <w:lvl w:ilvl="8" w:tplc="8B5E288A">
      <w:numFmt w:val="decimal"/>
      <w:lvlText w:val=""/>
      <w:lvlJc w:val="left"/>
    </w:lvl>
  </w:abstractNum>
  <w:abstractNum w:abstractNumId="2" w15:restartNumberingAfterBreak="0">
    <w:nsid w:val="16893BC3"/>
    <w:multiLevelType w:val="hybridMultilevel"/>
    <w:tmpl w:val="BFD29710"/>
    <w:lvl w:ilvl="0" w:tplc="BEC2C8B0">
      <w:start w:val="1"/>
      <w:numFmt w:val="decimal"/>
      <w:lvlText w:val="%1."/>
      <w:lvlJc w:val="left"/>
      <w:pPr>
        <w:ind w:left="540" w:hanging="360"/>
      </w:pPr>
    </w:lvl>
    <w:lvl w:ilvl="1" w:tplc="936AF37A">
      <w:numFmt w:val="decimal"/>
      <w:lvlText w:val=""/>
      <w:lvlJc w:val="left"/>
    </w:lvl>
    <w:lvl w:ilvl="2" w:tplc="3E98ABA0">
      <w:numFmt w:val="decimal"/>
      <w:lvlText w:val=""/>
      <w:lvlJc w:val="left"/>
    </w:lvl>
    <w:lvl w:ilvl="3" w:tplc="C3C2728C">
      <w:numFmt w:val="decimal"/>
      <w:lvlText w:val=""/>
      <w:lvlJc w:val="left"/>
    </w:lvl>
    <w:lvl w:ilvl="4" w:tplc="E1F04608">
      <w:numFmt w:val="decimal"/>
      <w:lvlText w:val=""/>
      <w:lvlJc w:val="left"/>
    </w:lvl>
    <w:lvl w:ilvl="5" w:tplc="110C77EA">
      <w:numFmt w:val="decimal"/>
      <w:lvlText w:val=""/>
      <w:lvlJc w:val="left"/>
    </w:lvl>
    <w:lvl w:ilvl="6" w:tplc="D3B67196">
      <w:numFmt w:val="decimal"/>
      <w:lvlText w:val=""/>
      <w:lvlJc w:val="left"/>
    </w:lvl>
    <w:lvl w:ilvl="7" w:tplc="105CDC54">
      <w:numFmt w:val="decimal"/>
      <w:lvlText w:val=""/>
      <w:lvlJc w:val="left"/>
    </w:lvl>
    <w:lvl w:ilvl="8" w:tplc="0F56A98C">
      <w:numFmt w:val="decimal"/>
      <w:lvlText w:val=""/>
      <w:lvlJc w:val="left"/>
    </w:lvl>
  </w:abstractNum>
  <w:abstractNum w:abstractNumId="3" w15:restartNumberingAfterBreak="0">
    <w:nsid w:val="183E2B85"/>
    <w:multiLevelType w:val="hybridMultilevel"/>
    <w:tmpl w:val="983CE4CE"/>
    <w:lvl w:ilvl="0" w:tplc="3C166A02">
      <w:start w:val="1"/>
      <w:numFmt w:val="decimal"/>
      <w:lvlText w:val="%1."/>
      <w:lvlJc w:val="left"/>
      <w:pPr>
        <w:ind w:left="540" w:hanging="360"/>
      </w:pPr>
    </w:lvl>
    <w:lvl w:ilvl="1" w:tplc="28A8174A">
      <w:numFmt w:val="decimal"/>
      <w:lvlText w:val=""/>
      <w:lvlJc w:val="left"/>
    </w:lvl>
    <w:lvl w:ilvl="2" w:tplc="D478BEC0">
      <w:numFmt w:val="decimal"/>
      <w:lvlText w:val=""/>
      <w:lvlJc w:val="left"/>
    </w:lvl>
    <w:lvl w:ilvl="3" w:tplc="4218DE70">
      <w:numFmt w:val="decimal"/>
      <w:lvlText w:val=""/>
      <w:lvlJc w:val="left"/>
    </w:lvl>
    <w:lvl w:ilvl="4" w:tplc="FC644986">
      <w:numFmt w:val="decimal"/>
      <w:lvlText w:val=""/>
      <w:lvlJc w:val="left"/>
    </w:lvl>
    <w:lvl w:ilvl="5" w:tplc="F7F8950C">
      <w:numFmt w:val="decimal"/>
      <w:lvlText w:val=""/>
      <w:lvlJc w:val="left"/>
    </w:lvl>
    <w:lvl w:ilvl="6" w:tplc="8B2A2B10">
      <w:numFmt w:val="decimal"/>
      <w:lvlText w:val=""/>
      <w:lvlJc w:val="left"/>
    </w:lvl>
    <w:lvl w:ilvl="7" w:tplc="51301D24">
      <w:numFmt w:val="decimal"/>
      <w:lvlText w:val=""/>
      <w:lvlJc w:val="left"/>
    </w:lvl>
    <w:lvl w:ilvl="8" w:tplc="442A8944">
      <w:numFmt w:val="decimal"/>
      <w:lvlText w:val=""/>
      <w:lvlJc w:val="left"/>
    </w:lvl>
  </w:abstractNum>
  <w:abstractNum w:abstractNumId="4" w15:restartNumberingAfterBreak="0">
    <w:nsid w:val="1BA66D60"/>
    <w:multiLevelType w:val="hybridMultilevel"/>
    <w:tmpl w:val="B1187128"/>
    <w:lvl w:ilvl="0" w:tplc="A7281BA2">
      <w:start w:val="1"/>
      <w:numFmt w:val="decimal"/>
      <w:lvlText w:val="%1."/>
      <w:lvlJc w:val="left"/>
      <w:pPr>
        <w:ind w:left="540" w:hanging="360"/>
      </w:pPr>
    </w:lvl>
    <w:lvl w:ilvl="1" w:tplc="9EB8970A">
      <w:numFmt w:val="decimal"/>
      <w:lvlText w:val=""/>
      <w:lvlJc w:val="left"/>
    </w:lvl>
    <w:lvl w:ilvl="2" w:tplc="D9BE0EE4">
      <w:numFmt w:val="decimal"/>
      <w:lvlText w:val=""/>
      <w:lvlJc w:val="left"/>
    </w:lvl>
    <w:lvl w:ilvl="3" w:tplc="ABDC9D14">
      <w:numFmt w:val="decimal"/>
      <w:lvlText w:val=""/>
      <w:lvlJc w:val="left"/>
    </w:lvl>
    <w:lvl w:ilvl="4" w:tplc="AD1EC56A">
      <w:numFmt w:val="decimal"/>
      <w:lvlText w:val=""/>
      <w:lvlJc w:val="left"/>
    </w:lvl>
    <w:lvl w:ilvl="5" w:tplc="28B2AF5C">
      <w:numFmt w:val="decimal"/>
      <w:lvlText w:val=""/>
      <w:lvlJc w:val="left"/>
    </w:lvl>
    <w:lvl w:ilvl="6" w:tplc="E3605754">
      <w:numFmt w:val="decimal"/>
      <w:lvlText w:val=""/>
      <w:lvlJc w:val="left"/>
    </w:lvl>
    <w:lvl w:ilvl="7" w:tplc="C24EBB32">
      <w:numFmt w:val="decimal"/>
      <w:lvlText w:val=""/>
      <w:lvlJc w:val="left"/>
    </w:lvl>
    <w:lvl w:ilvl="8" w:tplc="00AC0FB0">
      <w:numFmt w:val="decimal"/>
      <w:lvlText w:val=""/>
      <w:lvlJc w:val="left"/>
    </w:lvl>
  </w:abstractNum>
  <w:abstractNum w:abstractNumId="5" w15:restartNumberingAfterBreak="0">
    <w:nsid w:val="29030E2E"/>
    <w:multiLevelType w:val="hybridMultilevel"/>
    <w:tmpl w:val="41E20910"/>
    <w:lvl w:ilvl="0" w:tplc="FAD2FC06">
      <w:start w:val="1"/>
      <w:numFmt w:val="decimal"/>
      <w:lvlText w:val="%1."/>
      <w:lvlJc w:val="left"/>
      <w:pPr>
        <w:ind w:left="540" w:hanging="360"/>
      </w:pPr>
    </w:lvl>
    <w:lvl w:ilvl="1" w:tplc="2940E8DE">
      <w:numFmt w:val="decimal"/>
      <w:lvlText w:val=""/>
      <w:lvlJc w:val="left"/>
    </w:lvl>
    <w:lvl w:ilvl="2" w:tplc="41CC791E">
      <w:numFmt w:val="decimal"/>
      <w:lvlText w:val=""/>
      <w:lvlJc w:val="left"/>
    </w:lvl>
    <w:lvl w:ilvl="3" w:tplc="0296A6BC">
      <w:numFmt w:val="decimal"/>
      <w:lvlText w:val=""/>
      <w:lvlJc w:val="left"/>
    </w:lvl>
    <w:lvl w:ilvl="4" w:tplc="EF9CC80C">
      <w:numFmt w:val="decimal"/>
      <w:lvlText w:val=""/>
      <w:lvlJc w:val="left"/>
    </w:lvl>
    <w:lvl w:ilvl="5" w:tplc="EE40D35E">
      <w:numFmt w:val="decimal"/>
      <w:lvlText w:val=""/>
      <w:lvlJc w:val="left"/>
    </w:lvl>
    <w:lvl w:ilvl="6" w:tplc="5F8C180A">
      <w:numFmt w:val="decimal"/>
      <w:lvlText w:val=""/>
      <w:lvlJc w:val="left"/>
    </w:lvl>
    <w:lvl w:ilvl="7" w:tplc="9CDE8114">
      <w:numFmt w:val="decimal"/>
      <w:lvlText w:val=""/>
      <w:lvlJc w:val="left"/>
    </w:lvl>
    <w:lvl w:ilvl="8" w:tplc="7DDA7940">
      <w:numFmt w:val="decimal"/>
      <w:lvlText w:val=""/>
      <w:lvlJc w:val="left"/>
    </w:lvl>
  </w:abstractNum>
  <w:abstractNum w:abstractNumId="6" w15:restartNumberingAfterBreak="0">
    <w:nsid w:val="31DD2504"/>
    <w:multiLevelType w:val="hybridMultilevel"/>
    <w:tmpl w:val="70B2D98E"/>
    <w:lvl w:ilvl="0" w:tplc="A4B09568">
      <w:start w:val="1"/>
      <w:numFmt w:val="decimal"/>
      <w:lvlText w:val="%1."/>
      <w:lvlJc w:val="left"/>
      <w:pPr>
        <w:ind w:left="540" w:hanging="360"/>
      </w:pPr>
    </w:lvl>
    <w:lvl w:ilvl="1" w:tplc="452E671A">
      <w:numFmt w:val="decimal"/>
      <w:lvlText w:val=""/>
      <w:lvlJc w:val="left"/>
    </w:lvl>
    <w:lvl w:ilvl="2" w:tplc="E2FC7014">
      <w:numFmt w:val="decimal"/>
      <w:lvlText w:val=""/>
      <w:lvlJc w:val="left"/>
    </w:lvl>
    <w:lvl w:ilvl="3" w:tplc="533805D4">
      <w:numFmt w:val="decimal"/>
      <w:lvlText w:val=""/>
      <w:lvlJc w:val="left"/>
    </w:lvl>
    <w:lvl w:ilvl="4" w:tplc="E74CF6F6">
      <w:numFmt w:val="decimal"/>
      <w:lvlText w:val=""/>
      <w:lvlJc w:val="left"/>
    </w:lvl>
    <w:lvl w:ilvl="5" w:tplc="E8C2D89C">
      <w:numFmt w:val="decimal"/>
      <w:lvlText w:val=""/>
      <w:lvlJc w:val="left"/>
    </w:lvl>
    <w:lvl w:ilvl="6" w:tplc="70388388">
      <w:numFmt w:val="decimal"/>
      <w:lvlText w:val=""/>
      <w:lvlJc w:val="left"/>
    </w:lvl>
    <w:lvl w:ilvl="7" w:tplc="A0C2C43E">
      <w:numFmt w:val="decimal"/>
      <w:lvlText w:val=""/>
      <w:lvlJc w:val="left"/>
    </w:lvl>
    <w:lvl w:ilvl="8" w:tplc="123E166E">
      <w:numFmt w:val="decimal"/>
      <w:lvlText w:val=""/>
      <w:lvlJc w:val="left"/>
    </w:lvl>
  </w:abstractNum>
  <w:abstractNum w:abstractNumId="7" w15:restartNumberingAfterBreak="0">
    <w:nsid w:val="3398795E"/>
    <w:multiLevelType w:val="hybridMultilevel"/>
    <w:tmpl w:val="AAB80AA0"/>
    <w:lvl w:ilvl="0" w:tplc="F2CE6D4A">
      <w:start w:val="1"/>
      <w:numFmt w:val="decimal"/>
      <w:lvlText w:val="%1."/>
      <w:lvlJc w:val="left"/>
      <w:pPr>
        <w:ind w:left="540" w:hanging="360"/>
      </w:pPr>
    </w:lvl>
    <w:lvl w:ilvl="1" w:tplc="27927822">
      <w:numFmt w:val="decimal"/>
      <w:lvlText w:val=""/>
      <w:lvlJc w:val="left"/>
    </w:lvl>
    <w:lvl w:ilvl="2" w:tplc="53323666">
      <w:numFmt w:val="decimal"/>
      <w:lvlText w:val=""/>
      <w:lvlJc w:val="left"/>
    </w:lvl>
    <w:lvl w:ilvl="3" w:tplc="64CC86E8">
      <w:numFmt w:val="decimal"/>
      <w:lvlText w:val=""/>
      <w:lvlJc w:val="left"/>
    </w:lvl>
    <w:lvl w:ilvl="4" w:tplc="FBA81448">
      <w:numFmt w:val="decimal"/>
      <w:lvlText w:val=""/>
      <w:lvlJc w:val="left"/>
    </w:lvl>
    <w:lvl w:ilvl="5" w:tplc="5B5ADDA2">
      <w:numFmt w:val="decimal"/>
      <w:lvlText w:val=""/>
      <w:lvlJc w:val="left"/>
    </w:lvl>
    <w:lvl w:ilvl="6" w:tplc="34C4A17A">
      <w:numFmt w:val="decimal"/>
      <w:lvlText w:val=""/>
      <w:lvlJc w:val="left"/>
    </w:lvl>
    <w:lvl w:ilvl="7" w:tplc="6A0828E4">
      <w:numFmt w:val="decimal"/>
      <w:lvlText w:val=""/>
      <w:lvlJc w:val="left"/>
    </w:lvl>
    <w:lvl w:ilvl="8" w:tplc="321E20CA">
      <w:numFmt w:val="decimal"/>
      <w:lvlText w:val=""/>
      <w:lvlJc w:val="left"/>
    </w:lvl>
  </w:abstractNum>
  <w:abstractNum w:abstractNumId="8" w15:restartNumberingAfterBreak="0">
    <w:nsid w:val="36B324EF"/>
    <w:multiLevelType w:val="hybridMultilevel"/>
    <w:tmpl w:val="440CDADC"/>
    <w:lvl w:ilvl="0" w:tplc="E7A4466C">
      <w:start w:val="1"/>
      <w:numFmt w:val="decimal"/>
      <w:lvlText w:val="%1."/>
      <w:lvlJc w:val="left"/>
      <w:pPr>
        <w:ind w:left="540" w:hanging="360"/>
      </w:pPr>
    </w:lvl>
    <w:lvl w:ilvl="1" w:tplc="2C10CBA8">
      <w:numFmt w:val="decimal"/>
      <w:lvlText w:val=""/>
      <w:lvlJc w:val="left"/>
    </w:lvl>
    <w:lvl w:ilvl="2" w:tplc="8766BF4E">
      <w:numFmt w:val="decimal"/>
      <w:lvlText w:val=""/>
      <w:lvlJc w:val="left"/>
    </w:lvl>
    <w:lvl w:ilvl="3" w:tplc="8808019E">
      <w:numFmt w:val="decimal"/>
      <w:lvlText w:val=""/>
      <w:lvlJc w:val="left"/>
    </w:lvl>
    <w:lvl w:ilvl="4" w:tplc="5AF4C572">
      <w:numFmt w:val="decimal"/>
      <w:lvlText w:val=""/>
      <w:lvlJc w:val="left"/>
    </w:lvl>
    <w:lvl w:ilvl="5" w:tplc="22E07802">
      <w:numFmt w:val="decimal"/>
      <w:lvlText w:val=""/>
      <w:lvlJc w:val="left"/>
    </w:lvl>
    <w:lvl w:ilvl="6" w:tplc="4DDAFE08">
      <w:numFmt w:val="decimal"/>
      <w:lvlText w:val=""/>
      <w:lvlJc w:val="left"/>
    </w:lvl>
    <w:lvl w:ilvl="7" w:tplc="287CA3E4">
      <w:numFmt w:val="decimal"/>
      <w:lvlText w:val=""/>
      <w:lvlJc w:val="left"/>
    </w:lvl>
    <w:lvl w:ilvl="8" w:tplc="FB50E5C4">
      <w:numFmt w:val="decimal"/>
      <w:lvlText w:val=""/>
      <w:lvlJc w:val="left"/>
    </w:lvl>
  </w:abstractNum>
  <w:abstractNum w:abstractNumId="9" w15:restartNumberingAfterBreak="0">
    <w:nsid w:val="387C228B"/>
    <w:multiLevelType w:val="hybridMultilevel"/>
    <w:tmpl w:val="D80859BC"/>
    <w:lvl w:ilvl="0" w:tplc="F7C86534">
      <w:start w:val="1"/>
      <w:numFmt w:val="decimal"/>
      <w:lvlText w:val="%1."/>
      <w:lvlJc w:val="left"/>
      <w:pPr>
        <w:ind w:left="540" w:hanging="360"/>
      </w:pPr>
    </w:lvl>
    <w:lvl w:ilvl="1" w:tplc="E480A3F8">
      <w:numFmt w:val="decimal"/>
      <w:lvlText w:val=""/>
      <w:lvlJc w:val="left"/>
    </w:lvl>
    <w:lvl w:ilvl="2" w:tplc="EE7A6174">
      <w:numFmt w:val="decimal"/>
      <w:lvlText w:val=""/>
      <w:lvlJc w:val="left"/>
    </w:lvl>
    <w:lvl w:ilvl="3" w:tplc="3C12FC54">
      <w:numFmt w:val="decimal"/>
      <w:lvlText w:val=""/>
      <w:lvlJc w:val="left"/>
    </w:lvl>
    <w:lvl w:ilvl="4" w:tplc="EE305B5C">
      <w:numFmt w:val="decimal"/>
      <w:lvlText w:val=""/>
      <w:lvlJc w:val="left"/>
    </w:lvl>
    <w:lvl w:ilvl="5" w:tplc="4FEA32B0">
      <w:numFmt w:val="decimal"/>
      <w:lvlText w:val=""/>
      <w:lvlJc w:val="left"/>
    </w:lvl>
    <w:lvl w:ilvl="6" w:tplc="0D78F170">
      <w:numFmt w:val="decimal"/>
      <w:lvlText w:val=""/>
      <w:lvlJc w:val="left"/>
    </w:lvl>
    <w:lvl w:ilvl="7" w:tplc="E1D2F30E">
      <w:numFmt w:val="decimal"/>
      <w:lvlText w:val=""/>
      <w:lvlJc w:val="left"/>
    </w:lvl>
    <w:lvl w:ilvl="8" w:tplc="14D693EE">
      <w:numFmt w:val="decimal"/>
      <w:lvlText w:val=""/>
      <w:lvlJc w:val="left"/>
    </w:lvl>
  </w:abstractNum>
  <w:abstractNum w:abstractNumId="10" w15:restartNumberingAfterBreak="0">
    <w:nsid w:val="475A16FA"/>
    <w:multiLevelType w:val="hybridMultilevel"/>
    <w:tmpl w:val="033C95A6"/>
    <w:lvl w:ilvl="0" w:tplc="AE30D680">
      <w:start w:val="1"/>
      <w:numFmt w:val="bullet"/>
      <w:lvlText w:val="●"/>
      <w:lvlJc w:val="left"/>
      <w:pPr>
        <w:ind w:left="720" w:hanging="360"/>
      </w:pPr>
    </w:lvl>
    <w:lvl w:ilvl="1" w:tplc="9CD65DCE">
      <w:start w:val="1"/>
      <w:numFmt w:val="bullet"/>
      <w:lvlText w:val="○"/>
      <w:lvlJc w:val="left"/>
      <w:pPr>
        <w:ind w:left="1440" w:hanging="360"/>
      </w:pPr>
    </w:lvl>
    <w:lvl w:ilvl="2" w:tplc="12383890">
      <w:start w:val="1"/>
      <w:numFmt w:val="bullet"/>
      <w:lvlText w:val="■"/>
      <w:lvlJc w:val="left"/>
      <w:pPr>
        <w:ind w:left="2160" w:hanging="360"/>
      </w:pPr>
    </w:lvl>
    <w:lvl w:ilvl="3" w:tplc="6958CAAE">
      <w:start w:val="1"/>
      <w:numFmt w:val="bullet"/>
      <w:lvlText w:val="●"/>
      <w:lvlJc w:val="left"/>
      <w:pPr>
        <w:ind w:left="2880" w:hanging="360"/>
      </w:pPr>
    </w:lvl>
    <w:lvl w:ilvl="4" w:tplc="313644AC">
      <w:start w:val="1"/>
      <w:numFmt w:val="bullet"/>
      <w:lvlText w:val="○"/>
      <w:lvlJc w:val="left"/>
      <w:pPr>
        <w:ind w:left="3600" w:hanging="360"/>
      </w:pPr>
    </w:lvl>
    <w:lvl w:ilvl="5" w:tplc="D3E69F58">
      <w:start w:val="1"/>
      <w:numFmt w:val="bullet"/>
      <w:lvlText w:val="■"/>
      <w:lvlJc w:val="left"/>
      <w:pPr>
        <w:ind w:left="4320" w:hanging="360"/>
      </w:pPr>
    </w:lvl>
    <w:lvl w:ilvl="6" w:tplc="671E7C32">
      <w:start w:val="1"/>
      <w:numFmt w:val="bullet"/>
      <w:lvlText w:val="●"/>
      <w:lvlJc w:val="left"/>
      <w:pPr>
        <w:ind w:left="5040" w:hanging="360"/>
      </w:pPr>
    </w:lvl>
    <w:lvl w:ilvl="7" w:tplc="FE545F06">
      <w:start w:val="1"/>
      <w:numFmt w:val="bullet"/>
      <w:lvlText w:val="●"/>
      <w:lvlJc w:val="left"/>
      <w:pPr>
        <w:ind w:left="5760" w:hanging="360"/>
      </w:pPr>
    </w:lvl>
    <w:lvl w:ilvl="8" w:tplc="C2BC55B6">
      <w:start w:val="1"/>
      <w:numFmt w:val="bullet"/>
      <w:lvlText w:val="●"/>
      <w:lvlJc w:val="left"/>
      <w:pPr>
        <w:ind w:left="6480" w:hanging="360"/>
      </w:pPr>
    </w:lvl>
  </w:abstractNum>
  <w:abstractNum w:abstractNumId="11" w15:restartNumberingAfterBreak="0">
    <w:nsid w:val="4F203479"/>
    <w:multiLevelType w:val="hybridMultilevel"/>
    <w:tmpl w:val="8E863BFC"/>
    <w:lvl w:ilvl="0" w:tplc="99ACC0D0">
      <w:start w:val="1"/>
      <w:numFmt w:val="bullet"/>
      <w:lvlText w:val="•"/>
      <w:lvlJc w:val="left"/>
      <w:pPr>
        <w:ind w:left="540" w:hanging="270"/>
      </w:pPr>
    </w:lvl>
    <w:lvl w:ilvl="1" w:tplc="8F5AD604">
      <w:numFmt w:val="decimal"/>
      <w:lvlText w:val=""/>
      <w:lvlJc w:val="left"/>
    </w:lvl>
    <w:lvl w:ilvl="2" w:tplc="17F0B114">
      <w:numFmt w:val="decimal"/>
      <w:lvlText w:val=""/>
      <w:lvlJc w:val="left"/>
    </w:lvl>
    <w:lvl w:ilvl="3" w:tplc="D9DA3A7E">
      <w:numFmt w:val="decimal"/>
      <w:lvlText w:val=""/>
      <w:lvlJc w:val="left"/>
    </w:lvl>
    <w:lvl w:ilvl="4" w:tplc="7BD66648">
      <w:numFmt w:val="decimal"/>
      <w:lvlText w:val=""/>
      <w:lvlJc w:val="left"/>
    </w:lvl>
    <w:lvl w:ilvl="5" w:tplc="2FF2BD8E">
      <w:numFmt w:val="decimal"/>
      <w:lvlText w:val=""/>
      <w:lvlJc w:val="left"/>
    </w:lvl>
    <w:lvl w:ilvl="6" w:tplc="9BFCBAF8">
      <w:numFmt w:val="decimal"/>
      <w:lvlText w:val=""/>
      <w:lvlJc w:val="left"/>
    </w:lvl>
    <w:lvl w:ilvl="7" w:tplc="4E0EECAC">
      <w:numFmt w:val="decimal"/>
      <w:lvlText w:val=""/>
      <w:lvlJc w:val="left"/>
    </w:lvl>
    <w:lvl w:ilvl="8" w:tplc="3EFA4E58">
      <w:numFmt w:val="decimal"/>
      <w:lvlText w:val=""/>
      <w:lvlJc w:val="left"/>
    </w:lvl>
  </w:abstractNum>
  <w:abstractNum w:abstractNumId="12" w15:restartNumberingAfterBreak="0">
    <w:nsid w:val="69390C7B"/>
    <w:multiLevelType w:val="hybridMultilevel"/>
    <w:tmpl w:val="DF2C34B0"/>
    <w:lvl w:ilvl="0" w:tplc="C998443C">
      <w:start w:val="1"/>
      <w:numFmt w:val="decimal"/>
      <w:lvlText w:val="%1."/>
      <w:lvlJc w:val="left"/>
      <w:pPr>
        <w:ind w:left="540" w:hanging="360"/>
      </w:pPr>
    </w:lvl>
    <w:lvl w:ilvl="1" w:tplc="139C9368">
      <w:numFmt w:val="decimal"/>
      <w:lvlText w:val=""/>
      <w:lvlJc w:val="left"/>
    </w:lvl>
    <w:lvl w:ilvl="2" w:tplc="8D962FE4">
      <w:numFmt w:val="decimal"/>
      <w:lvlText w:val=""/>
      <w:lvlJc w:val="left"/>
    </w:lvl>
    <w:lvl w:ilvl="3" w:tplc="BECABEB2">
      <w:numFmt w:val="decimal"/>
      <w:lvlText w:val=""/>
      <w:lvlJc w:val="left"/>
    </w:lvl>
    <w:lvl w:ilvl="4" w:tplc="489011D4">
      <w:numFmt w:val="decimal"/>
      <w:lvlText w:val=""/>
      <w:lvlJc w:val="left"/>
    </w:lvl>
    <w:lvl w:ilvl="5" w:tplc="74F41392">
      <w:numFmt w:val="decimal"/>
      <w:lvlText w:val=""/>
      <w:lvlJc w:val="left"/>
    </w:lvl>
    <w:lvl w:ilvl="6" w:tplc="26D62AA0">
      <w:numFmt w:val="decimal"/>
      <w:lvlText w:val=""/>
      <w:lvlJc w:val="left"/>
    </w:lvl>
    <w:lvl w:ilvl="7" w:tplc="807A264A">
      <w:numFmt w:val="decimal"/>
      <w:lvlText w:val=""/>
      <w:lvlJc w:val="left"/>
    </w:lvl>
    <w:lvl w:ilvl="8" w:tplc="67BC2DD8">
      <w:numFmt w:val="decimal"/>
      <w:lvlText w:val=""/>
      <w:lvlJc w:val="left"/>
    </w:lvl>
  </w:abstractNum>
  <w:abstractNum w:abstractNumId="13" w15:restartNumberingAfterBreak="0">
    <w:nsid w:val="71C13A8F"/>
    <w:multiLevelType w:val="hybridMultilevel"/>
    <w:tmpl w:val="64B4AA32"/>
    <w:lvl w:ilvl="0" w:tplc="C2606EA4">
      <w:start w:val="1"/>
      <w:numFmt w:val="decimal"/>
      <w:lvlText w:val="%1."/>
      <w:lvlJc w:val="left"/>
      <w:pPr>
        <w:ind w:left="540" w:hanging="360"/>
      </w:pPr>
    </w:lvl>
    <w:lvl w:ilvl="1" w:tplc="051098F2">
      <w:numFmt w:val="decimal"/>
      <w:lvlText w:val=""/>
      <w:lvlJc w:val="left"/>
    </w:lvl>
    <w:lvl w:ilvl="2" w:tplc="EFFC5D30">
      <w:numFmt w:val="decimal"/>
      <w:lvlText w:val=""/>
      <w:lvlJc w:val="left"/>
    </w:lvl>
    <w:lvl w:ilvl="3" w:tplc="989652B4">
      <w:numFmt w:val="decimal"/>
      <w:lvlText w:val=""/>
      <w:lvlJc w:val="left"/>
    </w:lvl>
    <w:lvl w:ilvl="4" w:tplc="2CE83894">
      <w:numFmt w:val="decimal"/>
      <w:lvlText w:val=""/>
      <w:lvlJc w:val="left"/>
    </w:lvl>
    <w:lvl w:ilvl="5" w:tplc="D69A6A18">
      <w:numFmt w:val="decimal"/>
      <w:lvlText w:val=""/>
      <w:lvlJc w:val="left"/>
    </w:lvl>
    <w:lvl w:ilvl="6" w:tplc="8E48FEE4">
      <w:numFmt w:val="decimal"/>
      <w:lvlText w:val=""/>
      <w:lvlJc w:val="left"/>
    </w:lvl>
    <w:lvl w:ilvl="7" w:tplc="0ECCE968">
      <w:numFmt w:val="decimal"/>
      <w:lvlText w:val=""/>
      <w:lvlJc w:val="left"/>
    </w:lvl>
    <w:lvl w:ilvl="8" w:tplc="E438DB24">
      <w:numFmt w:val="decimal"/>
      <w:lvlText w:val=""/>
      <w:lvlJc w:val="left"/>
    </w:lvl>
  </w:abstractNum>
  <w:abstractNum w:abstractNumId="14" w15:restartNumberingAfterBreak="0">
    <w:nsid w:val="79CA7BE7"/>
    <w:multiLevelType w:val="hybridMultilevel"/>
    <w:tmpl w:val="345055C2"/>
    <w:lvl w:ilvl="0" w:tplc="45C03766">
      <w:start w:val="1"/>
      <w:numFmt w:val="decimal"/>
      <w:lvlText w:val="%1."/>
      <w:lvlJc w:val="left"/>
      <w:pPr>
        <w:ind w:left="540" w:hanging="360"/>
      </w:pPr>
    </w:lvl>
    <w:lvl w:ilvl="1" w:tplc="A78ACE3E">
      <w:numFmt w:val="decimal"/>
      <w:lvlText w:val=""/>
      <w:lvlJc w:val="left"/>
    </w:lvl>
    <w:lvl w:ilvl="2" w:tplc="CABC3F0A">
      <w:numFmt w:val="decimal"/>
      <w:lvlText w:val=""/>
      <w:lvlJc w:val="left"/>
    </w:lvl>
    <w:lvl w:ilvl="3" w:tplc="BE0ECFD6">
      <w:numFmt w:val="decimal"/>
      <w:lvlText w:val=""/>
      <w:lvlJc w:val="left"/>
    </w:lvl>
    <w:lvl w:ilvl="4" w:tplc="BFD25740">
      <w:numFmt w:val="decimal"/>
      <w:lvlText w:val=""/>
      <w:lvlJc w:val="left"/>
    </w:lvl>
    <w:lvl w:ilvl="5" w:tplc="BD04BA62">
      <w:numFmt w:val="decimal"/>
      <w:lvlText w:val=""/>
      <w:lvlJc w:val="left"/>
    </w:lvl>
    <w:lvl w:ilvl="6" w:tplc="CF98887A">
      <w:numFmt w:val="decimal"/>
      <w:lvlText w:val=""/>
      <w:lvlJc w:val="left"/>
    </w:lvl>
    <w:lvl w:ilvl="7" w:tplc="112E960C">
      <w:numFmt w:val="decimal"/>
      <w:lvlText w:val=""/>
      <w:lvlJc w:val="left"/>
    </w:lvl>
    <w:lvl w:ilvl="8" w:tplc="AEEAB2DC">
      <w:numFmt w:val="decimal"/>
      <w:lvlText w:val=""/>
      <w:lvlJc w:val="left"/>
    </w:lvl>
  </w:abstractNum>
  <w:abstractNum w:abstractNumId="15" w15:restartNumberingAfterBreak="0">
    <w:nsid w:val="7D795029"/>
    <w:multiLevelType w:val="hybridMultilevel"/>
    <w:tmpl w:val="159C8472"/>
    <w:lvl w:ilvl="0" w:tplc="A65C878A">
      <w:start w:val="1"/>
      <w:numFmt w:val="decimal"/>
      <w:lvlText w:val="%1."/>
      <w:lvlJc w:val="left"/>
      <w:pPr>
        <w:ind w:left="540" w:hanging="360"/>
      </w:pPr>
    </w:lvl>
    <w:lvl w:ilvl="1" w:tplc="2D047D76">
      <w:numFmt w:val="decimal"/>
      <w:lvlText w:val=""/>
      <w:lvlJc w:val="left"/>
    </w:lvl>
    <w:lvl w:ilvl="2" w:tplc="89F28D60">
      <w:numFmt w:val="decimal"/>
      <w:lvlText w:val=""/>
      <w:lvlJc w:val="left"/>
    </w:lvl>
    <w:lvl w:ilvl="3" w:tplc="3C26098E">
      <w:numFmt w:val="decimal"/>
      <w:lvlText w:val=""/>
      <w:lvlJc w:val="left"/>
    </w:lvl>
    <w:lvl w:ilvl="4" w:tplc="CEF07FFE">
      <w:numFmt w:val="decimal"/>
      <w:lvlText w:val=""/>
      <w:lvlJc w:val="left"/>
    </w:lvl>
    <w:lvl w:ilvl="5" w:tplc="B204B45A">
      <w:numFmt w:val="decimal"/>
      <w:lvlText w:val=""/>
      <w:lvlJc w:val="left"/>
    </w:lvl>
    <w:lvl w:ilvl="6" w:tplc="7598A5CA">
      <w:numFmt w:val="decimal"/>
      <w:lvlText w:val=""/>
      <w:lvlJc w:val="left"/>
    </w:lvl>
    <w:lvl w:ilvl="7" w:tplc="DF622FA6">
      <w:numFmt w:val="decimal"/>
      <w:lvlText w:val=""/>
      <w:lvlJc w:val="left"/>
    </w:lvl>
    <w:lvl w:ilvl="8" w:tplc="53E29C8A">
      <w:numFmt w:val="decimal"/>
      <w:lvlText w:val=""/>
      <w:lvlJc w:val="left"/>
    </w:lvl>
  </w:abstractNum>
  <w:num w:numId="1" w16cid:durableId="507526706">
    <w:abstractNumId w:val="10"/>
    <w:lvlOverride w:ilvl="0">
      <w:startOverride w:val="1"/>
    </w:lvlOverride>
  </w:num>
  <w:num w:numId="2" w16cid:durableId="1928491829">
    <w:abstractNumId w:val="1"/>
    <w:lvlOverride w:ilvl="0">
      <w:startOverride w:val="1"/>
    </w:lvlOverride>
  </w:num>
  <w:num w:numId="3" w16cid:durableId="501942110">
    <w:abstractNumId w:val="11"/>
    <w:lvlOverride w:ilvl="0">
      <w:startOverride w:val="1"/>
    </w:lvlOverride>
  </w:num>
  <w:num w:numId="4" w16cid:durableId="146289156">
    <w:abstractNumId w:val="15"/>
    <w:lvlOverride w:ilvl="0">
      <w:startOverride w:val="1"/>
    </w:lvlOverride>
  </w:num>
  <w:num w:numId="5" w16cid:durableId="1288850974">
    <w:abstractNumId w:val="2"/>
    <w:lvlOverride w:ilvl="0">
      <w:startOverride w:val="1"/>
    </w:lvlOverride>
  </w:num>
  <w:num w:numId="6" w16cid:durableId="22322429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23"/>
    <w:rsid w:val="00144F23"/>
    <w:rsid w:val="003E1462"/>
    <w:rsid w:val="00BB32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4683"/>
  <w15:docId w15:val="{F943465C-31D6-4B5A-A01B-60642FA2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5467</Words>
  <Characters>31164</Characters>
  <Application>Microsoft Office Word</Application>
  <DocSecurity>0</DocSecurity>
  <Lines>259</Lines>
  <Paragraphs>73</Paragraphs>
  <ScaleCrop>false</ScaleCrop>
  <Company/>
  <LinksUpToDate>false</LinksUpToDate>
  <CharactersWithSpaces>36558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Saxena</cp:lastModifiedBy>
  <cp:revision>2</cp:revision>
  <dcterms:created xsi:type="dcterms:W3CDTF">2026-10-13T13:14:00Z</dcterms:created>
  <dcterms:modified xsi:type="dcterms:W3CDTF">2026-10-23T15:32:00Z</dcterms:modified>
</cp:coreProperties>
</file>