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7F7F7F"/>
          <w:sz w:val="28"/>
          <w:szCs w:val="28"/>
        </w:rPr>
        <w:t xml:space="preserve">Week 2 Task</w:t>
      </w:r>
    </w:p>
    <w:p>
      <w:pPr>
        <w:spacing w:after="200"/>
        <w:jc w:val="center"/>
      </w:pPr>
      <w:r>
        <w:rPr>
          <w:rFonts w:ascii="Calibri" w:cs="Calibri" w:eastAsia="Calibri" w:hAnsi="Calibri"/>
          <w:b/>
          <w:bCs/>
          <w:color w:val="1F3864"/>
          <w:sz w:val="44"/>
          <w:szCs w:val="44"/>
        </w:rPr>
        <w:t xml:space="preserve">Data Collection, Preprocessing, and Feature Engineering for an NLP Project</w:t>
      </w:r>
    </w:p>
    <w:p>
      <w:pPr>
        <w:spacing w:after="100"/>
        <w:jc w:val="center"/>
      </w:pPr>
      <w:r>
        <w:rPr>
          <w:rFonts w:ascii="Calibri" w:cs="Calibri" w:eastAsia="Calibri" w:hAnsi="Calibri"/>
          <w:i/>
          <w:iCs/>
          <w:sz w:val="28"/>
          <w:szCs w:val="28"/>
        </w:rPr>
        <w:t xml:space="preserve">A Detailed Methodology Document</w:t>
      </w:r>
    </w:p>
    <w:p>
      <w:pPr>
        <w:pBdr>
          <w:bottom w:val="single" w:color="2E75B6" w:sz="8" w:space="6"/>
        </w:pBdr>
        <w:spacing w:after="400"/>
        <w:jc w:val="center"/>
      </w:pPr>
    </w:p>
    <w:p>
      <w:pPr>
        <w:spacing w:after="80"/>
        <w:jc w:val="center"/>
      </w:pPr>
      <w:r>
        <w:rPr>
          <w:rFonts w:ascii="Calibri" w:cs="Calibri" w:eastAsia="Calibri" w:hAnsi="Calibri"/>
          <w:sz w:val="24"/>
          <w:szCs w:val="24"/>
        </w:rPr>
        <w:t xml:space="preserve">Internship: Data Analytics Specialist – Language Processing</w:t>
      </w:r>
    </w:p>
    <w:p>
      <w:pPr>
        <w:spacing w:after="80"/>
        <w:jc w:val="center"/>
      </w:pPr>
      <w:r>
        <w:rPr>
          <w:rFonts w:ascii="Calibri" w:cs="Calibri" w:eastAsia="Calibri" w:hAnsi="Calibri"/>
          <w:b/>
          <w:bCs/>
          <w:sz w:val="24"/>
          <w:szCs w:val="24"/>
        </w:rPr>
        <w:t xml:space="preserve">Submitted by: Nikhil</w:t>
      </w:r>
    </w:p>
    <w:p>
      <w:pPr>
        <w:spacing w:after="80"/>
        <w:jc w:val="center"/>
      </w:pPr>
      <w:r>
        <w:rPr>
          <w:rFonts w:ascii="Calibri" w:cs="Calibri" w:eastAsia="Calibri" w:hAnsi="Calibri"/>
          <w:sz w:val="24"/>
          <w:szCs w:val="24"/>
        </w:rPr>
        <w:t xml:space="preserve">Platform: YuvaIntern  |  Date: 10 October 2026</w:t>
      </w:r>
    </w:p>
    <w:p>
      <w:r>
        <w:br w:type="page"/>
      </w:r>
    </w:p>
    <w:p>
      <w:pPr>
        <w:pStyle w:val="Heading1"/>
        <w:spacing w:after="140" w:before="300"/>
      </w:pPr>
      <w:r>
        <w:rPr>
          <w:rFonts w:ascii="Calibri" w:cs="Calibri" w:eastAsia="Calibri" w:hAnsi="Calibri"/>
          <w:b/>
          <w:bCs/>
          <w:color w:val="1F3864"/>
          <w:sz w:val="30"/>
          <w:szCs w:val="30"/>
        </w:rPr>
        <w:t xml:space="preserve">Table of Contents</w:t>
      </w:r>
    </w:p>
    <w:p>
      <w:pPr>
        <w:spacing w:after="120" w:line="300"/>
      </w:pPr>
      <w:r>
        <w:rPr>
          <w:rFonts w:ascii="Calibri" w:cs="Calibri" w:eastAsia="Calibri" w:hAnsi="Calibri"/>
          <w:sz w:val="22"/>
          <w:szCs w:val="22"/>
        </w:rPr>
        <w:t xml:space="preserve">1. Introduction and Objective</w:t>
      </w:r>
    </w:p>
    <w:p>
      <w:pPr>
        <w:spacing w:after="120" w:line="300"/>
      </w:pPr>
      <w:r>
        <w:rPr>
          <w:rFonts w:ascii="Calibri" w:cs="Calibri" w:eastAsia="Calibri" w:hAnsi="Calibri"/>
          <w:sz w:val="22"/>
          <w:szCs w:val="22"/>
        </w:rPr>
        <w:t xml:space="preserve">2. Dataset Identification and Data Collection</w:t>
      </w:r>
    </w:p>
    <w:p>
      <w:pPr>
        <w:spacing w:after="120" w:line="300"/>
      </w:pPr>
      <w:r>
        <w:rPr>
          <w:rFonts w:ascii="Calibri" w:cs="Calibri" w:eastAsia="Calibri" w:hAnsi="Calibri"/>
          <w:sz w:val="22"/>
          <w:szCs w:val="22"/>
        </w:rPr>
        <w:t xml:space="preserve">3. Data Cleaning and Preprocessing Strategy</w:t>
      </w:r>
    </w:p>
    <w:p>
      <w:pPr>
        <w:spacing w:after="120" w:line="300"/>
      </w:pPr>
      <w:r>
        <w:rPr>
          <w:rFonts w:ascii="Calibri" w:cs="Calibri" w:eastAsia="Calibri" w:hAnsi="Calibri"/>
          <w:sz w:val="22"/>
          <w:szCs w:val="22"/>
        </w:rPr>
        <w:t xml:space="preserve">4. Preprocessing Techniques in Detail</w:t>
      </w:r>
    </w:p>
    <w:p>
      <w:pPr>
        <w:spacing w:after="120" w:line="300"/>
      </w:pPr>
      <w:r>
        <w:rPr>
          <w:rFonts w:ascii="Calibri" w:cs="Calibri" w:eastAsia="Calibri" w:hAnsi="Calibri"/>
          <w:sz w:val="22"/>
          <w:szCs w:val="22"/>
        </w:rPr>
        <w:t xml:space="preserve">5. Feature Engineering and Feature Extraction Methods</w:t>
      </w:r>
    </w:p>
    <w:p>
      <w:pPr>
        <w:spacing w:after="120" w:line="300"/>
      </w:pPr>
      <w:r>
        <w:rPr>
          <w:rFonts w:ascii="Calibri" w:cs="Calibri" w:eastAsia="Calibri" w:hAnsi="Calibri"/>
          <w:sz w:val="22"/>
          <w:szCs w:val="22"/>
        </w:rPr>
        <w:t xml:space="preserve">6. Examples and Pseudo-code of the Transformation Process</w:t>
      </w:r>
    </w:p>
    <w:p>
      <w:pPr>
        <w:spacing w:after="120" w:line="300"/>
      </w:pPr>
      <w:r>
        <w:rPr>
          <w:rFonts w:ascii="Calibri" w:cs="Calibri" w:eastAsia="Calibri" w:hAnsi="Calibri"/>
          <w:sz w:val="22"/>
          <w:szCs w:val="22"/>
        </w:rPr>
        <w:t xml:space="preserve">7. Potential Pitfalls in Data Handling and How to Overcome Them</w:t>
      </w:r>
    </w:p>
    <w:p>
      <w:pPr>
        <w:spacing w:after="120" w:line="300"/>
      </w:pPr>
      <w:r>
        <w:rPr>
          <w:rFonts w:ascii="Calibri" w:cs="Calibri" w:eastAsia="Calibri" w:hAnsi="Calibri"/>
          <w:sz w:val="22"/>
          <w:szCs w:val="22"/>
        </w:rPr>
        <w:t xml:space="preserve">8. Validation of the Pipeline</w:t>
      </w:r>
    </w:p>
    <w:p>
      <w:pPr>
        <w:spacing w:after="120" w:line="300"/>
      </w:pPr>
      <w:r>
        <w:rPr>
          <w:rFonts w:ascii="Calibri" w:cs="Calibri" w:eastAsia="Calibri" w:hAnsi="Calibri"/>
          <w:sz w:val="22"/>
          <w:szCs w:val="22"/>
        </w:rPr>
        <w:t xml:space="preserve">9. Feasibility, Timeline and Thoroughness</w:t>
      </w:r>
    </w:p>
    <w:p>
      <w:pPr>
        <w:spacing w:after="120" w:line="300"/>
      </w:pPr>
      <w:r>
        <w:rPr>
          <w:rFonts w:ascii="Calibri" w:cs="Calibri" w:eastAsia="Calibri" w:hAnsi="Calibri"/>
          <w:sz w:val="22"/>
          <w:szCs w:val="22"/>
        </w:rPr>
        <w:t xml:space="preserve">10. Conclusion</w:t>
      </w:r>
    </w:p>
    <w:p>
      <w:pPr>
        <w:spacing w:after="120" w:line="300"/>
      </w:pPr>
      <w:r>
        <w:rPr>
          <w:rFonts w:ascii="Calibri" w:cs="Calibri" w:eastAsia="Calibri" w:hAnsi="Calibri"/>
          <w:sz w:val="22"/>
          <w:szCs w:val="22"/>
        </w:rPr>
        <w:t xml:space="preserve">11. References</w:t>
      </w:r>
    </w:p>
    <w:p>
      <w:pPr>
        <w:pStyle w:val="Heading1"/>
        <w:spacing w:after="140" w:before="300"/>
      </w:pPr>
      <w:r>
        <w:rPr>
          <w:rFonts w:ascii="Calibri" w:cs="Calibri" w:eastAsia="Calibri" w:hAnsi="Calibri"/>
          <w:b/>
          <w:bCs/>
          <w:color w:val="1F3864"/>
          <w:sz w:val="30"/>
          <w:szCs w:val="30"/>
        </w:rPr>
        <w:t xml:space="preserve">1. Introduction and Objective</w:t>
      </w:r>
    </w:p>
    <w:p>
      <w:pPr>
        <w:spacing w:after="120" w:line="300"/>
      </w:pPr>
      <w:r>
        <w:rPr>
          <w:rFonts w:ascii="Calibri" w:cs="Calibri" w:eastAsia="Calibri" w:hAnsi="Calibri"/>
          <w:sz w:val="22"/>
          <w:szCs w:val="22"/>
        </w:rPr>
        <w:t xml:space="preserve">Natural Language Processing (NLP) projects rarely fail because of the model; they fail because of the data. Raw text collected from the real world is noisy: it contains HTML fragments, URLs, emojis, spelling mistakes, inconsistent casing, duplicated records and irrelevant words. Before any machine-learning model can learn from such text, the data must be collected responsibly, cleaned systematically and converted into numerical features.</w:t>
      </w:r>
    </w:p>
    <w:p>
      <w:pPr>
        <w:spacing w:after="120" w:line="300"/>
      </w:pPr>
      <w:r>
        <w:rPr>
          <w:rFonts w:ascii="Calibri" w:cs="Calibri" w:eastAsia="Calibri" w:hAnsi="Calibri"/>
          <w:sz w:val="22"/>
          <w:szCs w:val="22"/>
        </w:rPr>
        <w:t xml:space="preserve">This document describes a complete, practical plan for the early stages of an NLP project: (1) data collection from publicly available sources, (2) data cleaning and text preprocessing, and (3) feature engineering. The plan is written so that it can be directly implemented in Python using standard libraries such as pandas, NLTK, spaCy, scikit-learn and Gensim.</w:t>
      </w:r>
    </w:p>
    <w:p>
      <w:pPr>
        <w:pStyle w:val="Heading2"/>
        <w:spacing w:after="100" w:before="200"/>
      </w:pPr>
      <w:r>
        <w:rPr>
          <w:rFonts w:ascii="Calibri" w:cs="Calibri" w:eastAsia="Calibri" w:hAnsi="Calibri"/>
          <w:b/>
          <w:bCs/>
          <w:color w:val="2E75B6"/>
          <w:sz w:val="25"/>
          <w:szCs w:val="25"/>
        </w:rPr>
        <w:t xml:space="preserve">1.1 Project Scenario Used in This Document</w:t>
      </w:r>
    </w:p>
    <w:p>
      <w:pPr>
        <w:spacing w:after="120" w:line="300"/>
      </w:pPr>
      <w:r>
        <w:rPr>
          <w:rFonts w:ascii="Calibri" w:cs="Calibri" w:eastAsia="Calibri" w:hAnsi="Calibri"/>
          <w:sz w:val="22"/>
          <w:szCs w:val="22"/>
        </w:rPr>
        <w:t xml:space="preserve">To keep the methodology concrete, a sample project is used throughout: </w:t>
      </w:r>
      <w:r>
        <w:rPr>
          <w:rFonts w:ascii="Calibri" w:cs="Calibri" w:eastAsia="Calibri" w:hAnsi="Calibri"/>
          <w:b/>
          <w:bCs/>
          <w:sz w:val="22"/>
          <w:szCs w:val="22"/>
        </w:rPr>
        <w:t xml:space="preserve">Sentiment Classification of Movie Reviews</w:t>
      </w:r>
      <w:r>
        <w:rPr>
          <w:rFonts w:ascii="Calibri" w:cs="Calibri" w:eastAsia="Calibri" w:hAnsi="Calibri"/>
          <w:sz w:val="22"/>
          <w:szCs w:val="22"/>
        </w:rPr>
        <w:t xml:space="preserve">. The goal of the downstream model is to read a review and predict whether the sentiment is positive or negative. The same pipeline can be reused, with small changes, for other text classification problems such as spam detection, news categorisation or customer-feedback analysis.</w:t>
      </w:r>
    </w:p>
    <w:p>
      <w:pPr>
        <w:pStyle w:val="Heading2"/>
        <w:spacing w:after="100" w:before="200"/>
      </w:pPr>
      <w:r>
        <w:rPr>
          <w:rFonts w:ascii="Calibri" w:cs="Calibri" w:eastAsia="Calibri" w:hAnsi="Calibri"/>
          <w:b/>
          <w:bCs/>
          <w:color w:val="2E75B6"/>
          <w:sz w:val="25"/>
          <w:szCs w:val="25"/>
        </w:rPr>
        <w:t xml:space="preserve">1.2 Deliverables Covered</w:t>
      </w:r>
    </w:p>
    <w:p>
      <w:pPr>
        <w:pStyle w:val="ListParagraph"/>
        <w:numPr>
          <w:ilvl w:val="0"/>
          <w:numId w:val="2"/>
        </w:numPr>
        <w:spacing w:after="70" w:line="290"/>
      </w:pPr>
      <w:r>
        <w:rPr>
          <w:rFonts w:ascii="Calibri" w:cs="Calibri" w:eastAsia="Calibri" w:hAnsi="Calibri"/>
          <w:sz w:val="22"/>
          <w:szCs w:val="22"/>
        </w:rPr>
        <w:t xml:space="preserve">An outline of the steps for data collection using publicly available datasets (Section 2).</w:t>
      </w:r>
    </w:p>
    <w:p>
      <w:pPr>
        <w:pStyle w:val="ListParagraph"/>
        <w:numPr>
          <w:ilvl w:val="0"/>
          <w:numId w:val="2"/>
        </w:numPr>
        <w:spacing w:after="70" w:line="290"/>
      </w:pPr>
      <w:r>
        <w:rPr>
          <w:rFonts w:ascii="Calibri" w:cs="Calibri" w:eastAsia="Calibri" w:hAnsi="Calibri"/>
          <w:sz w:val="22"/>
          <w:szCs w:val="22"/>
        </w:rPr>
        <w:t xml:space="preserve">A clear strategy for data cleaning and preprocessing (Section 3).</w:t>
      </w:r>
    </w:p>
    <w:p>
      <w:pPr>
        <w:pStyle w:val="ListParagraph"/>
        <w:numPr>
          <w:ilvl w:val="0"/>
          <w:numId w:val="2"/>
        </w:numPr>
        <w:spacing w:after="70" w:line="290"/>
      </w:pPr>
      <w:r>
        <w:rPr>
          <w:rFonts w:ascii="Calibri" w:cs="Calibri" w:eastAsia="Calibri" w:hAnsi="Calibri"/>
          <w:sz w:val="22"/>
          <w:szCs w:val="22"/>
        </w:rPr>
        <w:t xml:space="preserve">Descriptions of preprocessing techniques: tokenization, stop-word removal, stemming and lemmatization (Section 4).</w:t>
      </w:r>
    </w:p>
    <w:p>
      <w:pPr>
        <w:pStyle w:val="ListParagraph"/>
        <w:numPr>
          <w:ilvl w:val="0"/>
          <w:numId w:val="2"/>
        </w:numPr>
        <w:spacing w:after="70" w:line="290"/>
      </w:pPr>
      <w:r>
        <w:rPr>
          <w:rFonts w:ascii="Calibri" w:cs="Calibri" w:eastAsia="Calibri" w:hAnsi="Calibri"/>
          <w:sz w:val="22"/>
          <w:szCs w:val="22"/>
        </w:rPr>
        <w:t xml:space="preserve">An explanation of various feature extraction methods (e.g., TF-IDF, word embeddings) with justification for their selection (Section 5).</w:t>
      </w:r>
    </w:p>
    <w:p>
      <w:pPr>
        <w:pStyle w:val="ListParagraph"/>
        <w:numPr>
          <w:ilvl w:val="0"/>
          <w:numId w:val="2"/>
        </w:numPr>
        <w:spacing w:after="70" w:line="290"/>
      </w:pPr>
      <w:r>
        <w:rPr>
          <w:rFonts w:ascii="Calibri" w:cs="Calibri" w:eastAsia="Calibri" w:hAnsi="Calibri"/>
          <w:sz w:val="22"/>
          <w:szCs w:val="22"/>
        </w:rPr>
        <w:t xml:space="preserve">Examples and pseudo-code illustrating the transformation process (Section 6).</w:t>
      </w:r>
    </w:p>
    <w:p>
      <w:pPr>
        <w:pStyle w:val="ListParagraph"/>
        <w:numPr>
          <w:ilvl w:val="0"/>
          <w:numId w:val="2"/>
        </w:numPr>
        <w:spacing w:after="70" w:line="290"/>
      </w:pPr>
      <w:r>
        <w:rPr>
          <w:rFonts w:ascii="Calibri" w:cs="Calibri" w:eastAsia="Calibri" w:hAnsi="Calibri"/>
          <w:sz w:val="22"/>
          <w:szCs w:val="22"/>
        </w:rPr>
        <w:t xml:space="preserve">Detailed descriptions of potential pitfalls in data handling and the approach to overcome them (Section 7).</w:t>
      </w:r>
    </w:p>
    <w:p>
      <w:pPr>
        <w:pStyle w:val="Heading1"/>
        <w:spacing w:after="140" w:before="300"/>
      </w:pPr>
      <w:r>
        <w:rPr>
          <w:rFonts w:ascii="Calibri" w:cs="Calibri" w:eastAsia="Calibri" w:hAnsi="Calibri"/>
          <w:b/>
          <w:bCs/>
          <w:color w:val="1F3864"/>
          <w:sz w:val="30"/>
          <w:szCs w:val="30"/>
        </w:rPr>
        <w:t xml:space="preserve">2. Dataset Identification and Data Collection</w:t>
      </w:r>
    </w:p>
    <w:p>
      <w:pPr>
        <w:pStyle w:val="Heading2"/>
        <w:spacing w:after="100" w:before="200"/>
      </w:pPr>
      <w:r>
        <w:rPr>
          <w:rFonts w:ascii="Calibri" w:cs="Calibri" w:eastAsia="Calibri" w:hAnsi="Calibri"/>
          <w:b/>
          <w:bCs/>
          <w:color w:val="2E75B6"/>
          <w:sz w:val="25"/>
          <w:szCs w:val="25"/>
        </w:rPr>
        <w:t xml:space="preserve">2.1 Choice of Dataset</w:t>
      </w:r>
    </w:p>
    <w:p>
      <w:pPr>
        <w:spacing w:after="120" w:line="300"/>
      </w:pPr>
      <w:r>
        <w:rPr>
          <w:rFonts w:ascii="Calibri" w:cs="Calibri" w:eastAsia="Calibri" w:hAnsi="Calibri"/>
          <w:sz w:val="22"/>
          <w:szCs w:val="22"/>
        </w:rPr>
        <w:t xml:space="preserve">The selected dataset is the </w:t>
      </w:r>
      <w:r>
        <w:rPr>
          <w:rFonts w:ascii="Calibri" w:cs="Calibri" w:eastAsia="Calibri" w:hAnsi="Calibri"/>
          <w:b/>
          <w:bCs/>
          <w:sz w:val="22"/>
          <w:szCs w:val="22"/>
        </w:rPr>
        <w:t xml:space="preserve">IMDb Large Movie Review Dataset (Maas et al., 2011)</w:t>
      </w:r>
      <w:r>
        <w:rPr>
          <w:rFonts w:ascii="Calibri" w:cs="Calibri" w:eastAsia="Calibri" w:hAnsi="Calibri"/>
          <w:sz w:val="22"/>
          <w:szCs w:val="22"/>
        </w:rPr>
        <w:t xml:space="preserve">. It is publicly available for research use and contains 50,000 movie reviews, evenly split into 25,000 training and 25,000 test reviews, with a balanced distribution of positive and negative labels. It is also available on Kaggle and through the Hugging Face </w:t>
      </w:r>
      <w:r>
        <w:rPr>
          <w:rFonts w:ascii="Consolas" w:cs="Consolas" w:eastAsia="Consolas" w:hAnsi="Consolas"/>
          <w:sz w:val="21"/>
          <w:szCs w:val="21"/>
        </w:rPr>
        <w:t xml:space="preserve">datasets</w:t>
      </w:r>
      <w:r>
        <w:rPr>
          <w:rFonts w:ascii="Calibri" w:cs="Calibri" w:eastAsia="Calibri" w:hAnsi="Calibri"/>
          <w:sz w:val="22"/>
          <w:szCs w:val="22"/>
        </w:rPr>
        <w:t xml:space="preserve"> library. Alternative public datasets that fit the same pipeline are the 20 Newsgroups corpus (scikit-learn), the Amazon Product Reviews dataset, and the SMS Spam Collection (UCI Machine Learning Repository).</w:t>
      </w:r>
    </w:p>
    <w:p>
      <w:pPr>
        <w:pStyle w:val="Heading2"/>
        <w:spacing w:after="100" w:before="200"/>
      </w:pPr>
      <w:r>
        <w:rPr>
          <w:rFonts w:ascii="Calibri" w:cs="Calibri" w:eastAsia="Calibri" w:hAnsi="Calibri"/>
          <w:b/>
          <w:bCs/>
          <w:color w:val="2E75B6"/>
          <w:sz w:val="25"/>
          <w:szCs w:val="25"/>
        </w:rPr>
        <w:t xml:space="preserve">2.2 Why This Dataset Is Suitable</w:t>
      </w:r>
    </w:p>
    <w:p>
      <w:pPr>
        <w:pStyle w:val="ListParagraph"/>
        <w:numPr>
          <w:ilvl w:val="0"/>
          <w:numId w:val="2"/>
        </w:numPr>
        <w:spacing w:after="70" w:line="290"/>
      </w:pPr>
      <w:r>
        <w:rPr>
          <w:rFonts w:ascii="Calibri" w:cs="Calibri" w:eastAsia="Calibri" w:hAnsi="Calibri"/>
          <w:sz w:val="22"/>
          <w:szCs w:val="22"/>
        </w:rPr>
        <w:t xml:space="preserve">Real-world, unstructured text with natural noise (HTML tags such as &lt;br /&gt;, slang, punctuation, typos).</w:t>
      </w:r>
    </w:p>
    <w:p>
      <w:pPr>
        <w:pStyle w:val="ListParagraph"/>
        <w:numPr>
          <w:ilvl w:val="0"/>
          <w:numId w:val="2"/>
        </w:numPr>
        <w:spacing w:after="70" w:line="290"/>
      </w:pPr>
      <w:r>
        <w:rPr>
          <w:rFonts w:ascii="Calibri" w:cs="Calibri" w:eastAsia="Calibri" w:hAnsi="Calibri"/>
          <w:sz w:val="22"/>
          <w:szCs w:val="22"/>
        </w:rPr>
        <w:t xml:space="preserve">Balanced classes, which avoids a heavy class-imbalance problem in the first iteration.</w:t>
      </w:r>
    </w:p>
    <w:p>
      <w:pPr>
        <w:pStyle w:val="ListParagraph"/>
        <w:numPr>
          <w:ilvl w:val="0"/>
          <w:numId w:val="2"/>
        </w:numPr>
        <w:spacing w:after="70" w:line="290"/>
      </w:pPr>
      <w:r>
        <w:rPr>
          <w:rFonts w:ascii="Calibri" w:cs="Calibri" w:eastAsia="Calibri" w:hAnsi="Calibri"/>
          <w:sz w:val="22"/>
          <w:szCs w:val="22"/>
        </w:rPr>
        <w:t xml:space="preserve">Large enough (50,000 records) to demonstrate the effect of every preprocessing step, but small enough to process on a normal laptop.</w:t>
      </w:r>
    </w:p>
    <w:p>
      <w:pPr>
        <w:pStyle w:val="ListParagraph"/>
        <w:numPr>
          <w:ilvl w:val="0"/>
          <w:numId w:val="2"/>
        </w:numPr>
        <w:spacing w:after="70" w:line="290"/>
      </w:pPr>
      <w:r>
        <w:rPr>
          <w:rFonts w:ascii="Calibri" w:cs="Calibri" w:eastAsia="Calibri" w:hAnsi="Calibri"/>
          <w:sz w:val="22"/>
          <w:szCs w:val="22"/>
        </w:rPr>
        <w:t xml:space="preserve">Open licence for academic and learning use, making it ethically and legally safe.</w:t>
      </w:r>
    </w:p>
    <w:p>
      <w:pPr>
        <w:pStyle w:val="ListParagraph"/>
        <w:numPr>
          <w:ilvl w:val="0"/>
          <w:numId w:val="2"/>
        </w:numPr>
        <w:spacing w:after="70" w:line="290"/>
      </w:pPr>
      <w:r>
        <w:rPr>
          <w:rFonts w:ascii="Calibri" w:cs="Calibri" w:eastAsia="Calibri" w:hAnsi="Calibri"/>
          <w:sz w:val="22"/>
          <w:szCs w:val="22"/>
        </w:rPr>
        <w:t xml:space="preserve">Widely used as a benchmark, so results can be compared with published work.</w:t>
      </w:r>
    </w:p>
    <w:p>
      <w:pPr>
        <w:pStyle w:val="Heading2"/>
        <w:spacing w:after="100" w:before="200"/>
      </w:pPr>
      <w:r>
        <w:rPr>
          <w:rFonts w:ascii="Calibri" w:cs="Calibri" w:eastAsia="Calibri" w:hAnsi="Calibri"/>
          <w:b/>
          <w:bCs/>
          <w:color w:val="2E75B6"/>
          <w:sz w:val="25"/>
          <w:szCs w:val="25"/>
        </w:rPr>
        <w:t xml:space="preserve">2.3 Step-by-Step Data Collection Procedure</w:t>
      </w:r>
    </w:p>
    <w:p>
      <w:pPr>
        <w:pStyle w:val="ListParagraph"/>
        <w:numPr>
          <w:ilvl w:val="0"/>
          <w:numId w:val="3"/>
        </w:numPr>
        <w:spacing w:after="70" w:line="290"/>
      </w:pPr>
      <w:r>
        <w:rPr>
          <w:rFonts w:ascii="Calibri" w:cs="Calibri" w:eastAsia="Calibri" w:hAnsi="Calibri"/>
          <w:b/>
          <w:bCs/>
          <w:sz w:val="22"/>
          <w:szCs w:val="22"/>
        </w:rPr>
        <w:t xml:space="preserve">Define the problem and data requirements. </w:t>
      </w:r>
      <w:r>
        <w:rPr>
          <w:rFonts w:ascii="Calibri" w:cs="Calibri" w:eastAsia="Calibri" w:hAnsi="Calibri"/>
          <w:sz w:val="22"/>
          <w:szCs w:val="22"/>
        </w:rPr>
        <w:t xml:space="preserve">Decide the task (binary sentiment classification), the unit of data (one review per row) and the required fields (review text, sentiment label, optional split indicator).</w:t>
      </w:r>
    </w:p>
    <w:p>
      <w:pPr>
        <w:pStyle w:val="ListParagraph"/>
        <w:numPr>
          <w:ilvl w:val="0"/>
          <w:numId w:val="3"/>
        </w:numPr>
        <w:spacing w:after="70" w:line="290"/>
      </w:pPr>
      <w:r>
        <w:rPr>
          <w:rFonts w:ascii="Calibri" w:cs="Calibri" w:eastAsia="Calibri" w:hAnsi="Calibri"/>
          <w:b/>
          <w:bCs/>
          <w:sz w:val="22"/>
          <w:szCs w:val="22"/>
        </w:rPr>
        <w:t xml:space="preserve">Search for public sources. </w:t>
      </w:r>
      <w:r>
        <w:rPr>
          <w:rFonts w:ascii="Calibri" w:cs="Calibri" w:eastAsia="Calibri" w:hAnsi="Calibri"/>
          <w:sz w:val="22"/>
          <w:szCs w:val="22"/>
        </w:rPr>
        <w:t xml:space="preserve">Check Kaggle, Hugging Face Datasets, the UCI repository, Stanford AI Lab pages and Google Dataset Search. Shortlist candidates and compare size, licence, language and label quality.</w:t>
      </w:r>
    </w:p>
    <w:p>
      <w:pPr>
        <w:pStyle w:val="ListParagraph"/>
        <w:numPr>
          <w:ilvl w:val="0"/>
          <w:numId w:val="3"/>
        </w:numPr>
        <w:spacing w:after="70" w:line="290"/>
      </w:pPr>
      <w:r>
        <w:rPr>
          <w:rFonts w:ascii="Calibri" w:cs="Calibri" w:eastAsia="Calibri" w:hAnsi="Calibri"/>
          <w:b/>
          <w:bCs/>
          <w:sz w:val="22"/>
          <w:szCs w:val="22"/>
        </w:rPr>
        <w:t xml:space="preserve">Verify licence and terms of use. </w:t>
      </w:r>
      <w:r>
        <w:rPr>
          <w:rFonts w:ascii="Calibri" w:cs="Calibri" w:eastAsia="Calibri" w:hAnsi="Calibri"/>
          <w:sz w:val="22"/>
          <w:szCs w:val="22"/>
        </w:rPr>
        <w:t xml:space="preserve">Confirm that the dataset allows academic/non-commercial use and note the citation required.</w:t>
      </w:r>
    </w:p>
    <w:p>
      <w:pPr>
        <w:pStyle w:val="ListParagraph"/>
        <w:numPr>
          <w:ilvl w:val="0"/>
          <w:numId w:val="3"/>
        </w:numPr>
        <w:spacing w:after="70" w:line="290"/>
      </w:pPr>
      <w:r>
        <w:rPr>
          <w:rFonts w:ascii="Calibri" w:cs="Calibri" w:eastAsia="Calibri" w:hAnsi="Calibri"/>
          <w:b/>
          <w:bCs/>
          <w:sz w:val="22"/>
          <w:szCs w:val="22"/>
        </w:rPr>
        <w:t xml:space="preserve">Download the dataset. </w:t>
      </w:r>
      <w:r>
        <w:rPr>
          <w:rFonts w:ascii="Calibri" w:cs="Calibri" w:eastAsia="Calibri" w:hAnsi="Calibri"/>
          <w:sz w:val="22"/>
          <w:szCs w:val="22"/>
        </w:rPr>
        <w:t xml:space="preserve">Download through the official link or API (for example, load_dataset('imdb') from Hugging Face) and store the raw file unchanged in a data/raw folder.</w:t>
      </w:r>
    </w:p>
    <w:p>
      <w:pPr>
        <w:pStyle w:val="ListParagraph"/>
        <w:numPr>
          <w:ilvl w:val="0"/>
          <w:numId w:val="3"/>
        </w:numPr>
        <w:spacing w:after="70" w:line="290"/>
      </w:pPr>
      <w:r>
        <w:rPr>
          <w:rFonts w:ascii="Calibri" w:cs="Calibri" w:eastAsia="Calibri" w:hAnsi="Calibri"/>
          <w:b/>
          <w:bCs/>
          <w:sz w:val="22"/>
          <w:szCs w:val="22"/>
        </w:rPr>
        <w:t xml:space="preserve">Keep raw data immutable. </w:t>
      </w:r>
      <w:r>
        <w:rPr>
          <w:rFonts w:ascii="Calibri" w:cs="Calibri" w:eastAsia="Calibri" w:hAnsi="Calibri"/>
          <w:sz w:val="22"/>
          <w:szCs w:val="22"/>
        </w:rPr>
        <w:t xml:space="preserve">Never edit the raw file. All cleaning steps write their output to data/interim and data/processed so the process is fully reproducible.</w:t>
      </w:r>
    </w:p>
    <w:p>
      <w:pPr>
        <w:pStyle w:val="ListParagraph"/>
        <w:numPr>
          <w:ilvl w:val="0"/>
          <w:numId w:val="3"/>
        </w:numPr>
        <w:spacing w:after="70" w:line="290"/>
      </w:pPr>
      <w:r>
        <w:rPr>
          <w:rFonts w:ascii="Calibri" w:cs="Calibri" w:eastAsia="Calibri" w:hAnsi="Calibri"/>
          <w:b/>
          <w:bCs/>
          <w:sz w:val="22"/>
          <w:szCs w:val="22"/>
        </w:rPr>
        <w:t xml:space="preserve">Load into a DataFrame. </w:t>
      </w:r>
      <w:r>
        <w:rPr>
          <w:rFonts w:ascii="Calibri" w:cs="Calibri" w:eastAsia="Calibri" w:hAnsi="Calibri"/>
          <w:sz w:val="22"/>
          <w:szCs w:val="22"/>
        </w:rPr>
        <w:t xml:space="preserve">Read the data into a pandas DataFrame with the columns review_id, text and label.</w:t>
      </w:r>
    </w:p>
    <w:p>
      <w:pPr>
        <w:pStyle w:val="ListParagraph"/>
        <w:numPr>
          <w:ilvl w:val="0"/>
          <w:numId w:val="3"/>
        </w:numPr>
        <w:spacing w:after="70" w:line="290"/>
      </w:pPr>
      <w:r>
        <w:rPr>
          <w:rFonts w:ascii="Calibri" w:cs="Calibri" w:eastAsia="Calibri" w:hAnsi="Calibri"/>
          <w:b/>
          <w:bCs/>
          <w:sz w:val="22"/>
          <w:szCs w:val="22"/>
        </w:rPr>
        <w:t xml:space="preserve">Initial data audit. </w:t>
      </w:r>
      <w:r>
        <w:rPr>
          <w:rFonts w:ascii="Calibri" w:cs="Calibri" w:eastAsia="Calibri" w:hAnsi="Calibri"/>
          <w:sz w:val="22"/>
          <w:szCs w:val="22"/>
        </w:rPr>
        <w:t xml:space="preserve">Check shape, data types, number of missing values, duplicates, class distribution, and the distribution of review length (characters and words).</w:t>
      </w:r>
    </w:p>
    <w:p>
      <w:pPr>
        <w:pStyle w:val="ListParagraph"/>
        <w:numPr>
          <w:ilvl w:val="0"/>
          <w:numId w:val="3"/>
        </w:numPr>
        <w:spacing w:after="70" w:line="290"/>
      </w:pPr>
      <w:r>
        <w:rPr>
          <w:rFonts w:ascii="Calibri" w:cs="Calibri" w:eastAsia="Calibri" w:hAnsi="Calibri"/>
          <w:b/>
          <w:bCs/>
          <w:sz w:val="22"/>
          <w:szCs w:val="22"/>
        </w:rPr>
        <w:t xml:space="preserve">Create a data dictionary. </w:t>
      </w:r>
      <w:r>
        <w:rPr>
          <w:rFonts w:ascii="Calibri" w:cs="Calibri" w:eastAsia="Calibri" w:hAnsi="Calibri"/>
          <w:sz w:val="22"/>
          <w:szCs w:val="22"/>
        </w:rPr>
        <w:t xml:space="preserve">Document every column, its meaning, type and allowed values, together with the source URL, download date and version.</w:t>
      </w:r>
    </w:p>
    <w:p>
      <w:pPr>
        <w:pStyle w:val="ListParagraph"/>
        <w:numPr>
          <w:ilvl w:val="0"/>
          <w:numId w:val="3"/>
        </w:numPr>
        <w:spacing w:after="70" w:line="290"/>
      </w:pPr>
      <w:r>
        <w:rPr>
          <w:rFonts w:ascii="Calibri" w:cs="Calibri" w:eastAsia="Calibri" w:hAnsi="Calibri"/>
          <w:b/>
          <w:bCs/>
          <w:sz w:val="22"/>
          <w:szCs w:val="22"/>
        </w:rPr>
        <w:t xml:space="preserve">Split the data. </w:t>
      </w:r>
      <w:r>
        <w:rPr>
          <w:rFonts w:ascii="Calibri" w:cs="Calibri" w:eastAsia="Calibri" w:hAnsi="Calibri"/>
          <w:sz w:val="22"/>
          <w:szCs w:val="22"/>
        </w:rPr>
        <w:t xml:space="preserve">Create train / validation / test splits (for example 70/15/15 with stratification) BEFORE any statistical fitting such as TF-IDF vocabulary building, to prevent data leakage.</w:t>
      </w:r>
    </w:p>
    <w:p>
      <w:pPr>
        <w:pStyle w:val="Heading2"/>
        <w:spacing w:after="100" w:before="200"/>
      </w:pPr>
      <w:r>
        <w:rPr>
          <w:rFonts w:ascii="Calibri" w:cs="Calibri" w:eastAsia="Calibri" w:hAnsi="Calibri"/>
          <w:b/>
          <w:bCs/>
          <w:color w:val="2E75B6"/>
          <w:sz w:val="25"/>
          <w:szCs w:val="25"/>
        </w:rPr>
        <w:t xml:space="preserve">2.4 Sample Code for Data Collection</w:t>
      </w:r>
    </w:p>
    <w:p>
      <w:pPr>
        <w:shd w:fill="F2F2F2" w:val="clear"/>
        <w:spacing w:after="0" w:line="260"/>
        <w:ind w:left="240"/>
      </w:pPr>
      <w:r>
        <w:rPr>
          <w:rFonts w:ascii="Consolas" w:cs="Consolas" w:eastAsia="Consolas" w:hAnsi="Consolas"/>
          <w:sz w:val="19"/>
          <w:szCs w:val="19"/>
        </w:rPr>
        <w:t xml:space="preserve">from datasets import load_dataset</w:t>
      </w:r>
    </w:p>
    <w:p>
      <w:pPr>
        <w:shd w:fill="F2F2F2" w:val="clear"/>
        <w:spacing w:after="0" w:line="260"/>
        <w:ind w:left="240"/>
      </w:pPr>
      <w:r>
        <w:rPr>
          <w:rFonts w:ascii="Consolas" w:cs="Consolas" w:eastAsia="Consolas" w:hAnsi="Consolas"/>
          <w:sz w:val="19"/>
          <w:szCs w:val="19"/>
        </w:rPr>
        <w:t xml:space="preserve">import pandas as pd</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raw = load_dataset('imdb')                  # downloads 25k train + 25k test reviews</w:t>
      </w:r>
    </w:p>
    <w:p>
      <w:pPr>
        <w:shd w:fill="F2F2F2" w:val="clear"/>
        <w:spacing w:after="0" w:line="260"/>
        <w:ind w:left="240"/>
      </w:pPr>
      <w:r>
        <w:rPr>
          <w:rFonts w:ascii="Consolas" w:cs="Consolas" w:eastAsia="Consolas" w:hAnsi="Consolas"/>
          <w:sz w:val="19"/>
          <w:szCs w:val="19"/>
        </w:rPr>
        <w:t xml:space="preserve">df = pd.concat([pd.DataFrame(raw['train']),</w:t>
      </w:r>
    </w:p>
    <w:p>
      <w:pPr>
        <w:shd w:fill="F2F2F2" w:val="clear"/>
        <w:spacing w:after="0" w:line="260"/>
        <w:ind w:left="240"/>
      </w:pPr>
      <w:r>
        <w:rPr>
          <w:rFonts w:ascii="Consolas" w:cs="Consolas" w:eastAsia="Consolas" w:hAnsi="Consolas"/>
          <w:sz w:val="19"/>
          <w:szCs w:val="19"/>
        </w:rPr>
        <w:t xml:space="preserve">                pd.DataFrame(raw['test'])], ignore_index=True)</w:t>
      </w:r>
    </w:p>
    <w:p>
      <w:pPr>
        <w:shd w:fill="F2F2F2" w:val="clear"/>
        <w:spacing w:after="0" w:line="260"/>
        <w:ind w:left="240"/>
      </w:pPr>
      <w:r>
        <w:rPr>
          <w:rFonts w:ascii="Consolas" w:cs="Consolas" w:eastAsia="Consolas" w:hAnsi="Consolas"/>
          <w:sz w:val="19"/>
          <w:szCs w:val="19"/>
        </w:rPr>
        <w:t xml:space="preserve">df.to_csv('data/raw/imdb_raw.csv', index=False)   # keep the raw copy untouched</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print(df.shape)                # (50000, 2)</w:t>
      </w:r>
    </w:p>
    <w:p>
      <w:pPr>
        <w:shd w:fill="F2F2F2" w:val="clear"/>
        <w:spacing w:after="0" w:line="260"/>
        <w:ind w:left="240"/>
      </w:pPr>
      <w:r>
        <w:rPr>
          <w:rFonts w:ascii="Consolas" w:cs="Consolas" w:eastAsia="Consolas" w:hAnsi="Consolas"/>
          <w:sz w:val="19"/>
          <w:szCs w:val="19"/>
        </w:rPr>
        <w:t xml:space="preserve">print(df['label'].value_counts())</w:t>
      </w:r>
    </w:p>
    <w:p>
      <w:pPr>
        <w:shd w:fill="F2F2F2" w:val="clear"/>
        <w:spacing w:after="0" w:line="260"/>
        <w:ind w:left="240"/>
      </w:pPr>
      <w:r>
        <w:rPr>
          <w:rFonts w:ascii="Consolas" w:cs="Consolas" w:eastAsia="Consolas" w:hAnsi="Consolas"/>
          <w:sz w:val="19"/>
          <w:szCs w:val="19"/>
        </w:rPr>
        <w:t xml:space="preserve">print(df['text'].str.split().str.len().describe())   # review length statistics</w:t>
      </w:r>
    </w:p>
    <w:p>
      <w:pPr>
        <w:spacing w:after="120"/>
      </w:pPr>
    </w:p>
    <w:p>
      <w:pPr>
        <w:pStyle w:val="Heading1"/>
        <w:spacing w:after="140" w:before="300"/>
      </w:pPr>
      <w:r>
        <w:rPr>
          <w:rFonts w:ascii="Calibri" w:cs="Calibri" w:eastAsia="Calibri" w:hAnsi="Calibri"/>
          <w:b/>
          <w:bCs/>
          <w:color w:val="1F3864"/>
          <w:sz w:val="30"/>
          <w:szCs w:val="30"/>
        </w:rPr>
        <w:t xml:space="preserve">3. Data Cleaning and Preprocessing Strategy</w:t>
      </w:r>
    </w:p>
    <w:p>
      <w:pPr>
        <w:spacing w:after="120" w:line="300"/>
      </w:pPr>
      <w:r>
        <w:rPr>
          <w:rFonts w:ascii="Calibri" w:cs="Calibri" w:eastAsia="Calibri" w:hAnsi="Calibri"/>
          <w:sz w:val="22"/>
          <w:szCs w:val="22"/>
        </w:rPr>
        <w:t xml:space="preserve">The cleaning strategy follows the principle of removing noise while preserving meaning. Each step is applied in a fixed order, because the order matters (for example, HTML must be removed before punctuation is stripped). The pipeline is designed as a reusable function so exactly the same transformation can be applied to training, validation, test and future production data.</w:t>
      </w:r>
    </w:p>
    <w:p>
      <w:pPr>
        <w:pStyle w:val="Heading2"/>
        <w:spacing w:after="100" w:before="200"/>
      </w:pPr>
      <w:r>
        <w:rPr>
          <w:rFonts w:ascii="Calibri" w:cs="Calibri" w:eastAsia="Calibri" w:hAnsi="Calibri"/>
          <w:b/>
          <w:bCs/>
          <w:color w:val="2E75B6"/>
          <w:sz w:val="25"/>
          <w:szCs w:val="25"/>
        </w:rPr>
        <w:t xml:space="preserve">3.1 Cleaning Pipeline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400"/>
        <w:gridCol w:w="2960"/>
      </w:tblGrid>
      <w:tr>
        <w:trPr>
          <w:tblHeader/>
        </w:trPr>
        <w:tc>
          <w:tcPr>
            <w:tcW w:type="dxa" w:w="7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Step</w:t>
            </w:r>
          </w:p>
        </w:tc>
        <w:tc>
          <w:tcPr>
            <w:tcW w:type="dxa" w:w="23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Operation</w:t>
            </w:r>
          </w:p>
        </w:tc>
        <w:tc>
          <w:tcPr>
            <w:tcW w:type="dxa" w:w="34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What it does</w:t>
            </w:r>
          </w:p>
        </w:tc>
        <w:tc>
          <w:tcPr>
            <w:tcW w:type="dxa" w:w="29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Reason</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duplicates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Drop rows with identical text (and conflicting labels)</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Duplicates inflate accuracy and leak between train and test sets</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2</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Handle missing values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Drop rows with empty or null text; check label nulls</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 model cannot learn from empty input</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Strip HTML tags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tags such as &lt;br /&gt;, &lt;p&gt;</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Markup carries no sentiment information</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4</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URLs, e-mails, handles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Replace with tokens or delete</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Unique strings add noise and inflate vocabulary</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Normalise Unicode and encoding</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Fix mojibake, accents, curly quotes</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Same word must have one representation</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6</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Expand contractions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don't → do not, can't → cannot</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Keeps negation as a separate, visible token</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7</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Lowercase</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'Great' and 'great' become one token</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Reduces vocabulary size and sparsity</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8</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special characters and digits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Keep letters (and optionally ! ? for sentiment)</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Removes noise; digits rarely matter for sentiment</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9</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Normalise repeated characters</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'sooooo good' → 'soo good'</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Limits spelling variants of the same word</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10</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extra whitespace</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Collapse multiple spaces and line breaks</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Clean, consistent tokens</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11</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Tokenization</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Split text into tokens</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Prepares text for later linguistic steps</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12</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Stop-word handling</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non-informative words (keep negations)</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Reduces dimensionality without losing sentiment</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13</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Lemmatization (or stemming)</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Reduce words to base form</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Groups word variants together</w:t>
            </w:r>
          </w:p>
        </w:tc>
      </w:tr>
      <w:tr>
        <w:trPr>
          <w:tblHeader w:val="false"/>
        </w:trPr>
        <w:tc>
          <w:tcPr>
            <w:tcW w:type="dxa" w:w="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14</w:t>
            </w:r>
          </w:p>
        </w:tc>
        <w:tc>
          <w:tcPr>
            <w:tcW w:type="dxa" w:w="2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Final length filter</w:t>
            </w:r>
          </w:p>
        </w:tc>
        <w:tc>
          <w:tcPr>
            <w:tcW w:type="dxa" w:w="34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reviews with fewer than 3 tokens after cleaning</w:t>
            </w:r>
          </w:p>
        </w:tc>
        <w:tc>
          <w:tcPr>
            <w:tcW w:type="dxa" w:w="2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Very short texts carry little signal</w:t>
            </w:r>
          </w:p>
        </w:tc>
      </w:tr>
    </w:tbl>
    <w:p>
      <w:pPr>
        <w:spacing w:after="120"/>
      </w:pPr>
    </w:p>
    <w:p>
      <w:pPr>
        <w:pStyle w:val="Heading2"/>
        <w:spacing w:after="100" w:before="200"/>
      </w:pPr>
      <w:r>
        <w:rPr>
          <w:rFonts w:ascii="Calibri" w:cs="Calibri" w:eastAsia="Calibri" w:hAnsi="Calibri"/>
          <w:b/>
          <w:bCs/>
          <w:color w:val="2E75B6"/>
          <w:sz w:val="25"/>
          <w:szCs w:val="25"/>
        </w:rPr>
        <w:t xml:space="preserve">3.2 Design Decisions</w:t>
      </w:r>
    </w:p>
    <w:p>
      <w:pPr>
        <w:pStyle w:val="ListParagraph"/>
        <w:numPr>
          <w:ilvl w:val="0"/>
          <w:numId w:val="2"/>
        </w:numPr>
        <w:spacing w:after="70" w:line="290"/>
      </w:pPr>
      <w:r>
        <w:rPr>
          <w:rFonts w:ascii="Calibri" w:cs="Calibri" w:eastAsia="Calibri" w:hAnsi="Calibri"/>
          <w:b/>
          <w:bCs/>
          <w:sz w:val="22"/>
          <w:szCs w:val="22"/>
        </w:rPr>
        <w:t xml:space="preserve">Raw text is preserved. </w:t>
      </w:r>
      <w:r>
        <w:rPr>
          <w:rFonts w:ascii="Calibri" w:cs="Calibri" w:eastAsia="Calibri" w:hAnsi="Calibri"/>
          <w:sz w:val="22"/>
          <w:szCs w:val="22"/>
        </w:rPr>
        <w:t xml:space="preserve">The cleaned text is stored in a new column (clean_text) beside the original, so any step can be audited or reversed.</w:t>
      </w:r>
    </w:p>
    <w:p>
      <w:pPr>
        <w:pStyle w:val="ListParagraph"/>
        <w:numPr>
          <w:ilvl w:val="0"/>
          <w:numId w:val="2"/>
        </w:numPr>
        <w:spacing w:after="70" w:line="290"/>
      </w:pPr>
      <w:r>
        <w:rPr>
          <w:rFonts w:ascii="Calibri" w:cs="Calibri" w:eastAsia="Calibri" w:hAnsi="Calibri"/>
          <w:b/>
          <w:bCs/>
          <w:sz w:val="22"/>
          <w:szCs w:val="22"/>
        </w:rPr>
        <w:t xml:space="preserve">Task-aware cleaning. </w:t>
      </w:r>
      <w:r>
        <w:rPr>
          <w:rFonts w:ascii="Calibri" w:cs="Calibri" w:eastAsia="Calibri" w:hAnsi="Calibri"/>
          <w:sz w:val="22"/>
          <w:szCs w:val="22"/>
        </w:rPr>
        <w:t xml:space="preserve">For sentiment analysis, punctuation such as '!' and '?' and words such as 'not' carry emotional meaning, so they are treated carefully rather than removed blindly.</w:t>
      </w:r>
    </w:p>
    <w:p>
      <w:pPr>
        <w:pStyle w:val="ListParagraph"/>
        <w:numPr>
          <w:ilvl w:val="0"/>
          <w:numId w:val="2"/>
        </w:numPr>
        <w:spacing w:after="70" w:line="290"/>
      </w:pPr>
      <w:r>
        <w:rPr>
          <w:rFonts w:ascii="Calibri" w:cs="Calibri" w:eastAsia="Calibri" w:hAnsi="Calibri"/>
          <w:b/>
          <w:bCs/>
          <w:sz w:val="22"/>
          <w:szCs w:val="22"/>
        </w:rPr>
        <w:t xml:space="preserve">Pipeline as code. </w:t>
      </w:r>
      <w:r>
        <w:rPr>
          <w:rFonts w:ascii="Calibri" w:cs="Calibri" w:eastAsia="Calibri" w:hAnsi="Calibri"/>
          <w:sz w:val="22"/>
          <w:szCs w:val="22"/>
        </w:rPr>
        <w:t xml:space="preserve">Every step is a small function, tested separately, and chained using a scikit-learn Pipeline or a single clean_text() function with a fixed random seed and version number.</w:t>
      </w:r>
    </w:p>
    <w:p>
      <w:pPr>
        <w:pStyle w:val="ListParagraph"/>
        <w:numPr>
          <w:ilvl w:val="0"/>
          <w:numId w:val="2"/>
        </w:numPr>
        <w:spacing w:after="70" w:line="290"/>
      </w:pPr>
      <w:r>
        <w:rPr>
          <w:rFonts w:ascii="Calibri" w:cs="Calibri" w:eastAsia="Calibri" w:hAnsi="Calibri"/>
          <w:b/>
          <w:bCs/>
          <w:sz w:val="22"/>
          <w:szCs w:val="22"/>
        </w:rPr>
        <w:t xml:space="preserve">Logging. </w:t>
      </w:r>
      <w:r>
        <w:rPr>
          <w:rFonts w:ascii="Calibri" w:cs="Calibri" w:eastAsia="Calibri" w:hAnsi="Calibri"/>
          <w:sz w:val="22"/>
          <w:szCs w:val="22"/>
        </w:rPr>
        <w:t xml:space="preserve">After each step the row count and average length are logged, so the effect of each step on the data is measurable.</w:t>
      </w:r>
    </w:p>
    <w:p>
      <w:pPr>
        <w:pStyle w:val="Heading1"/>
        <w:spacing w:after="140" w:before="300"/>
      </w:pPr>
      <w:r>
        <w:rPr>
          <w:rFonts w:ascii="Calibri" w:cs="Calibri" w:eastAsia="Calibri" w:hAnsi="Calibri"/>
          <w:b/>
          <w:bCs/>
          <w:color w:val="1F3864"/>
          <w:sz w:val="30"/>
          <w:szCs w:val="30"/>
        </w:rPr>
        <w:t xml:space="preserve">4. Preprocessing Techniques in Detail</w:t>
      </w:r>
    </w:p>
    <w:p>
      <w:pPr>
        <w:pStyle w:val="Heading2"/>
        <w:spacing w:after="100" w:before="200"/>
      </w:pPr>
      <w:r>
        <w:rPr>
          <w:rFonts w:ascii="Calibri" w:cs="Calibri" w:eastAsia="Calibri" w:hAnsi="Calibri"/>
          <w:b/>
          <w:bCs/>
          <w:color w:val="2E75B6"/>
          <w:sz w:val="25"/>
          <w:szCs w:val="25"/>
        </w:rPr>
        <w:t xml:space="preserve">4.1 Tokenization</w:t>
      </w:r>
    </w:p>
    <w:p>
      <w:pPr>
        <w:spacing w:after="120" w:line="300"/>
      </w:pPr>
      <w:r>
        <w:rPr>
          <w:rFonts w:ascii="Calibri" w:cs="Calibri" w:eastAsia="Calibri" w:hAnsi="Calibri"/>
          <w:sz w:val="22"/>
          <w:szCs w:val="22"/>
        </w:rPr>
        <w:t xml:space="preserve">Tokenization splits a continuous string of text into smaller units called tokens (words, sub-words or sentences). It is the foundation of every later step.</w:t>
      </w:r>
    </w:p>
    <w:p>
      <w:pPr>
        <w:pStyle w:val="ListParagraph"/>
        <w:numPr>
          <w:ilvl w:val="0"/>
          <w:numId w:val="2"/>
        </w:numPr>
        <w:spacing w:after="70" w:line="290"/>
      </w:pPr>
      <w:r>
        <w:rPr>
          <w:rFonts w:ascii="Calibri" w:cs="Calibri" w:eastAsia="Calibri" w:hAnsi="Calibri"/>
          <w:b/>
          <w:bCs/>
          <w:sz w:val="22"/>
          <w:szCs w:val="22"/>
        </w:rPr>
        <w:t xml:space="preserve">Whitespace tokenization: </w:t>
      </w:r>
      <w:r>
        <w:rPr>
          <w:rFonts w:ascii="Calibri" w:cs="Calibri" w:eastAsia="Calibri" w:hAnsi="Calibri"/>
          <w:sz w:val="22"/>
          <w:szCs w:val="22"/>
        </w:rPr>
        <w:t xml:space="preserve">splits on spaces. Fast but leaves punctuation attached to words (e.g., 'movie.').</w:t>
      </w:r>
    </w:p>
    <w:p>
      <w:pPr>
        <w:pStyle w:val="ListParagraph"/>
        <w:numPr>
          <w:ilvl w:val="0"/>
          <w:numId w:val="2"/>
        </w:numPr>
        <w:spacing w:after="70" w:line="290"/>
      </w:pPr>
      <w:r>
        <w:rPr>
          <w:rFonts w:ascii="Calibri" w:cs="Calibri" w:eastAsia="Calibri" w:hAnsi="Calibri"/>
          <w:b/>
          <w:bCs/>
          <w:sz w:val="22"/>
          <w:szCs w:val="22"/>
        </w:rPr>
        <w:t xml:space="preserve">Rule-based word tokenization (NLTK word_tokenize, spaCy): </w:t>
      </w:r>
      <w:r>
        <w:rPr>
          <w:rFonts w:ascii="Calibri" w:cs="Calibri" w:eastAsia="Calibri" w:hAnsi="Calibri"/>
          <w:sz w:val="22"/>
          <w:szCs w:val="22"/>
        </w:rPr>
        <w:t xml:space="preserve">handles punctuation and contractions correctly: "isn't" → ['is', "n't"].</w:t>
      </w:r>
    </w:p>
    <w:p>
      <w:pPr>
        <w:pStyle w:val="ListParagraph"/>
        <w:numPr>
          <w:ilvl w:val="0"/>
          <w:numId w:val="2"/>
        </w:numPr>
        <w:spacing w:after="70" w:line="290"/>
      </w:pPr>
      <w:r>
        <w:rPr>
          <w:rFonts w:ascii="Calibri" w:cs="Calibri" w:eastAsia="Calibri" w:hAnsi="Calibri"/>
          <w:b/>
          <w:bCs/>
          <w:sz w:val="22"/>
          <w:szCs w:val="22"/>
        </w:rPr>
        <w:t xml:space="preserve">Sentence tokenization: </w:t>
      </w:r>
      <w:r>
        <w:rPr>
          <w:rFonts w:ascii="Calibri" w:cs="Calibri" w:eastAsia="Calibri" w:hAnsi="Calibri"/>
          <w:sz w:val="22"/>
          <w:szCs w:val="22"/>
        </w:rPr>
        <w:t xml:space="preserve">splits paragraphs into sentences; useful for sentence-level features.</w:t>
      </w:r>
    </w:p>
    <w:p>
      <w:pPr>
        <w:pStyle w:val="ListParagraph"/>
        <w:numPr>
          <w:ilvl w:val="0"/>
          <w:numId w:val="2"/>
        </w:numPr>
        <w:spacing w:after="70" w:line="290"/>
      </w:pPr>
      <w:r>
        <w:rPr>
          <w:rFonts w:ascii="Calibri" w:cs="Calibri" w:eastAsia="Calibri" w:hAnsi="Calibri"/>
          <w:b/>
          <w:bCs/>
          <w:sz w:val="22"/>
          <w:szCs w:val="22"/>
        </w:rPr>
        <w:t xml:space="preserve">Sub-word tokenization (WordPiece, BPE): </w:t>
      </w:r>
      <w:r>
        <w:rPr>
          <w:rFonts w:ascii="Calibri" w:cs="Calibri" w:eastAsia="Calibri" w:hAnsi="Calibri"/>
          <w:sz w:val="22"/>
          <w:szCs w:val="22"/>
        </w:rPr>
        <w:t xml:space="preserve">splits rare words into pieces ('unbelievable' → 'un', '##believ', '##able'). Required for transformer models such as BERT and removes the out-of-vocabulary problem.</w:t>
      </w:r>
    </w:p>
    <w:p>
      <w:pPr>
        <w:spacing w:after="120" w:line="300"/>
      </w:pPr>
      <w:r>
        <w:rPr>
          <w:rFonts w:ascii="Calibri" w:cs="Calibri" w:eastAsia="Calibri" w:hAnsi="Calibri"/>
          <w:sz w:val="22"/>
          <w:szCs w:val="22"/>
        </w:rPr>
        <w:t xml:space="preserve">Choice: </w:t>
      </w:r>
      <w:r>
        <w:rPr>
          <w:rFonts w:ascii="Calibri" w:cs="Calibri" w:eastAsia="Calibri" w:hAnsi="Calibri"/>
          <w:b/>
          <w:bCs/>
          <w:sz w:val="22"/>
          <w:szCs w:val="22"/>
        </w:rPr>
        <w:t xml:space="preserve">spaCy / NLTK word tokenizer</w:t>
      </w:r>
      <w:r>
        <w:rPr>
          <w:rFonts w:ascii="Calibri" w:cs="Calibri" w:eastAsia="Calibri" w:hAnsi="Calibri"/>
          <w:sz w:val="22"/>
          <w:szCs w:val="22"/>
        </w:rPr>
        <w:t xml:space="preserve">, because it is accurate, handles contractions and is fast enough for 50,000 documents. Sub-word tokenization is used only if a transformer model is adopted later.</w:t>
      </w:r>
    </w:p>
    <w:p>
      <w:pPr>
        <w:pStyle w:val="Heading2"/>
        <w:spacing w:after="100" w:before="200"/>
      </w:pPr>
      <w:r>
        <w:rPr>
          <w:rFonts w:ascii="Calibri" w:cs="Calibri" w:eastAsia="Calibri" w:hAnsi="Calibri"/>
          <w:b/>
          <w:bCs/>
          <w:color w:val="2E75B6"/>
          <w:sz w:val="25"/>
          <w:szCs w:val="25"/>
        </w:rPr>
        <w:t xml:space="preserve">4.2 Stop-Word Removal</w:t>
      </w:r>
    </w:p>
    <w:p>
      <w:pPr>
        <w:spacing w:after="120" w:line="300"/>
      </w:pPr>
      <w:r>
        <w:rPr>
          <w:rFonts w:ascii="Calibri" w:cs="Calibri" w:eastAsia="Calibri" w:hAnsi="Calibri"/>
          <w:sz w:val="22"/>
          <w:szCs w:val="22"/>
        </w:rPr>
        <w:t xml:space="preserve">Stop words are very frequent function words (the, is, at, of, and) that carry little topical meaning. Removing them shrinks the feature space and speeds up training. However, a standard list contains words such as 'not', 'no', 'never' and 'nor', whose removal flips the meaning of a sentence: 'not good' becomes 'good'. Therefore a custom stop-word list is built by taking the NLTK English list and explicitly removing negation words (not, no, nor, never, n't) and intensifiers (very, too, only).</w:t>
      </w:r>
    </w:p>
    <w:p>
      <w:pPr>
        <w:spacing w:after="120" w:line="300"/>
      </w:pPr>
      <w:r>
        <w:rPr>
          <w:rFonts w:ascii="Calibri" w:cs="Calibri" w:eastAsia="Calibri" w:hAnsi="Calibri"/>
          <w:sz w:val="22"/>
          <w:szCs w:val="22"/>
        </w:rPr>
        <w:t xml:space="preserve">Stop-word removal is </w:t>
      </w:r>
      <w:r>
        <w:rPr>
          <w:rFonts w:ascii="Calibri" w:cs="Calibri" w:eastAsia="Calibri" w:hAnsi="Calibri"/>
          <w:b/>
          <w:bCs/>
          <w:sz w:val="22"/>
          <w:szCs w:val="22"/>
        </w:rPr>
        <w:t xml:space="preserve">recommended for TF-IDF / Bag-of-Words models</w:t>
      </w:r>
      <w:r>
        <w:rPr>
          <w:rFonts w:ascii="Calibri" w:cs="Calibri" w:eastAsia="Calibri" w:hAnsi="Calibri"/>
          <w:sz w:val="22"/>
          <w:szCs w:val="22"/>
        </w:rPr>
        <w:t xml:space="preserve">, and </w:t>
      </w:r>
      <w:r>
        <w:rPr>
          <w:rFonts w:ascii="Calibri" w:cs="Calibri" w:eastAsia="Calibri" w:hAnsi="Calibri"/>
          <w:b/>
          <w:bCs/>
          <w:sz w:val="22"/>
          <w:szCs w:val="22"/>
        </w:rPr>
        <w:t xml:space="preserve">not recommended</w:t>
      </w:r>
      <w:r>
        <w:rPr>
          <w:rFonts w:ascii="Calibri" w:cs="Calibri" w:eastAsia="Calibri" w:hAnsi="Calibri"/>
          <w:sz w:val="22"/>
          <w:szCs w:val="22"/>
        </w:rPr>
        <w:t xml:space="preserve"> for contextual models such as BERT, which use the full sentence structure.</w:t>
      </w:r>
    </w:p>
    <w:p>
      <w:pPr>
        <w:pStyle w:val="Heading2"/>
        <w:spacing w:after="100" w:before="200"/>
      </w:pPr>
      <w:r>
        <w:rPr>
          <w:rFonts w:ascii="Calibri" w:cs="Calibri" w:eastAsia="Calibri" w:hAnsi="Calibri"/>
          <w:b/>
          <w:bCs/>
          <w:color w:val="2E75B6"/>
          <w:sz w:val="25"/>
          <w:szCs w:val="25"/>
        </w:rPr>
        <w:t xml:space="preserve">4.3 Stemming</w:t>
      </w:r>
    </w:p>
    <w:p>
      <w:pPr>
        <w:spacing w:after="120" w:line="300"/>
      </w:pPr>
      <w:r>
        <w:rPr>
          <w:rFonts w:ascii="Calibri" w:cs="Calibri" w:eastAsia="Calibri" w:hAnsi="Calibri"/>
          <w:sz w:val="22"/>
          <w:szCs w:val="22"/>
        </w:rPr>
        <w:t xml:space="preserve">Stemming chops suffixes using fixed rules to reach a root form (stem), which may not be a real word. Examples with the Porter stemmer: 'running' → 'run', 'studies' → 'studi', 'beautiful' → 'beauti'. It is very fast and reduces vocabulary strongly, but it can over-stem (universe and university → univers) or under-stem.</w:t>
      </w:r>
    </w:p>
    <w:p>
      <w:pPr>
        <w:pStyle w:val="Heading2"/>
        <w:spacing w:after="100" w:before="200"/>
      </w:pPr>
      <w:r>
        <w:rPr>
          <w:rFonts w:ascii="Calibri" w:cs="Calibri" w:eastAsia="Calibri" w:hAnsi="Calibri"/>
          <w:b/>
          <w:bCs/>
          <w:color w:val="2E75B6"/>
          <w:sz w:val="25"/>
          <w:szCs w:val="25"/>
        </w:rPr>
        <w:t xml:space="preserve">4.4 Lemmatization</w:t>
      </w:r>
    </w:p>
    <w:p>
      <w:pPr>
        <w:spacing w:after="120" w:line="300"/>
      </w:pPr>
      <w:r>
        <w:rPr>
          <w:rFonts w:ascii="Calibri" w:cs="Calibri" w:eastAsia="Calibri" w:hAnsi="Calibri"/>
          <w:sz w:val="22"/>
          <w:szCs w:val="22"/>
        </w:rPr>
        <w:t xml:space="preserve">Lemmatization uses a vocabulary and the part of speech (POS) of a word to return its dictionary form (lemma). Examples: 'better' → 'good', 'studies' → 'study', 'was' → 'be', 'running' (verb) → 'run'. It is slower than stemming but linguistically correct and produces readable tokens.</w:t>
      </w:r>
    </w:p>
    <w:p>
      <w:pPr>
        <w:pStyle w:val="Heading2"/>
        <w:spacing w:after="100" w:before="200"/>
      </w:pPr>
      <w:r>
        <w:rPr>
          <w:rFonts w:ascii="Calibri" w:cs="Calibri" w:eastAsia="Calibri" w:hAnsi="Calibri"/>
          <w:b/>
          <w:bCs/>
          <w:color w:val="2E75B6"/>
          <w:sz w:val="25"/>
          <w:szCs w:val="25"/>
        </w:rPr>
        <w:t xml:space="preserve">4.5 Comparison and Final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tblHeader/>
        </w:trPr>
        <w:tc>
          <w:tcPr>
            <w:tcW w:type="dxa" w:w="19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Aspect</w:t>
            </w:r>
          </w:p>
        </w:tc>
        <w:tc>
          <w:tcPr>
            <w:tcW w:type="dxa" w:w="2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Stemming</w:t>
            </w:r>
          </w:p>
        </w:tc>
        <w:tc>
          <w:tcPr>
            <w:tcW w:type="dxa" w:w="25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Lemmatization</w:t>
            </w:r>
          </w:p>
        </w:tc>
        <w:tc>
          <w:tcPr>
            <w:tcW w:type="dxa" w:w="24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Decision</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Speed</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Very fast</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Slower (needs POS tags)</w:t>
            </w:r>
          </w:p>
        </w:tc>
        <w:tc>
          <w:tcPr>
            <w:tcW w:type="dxa" w:w="2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Dataset is only 50k reviews, so speed is not a problem</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Output</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Non-words ('studi')</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Real words ('study')</w:t>
            </w:r>
          </w:p>
        </w:tc>
        <w:tc>
          <w:tcPr>
            <w:tcW w:type="dxa" w:w="2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Real words help interpretation of features</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Accuracy of grouping</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Rough, rule-based</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Context and POS aware</w:t>
            </w:r>
          </w:p>
        </w:tc>
        <w:tc>
          <w:tcPr>
            <w:tcW w:type="dxa" w:w="2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Lemmatization groups words more accurately</w:t>
            </w:r>
          </w:p>
        </w:tc>
      </w:tr>
      <w:tr>
        <w:trPr>
          <w:tblHeader w:val="false"/>
        </w:trPr>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Typical use</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Search engines, large-scale IR</w:t>
            </w:r>
          </w:p>
        </w:tc>
        <w:tc>
          <w:tcPr>
            <w:tcW w:type="dxa" w:w="25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Classification, QA, analytics</w:t>
            </w:r>
          </w:p>
        </w:tc>
        <w:tc>
          <w:tcPr>
            <w:tcW w:type="dxa" w:w="24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Classification task → lemmatization</w:t>
            </w:r>
          </w:p>
        </w:tc>
      </w:tr>
    </w:tbl>
    <w:p>
      <w:pPr>
        <w:spacing w:after="120"/>
      </w:pPr>
    </w:p>
    <w:p>
      <w:pPr>
        <w:spacing w:after="120" w:line="300"/>
      </w:pPr>
      <w:r>
        <w:rPr>
          <w:rFonts w:ascii="Calibri" w:cs="Calibri" w:eastAsia="Calibri" w:hAnsi="Calibri"/>
          <w:sz w:val="22"/>
          <w:szCs w:val="22"/>
        </w:rPr>
        <w:t xml:space="preserve">Final choice: </w:t>
      </w:r>
      <w:r>
        <w:rPr>
          <w:rFonts w:ascii="Calibri" w:cs="Calibri" w:eastAsia="Calibri" w:hAnsi="Calibri"/>
          <w:b/>
          <w:bCs/>
          <w:sz w:val="22"/>
          <w:szCs w:val="22"/>
        </w:rPr>
        <w:t xml:space="preserve">WordNet / spaCy lemmatization with POS tagging</w:t>
      </w:r>
      <w:r>
        <w:rPr>
          <w:rFonts w:ascii="Calibri" w:cs="Calibri" w:eastAsia="Calibri" w:hAnsi="Calibri"/>
          <w:sz w:val="22"/>
          <w:szCs w:val="22"/>
        </w:rPr>
        <w:t xml:space="preserve">. Stemming is kept as a fast baseline for comparison during experiments.</w:t>
      </w:r>
    </w:p>
    <w:p>
      <w:pPr>
        <w:pStyle w:val="Heading1"/>
        <w:spacing w:after="140" w:before="300"/>
      </w:pPr>
      <w:r>
        <w:rPr>
          <w:rFonts w:ascii="Calibri" w:cs="Calibri" w:eastAsia="Calibri" w:hAnsi="Calibri"/>
          <w:b/>
          <w:bCs/>
          <w:color w:val="1F3864"/>
          <w:sz w:val="30"/>
          <w:szCs w:val="30"/>
        </w:rPr>
        <w:t xml:space="preserve">5. Feature Engineering and Feature Extraction Methods</w:t>
      </w:r>
    </w:p>
    <w:p>
      <w:pPr>
        <w:spacing w:after="120" w:line="300"/>
      </w:pPr>
      <w:r>
        <w:rPr>
          <w:rFonts w:ascii="Calibri" w:cs="Calibri" w:eastAsia="Calibri" w:hAnsi="Calibri"/>
          <w:sz w:val="22"/>
          <w:szCs w:val="22"/>
        </w:rPr>
        <w:t xml:space="preserve">Machine-learning algorithms need numbers, not words. Feature extraction converts the cleaned token lists into numerical vectors while keeping as much useful information as possible. The main candidate methods are reviewed below, followed by a justified selection.</w:t>
      </w:r>
    </w:p>
    <w:p>
      <w:pPr>
        <w:pStyle w:val="Heading2"/>
        <w:spacing w:after="100" w:before="200"/>
      </w:pPr>
      <w:r>
        <w:rPr>
          <w:rFonts w:ascii="Calibri" w:cs="Calibri" w:eastAsia="Calibri" w:hAnsi="Calibri"/>
          <w:b/>
          <w:bCs/>
          <w:color w:val="2E75B6"/>
          <w:sz w:val="25"/>
          <w:szCs w:val="25"/>
        </w:rPr>
        <w:t xml:space="preserve">5.1 Bag-of-Words (BoW) / Count Vectorizer</w:t>
      </w:r>
    </w:p>
    <w:p>
      <w:pPr>
        <w:spacing w:after="120" w:line="300"/>
      </w:pPr>
      <w:r>
        <w:rPr>
          <w:rFonts w:ascii="Calibri" w:cs="Calibri" w:eastAsia="Calibri" w:hAnsi="Calibri"/>
          <w:sz w:val="22"/>
          <w:szCs w:val="22"/>
        </w:rPr>
        <w:t xml:space="preserve">Each document is represented by a vector of word counts over a fixed vocabulary. It is simple, fast and easy to interpret, but ignores word order and gives equal importance to common and rare words, producing large sparse vectors.</w:t>
      </w:r>
    </w:p>
    <w:p>
      <w:pPr>
        <w:pStyle w:val="Heading2"/>
        <w:spacing w:after="100" w:before="200"/>
      </w:pPr>
      <w:r>
        <w:rPr>
          <w:rFonts w:ascii="Calibri" w:cs="Calibri" w:eastAsia="Calibri" w:hAnsi="Calibri"/>
          <w:b/>
          <w:bCs/>
          <w:color w:val="2E75B6"/>
          <w:sz w:val="25"/>
          <w:szCs w:val="25"/>
        </w:rPr>
        <w:t xml:space="preserve">5.2 N-grams</w:t>
      </w:r>
    </w:p>
    <w:p>
      <w:pPr>
        <w:spacing w:after="120" w:line="300"/>
      </w:pPr>
      <w:r>
        <w:rPr>
          <w:rFonts w:ascii="Calibri" w:cs="Calibri" w:eastAsia="Calibri" w:hAnsi="Calibri"/>
          <w:sz w:val="22"/>
          <w:szCs w:val="22"/>
        </w:rPr>
        <w:t xml:space="preserve">N-grams are contiguous sequences of n tokens. Unigrams capture single words; bigrams ('not good', 'highly recommend') partially restore local word order and negation context. Using the range (1, 2) greatly improves sentiment accuracy at the cost of a larger feature space, which is controlled using min_df and max_features.</w:t>
      </w:r>
    </w:p>
    <w:p>
      <w:pPr>
        <w:pStyle w:val="Heading2"/>
        <w:spacing w:after="100" w:before="200"/>
      </w:pPr>
      <w:r>
        <w:rPr>
          <w:rFonts w:ascii="Calibri" w:cs="Calibri" w:eastAsia="Calibri" w:hAnsi="Calibri"/>
          <w:b/>
          <w:bCs/>
          <w:color w:val="2E75B6"/>
          <w:sz w:val="25"/>
          <w:szCs w:val="25"/>
        </w:rPr>
        <w:t xml:space="preserve">5.3 TF-IDF (Term Frequency – Inverse Document Frequency)</w:t>
      </w:r>
    </w:p>
    <w:p>
      <w:pPr>
        <w:spacing w:after="120" w:line="300"/>
      </w:pPr>
      <w:r>
        <w:rPr>
          <w:rFonts w:ascii="Calibri" w:cs="Calibri" w:eastAsia="Calibri" w:hAnsi="Calibri"/>
          <w:sz w:val="22"/>
          <w:szCs w:val="22"/>
        </w:rPr>
        <w:t xml:space="preserve">TF-IDF weights a word by how often it occurs in a document (TF) and how rare it is across all documents (IDF):</w:t>
      </w:r>
    </w:p>
    <w:p>
      <w:pPr>
        <w:shd w:fill="F2F2F2" w:val="clear"/>
        <w:spacing w:after="0" w:line="260"/>
        <w:ind w:left="240"/>
      </w:pPr>
      <w:r>
        <w:rPr>
          <w:rFonts w:ascii="Consolas" w:cs="Consolas" w:eastAsia="Consolas" w:hAnsi="Consolas"/>
          <w:sz w:val="19"/>
          <w:szCs w:val="19"/>
        </w:rPr>
        <w:t xml:space="preserve">TF(t, d)    = count of t in d / total tokens in d</w:t>
      </w:r>
    </w:p>
    <w:p>
      <w:pPr>
        <w:shd w:fill="F2F2F2" w:val="clear"/>
        <w:spacing w:after="0" w:line="260"/>
        <w:ind w:left="240"/>
      </w:pPr>
      <w:r>
        <w:rPr>
          <w:rFonts w:ascii="Consolas" w:cs="Consolas" w:eastAsia="Consolas" w:hAnsi="Consolas"/>
          <w:sz w:val="19"/>
          <w:szCs w:val="19"/>
        </w:rPr>
        <w:t xml:space="preserve">IDF(t)       = log( N / (1 + df(t)) )        # N = number of documents</w:t>
      </w:r>
    </w:p>
    <w:p>
      <w:pPr>
        <w:shd w:fill="F2F2F2" w:val="clear"/>
        <w:spacing w:after="0" w:line="260"/>
        <w:ind w:left="240"/>
      </w:pPr>
      <w:r>
        <w:rPr>
          <w:rFonts w:ascii="Consolas" w:cs="Consolas" w:eastAsia="Consolas" w:hAnsi="Consolas"/>
          <w:sz w:val="19"/>
          <w:szCs w:val="19"/>
        </w:rPr>
        <w:t xml:space="preserve">TF-IDF(t,d) = TF(t, d) x IDF(t)</w:t>
      </w:r>
    </w:p>
    <w:p>
      <w:pPr>
        <w:spacing w:after="120"/>
      </w:pPr>
    </w:p>
    <w:p>
      <w:pPr>
        <w:spacing w:after="120" w:line="300"/>
      </w:pPr>
      <w:r>
        <w:rPr>
          <w:rFonts w:ascii="Calibri" w:cs="Calibri" w:eastAsia="Calibri" w:hAnsi="Calibri"/>
          <w:sz w:val="22"/>
          <w:szCs w:val="22"/>
        </w:rPr>
        <w:t xml:space="preserve">Words that appear in nearly every review (such as 'movie' or 'film') get a low weight, while distinctive words ('masterpiece', 'unwatchable') get a high weight. TF-IDF is a strong, well-proven baseline for text classification.</w:t>
      </w:r>
    </w:p>
    <w:p>
      <w:pPr>
        <w:pStyle w:val="Heading2"/>
        <w:spacing w:after="100" w:before="200"/>
      </w:pPr>
      <w:r>
        <w:rPr>
          <w:rFonts w:ascii="Calibri" w:cs="Calibri" w:eastAsia="Calibri" w:hAnsi="Calibri"/>
          <w:b/>
          <w:bCs/>
          <w:color w:val="2E75B6"/>
          <w:sz w:val="25"/>
          <w:szCs w:val="25"/>
        </w:rPr>
        <w:t xml:space="preserve">5.4 Static Word Embeddings (Word2Vec, GloVe, FastText)</w:t>
      </w:r>
    </w:p>
    <w:p>
      <w:pPr>
        <w:spacing w:after="120" w:line="300"/>
      </w:pPr>
      <w:r>
        <w:rPr>
          <w:rFonts w:ascii="Calibri" w:cs="Calibri" w:eastAsia="Calibri" w:hAnsi="Calibri"/>
          <w:sz w:val="22"/>
          <w:szCs w:val="22"/>
        </w:rPr>
        <w:t xml:space="preserve">Embeddings represent each word as a dense vector (typically 100–300 dimensions) in which semantically similar words are close together ('excellent' ≈ 'superb'). A document vector is obtained by averaging (or TF-IDF-weighting) the vectors of its words. Word2Vec and GloVe capture meaning but give one vector per word regardless of context; FastText uses character n-grams and therefore handles misspellings and rare words better.</w:t>
      </w:r>
    </w:p>
    <w:p>
      <w:pPr>
        <w:pStyle w:val="Heading2"/>
        <w:spacing w:after="100" w:before="200"/>
      </w:pPr>
      <w:r>
        <w:rPr>
          <w:rFonts w:ascii="Calibri" w:cs="Calibri" w:eastAsia="Calibri" w:hAnsi="Calibri"/>
          <w:b/>
          <w:bCs/>
          <w:color w:val="2E75B6"/>
          <w:sz w:val="25"/>
          <w:szCs w:val="25"/>
        </w:rPr>
        <w:t xml:space="preserve">5.5 Contextual Embeddings (BERT and Transformers)</w:t>
      </w:r>
    </w:p>
    <w:p>
      <w:pPr>
        <w:spacing w:after="120" w:line="300"/>
      </w:pPr>
      <w:r>
        <w:rPr>
          <w:rFonts w:ascii="Calibri" w:cs="Calibri" w:eastAsia="Calibri" w:hAnsi="Calibri"/>
          <w:sz w:val="22"/>
          <w:szCs w:val="22"/>
        </w:rPr>
        <w:t xml:space="preserve">Transformer models produce a different vector for a word depending on its sentence ('bank' of a river vs. a bank account). They give state-of-the-art accuracy but need more compute (ideally a GPU) and minimal preprocessing (no stemming or stop-word removal).</w:t>
      </w:r>
    </w:p>
    <w:p>
      <w:pPr>
        <w:pStyle w:val="Heading2"/>
        <w:spacing w:after="100" w:before="200"/>
      </w:pPr>
      <w:r>
        <w:rPr>
          <w:rFonts w:ascii="Calibri" w:cs="Calibri" w:eastAsia="Calibri" w:hAnsi="Calibri"/>
          <w:b/>
          <w:bCs/>
          <w:color w:val="2E75B6"/>
          <w:sz w:val="25"/>
          <w:szCs w:val="25"/>
        </w:rPr>
        <w:t xml:space="preserve">5.6 Additional Hand-crafted Features</w:t>
      </w:r>
    </w:p>
    <w:p>
      <w:pPr>
        <w:pStyle w:val="ListParagraph"/>
        <w:numPr>
          <w:ilvl w:val="0"/>
          <w:numId w:val="2"/>
        </w:numPr>
        <w:spacing w:after="70" w:line="290"/>
      </w:pPr>
      <w:r>
        <w:rPr>
          <w:rFonts w:ascii="Calibri" w:cs="Calibri" w:eastAsia="Calibri" w:hAnsi="Calibri"/>
          <w:sz w:val="22"/>
          <w:szCs w:val="22"/>
        </w:rPr>
        <w:t xml:space="preserve">Text length, word count and average word length.</w:t>
      </w:r>
    </w:p>
    <w:p>
      <w:pPr>
        <w:pStyle w:val="ListParagraph"/>
        <w:numPr>
          <w:ilvl w:val="0"/>
          <w:numId w:val="2"/>
        </w:numPr>
        <w:spacing w:after="70" w:line="290"/>
      </w:pPr>
      <w:r>
        <w:rPr>
          <w:rFonts w:ascii="Calibri" w:cs="Calibri" w:eastAsia="Calibri" w:hAnsi="Calibri"/>
          <w:sz w:val="22"/>
          <w:szCs w:val="22"/>
        </w:rPr>
        <w:t xml:space="preserve">Number of exclamation marks, question marks and capitalised words (emotion intensity).</w:t>
      </w:r>
    </w:p>
    <w:p>
      <w:pPr>
        <w:pStyle w:val="ListParagraph"/>
        <w:numPr>
          <w:ilvl w:val="0"/>
          <w:numId w:val="2"/>
        </w:numPr>
        <w:spacing w:after="70" w:line="290"/>
      </w:pPr>
      <w:r>
        <w:rPr>
          <w:rFonts w:ascii="Calibri" w:cs="Calibri" w:eastAsia="Calibri" w:hAnsi="Calibri"/>
          <w:sz w:val="22"/>
          <w:szCs w:val="22"/>
        </w:rPr>
        <w:t xml:space="preserve">Sentiment lexicon scores (VADER / TextBlob polarity) as extra numerical features.</w:t>
      </w:r>
    </w:p>
    <w:p>
      <w:pPr>
        <w:pStyle w:val="ListParagraph"/>
        <w:numPr>
          <w:ilvl w:val="0"/>
          <w:numId w:val="2"/>
        </w:numPr>
        <w:spacing w:after="70" w:line="290"/>
      </w:pPr>
      <w:r>
        <w:rPr>
          <w:rFonts w:ascii="Calibri" w:cs="Calibri" w:eastAsia="Calibri" w:hAnsi="Calibri"/>
          <w:sz w:val="22"/>
          <w:szCs w:val="22"/>
        </w:rPr>
        <w:t xml:space="preserve">Part-of-speech counts (number of adjectives, adverbs), because adjectives are strong sentiment carriers.</w:t>
      </w:r>
    </w:p>
    <w:p>
      <w:pPr>
        <w:pStyle w:val="Heading2"/>
        <w:spacing w:after="100" w:before="200"/>
      </w:pPr>
      <w:r>
        <w:rPr>
          <w:rFonts w:ascii="Calibri" w:cs="Calibri" w:eastAsia="Calibri" w:hAnsi="Calibri"/>
          <w:b/>
          <w:bCs/>
          <w:color w:val="2E75B6"/>
          <w:sz w:val="25"/>
          <w:szCs w:val="25"/>
        </w:rPr>
        <w:t xml:space="preserve">5.7 Comparison of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900"/>
        <w:gridCol w:w="1960"/>
      </w:tblGrid>
      <w:tr>
        <w:trPr>
          <w:tblHeader/>
        </w:trPr>
        <w:tc>
          <w:tcPr>
            <w:tcW w:type="dxa" w:w="18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18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Captures meaning?</w:t>
            </w:r>
          </w:p>
        </w:tc>
        <w:tc>
          <w:tcPr>
            <w:tcW w:type="dxa" w:w="19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Captures word order?</w:t>
            </w:r>
          </w:p>
        </w:tc>
        <w:tc>
          <w:tcPr>
            <w:tcW w:type="dxa" w:w="19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Computation cost</w:t>
            </w:r>
          </w:p>
        </w:tc>
        <w:tc>
          <w:tcPr>
            <w:tcW w:type="dxa" w:w="19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Interpretability</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Bag-of-Words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Very low</w:t>
            </w:r>
          </w:p>
        </w:tc>
        <w:tc>
          <w:tcPr>
            <w:tcW w:type="dxa" w:w="1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N-gram BoW</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Partially (local)</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Low–Medium</w:t>
            </w:r>
          </w:p>
        </w:tc>
        <w:tc>
          <w:tcPr>
            <w:tcW w:type="dxa" w:w="1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TF-IDF (1–2 gram)</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Weak (importance only)</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Partially</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Low</w:t>
            </w:r>
          </w:p>
        </w:tc>
        <w:tc>
          <w:tcPr>
            <w:tcW w:type="dxa" w:w="1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High</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Word2Vec / GloVe / FastText</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Yes (static)</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 (averaged)</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c>
          <w:tcPr>
            <w:tcW w:type="dxa" w:w="1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Medium</w:t>
            </w:r>
          </w:p>
        </w:tc>
      </w:tr>
      <w:tr>
        <w:trPr>
          <w:tblHeader w:val="false"/>
        </w:trPr>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BERT embeddings</w:t>
            </w:r>
          </w:p>
        </w:tc>
        <w:tc>
          <w:tcPr>
            <w:tcW w:type="dxa" w:w="18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Yes (contextual)</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Yes</w:t>
            </w:r>
          </w:p>
        </w:tc>
        <w:tc>
          <w:tcPr>
            <w:tcW w:type="dxa" w:w="19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High (GPU)</w:t>
            </w:r>
          </w:p>
        </w:tc>
        <w:tc>
          <w:tcPr>
            <w:tcW w:type="dxa" w:w="19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Low</w:t>
            </w:r>
          </w:p>
        </w:tc>
      </w:tr>
    </w:tbl>
    <w:p>
      <w:pPr>
        <w:spacing w:after="120"/>
      </w:pPr>
    </w:p>
    <w:p>
      <w:pPr>
        <w:pStyle w:val="Heading2"/>
        <w:spacing w:after="100" w:before="200"/>
      </w:pPr>
      <w:r>
        <w:rPr>
          <w:rFonts w:ascii="Calibri" w:cs="Calibri" w:eastAsia="Calibri" w:hAnsi="Calibri"/>
          <w:b/>
          <w:bCs/>
          <w:color w:val="2E75B6"/>
          <w:sz w:val="25"/>
          <w:szCs w:val="25"/>
        </w:rPr>
        <w:t xml:space="preserve">5.8 Selection and Justification</w:t>
      </w:r>
    </w:p>
    <w:p>
      <w:pPr>
        <w:spacing w:after="120" w:line="300"/>
      </w:pPr>
      <w:r>
        <w:rPr>
          <w:rFonts w:ascii="Calibri" w:cs="Calibri" w:eastAsia="Calibri" w:hAnsi="Calibri"/>
          <w:sz w:val="22"/>
          <w:szCs w:val="22"/>
        </w:rPr>
        <w:t xml:space="preserve">A staged strategy is selected instead of relying on a single method:</w:t>
      </w:r>
    </w:p>
    <w:p>
      <w:pPr>
        <w:pStyle w:val="ListParagraph"/>
        <w:numPr>
          <w:ilvl w:val="0"/>
          <w:numId w:val="2"/>
        </w:numPr>
        <w:spacing w:after="70" w:line="290"/>
      </w:pPr>
      <w:r>
        <w:rPr>
          <w:rFonts w:ascii="Calibri" w:cs="Calibri" w:eastAsia="Calibri" w:hAnsi="Calibri"/>
          <w:b/>
          <w:bCs/>
          <w:sz w:val="22"/>
          <w:szCs w:val="22"/>
        </w:rPr>
        <w:t xml:space="preserve">Primary method – TF-IDF with unigrams and bigrams. </w:t>
      </w:r>
      <w:r>
        <w:rPr>
          <w:rFonts w:ascii="Calibri" w:cs="Calibri" w:eastAsia="Calibri" w:hAnsi="Calibri"/>
          <w:sz w:val="22"/>
          <w:szCs w:val="22"/>
        </w:rPr>
        <w:t xml:space="preserve">It gives excellent accuracy for review classification, trains in seconds with Logistic Regression or Linear SVM, works on a normal laptop, and the learned weights can be inspected to see which words drive a prediction. Bigrams are essential to capture negation.</w:t>
      </w:r>
    </w:p>
    <w:p>
      <w:pPr>
        <w:pStyle w:val="ListParagraph"/>
        <w:numPr>
          <w:ilvl w:val="0"/>
          <w:numId w:val="2"/>
        </w:numPr>
        <w:spacing w:after="70" w:line="290"/>
      </w:pPr>
      <w:r>
        <w:rPr>
          <w:rFonts w:ascii="Calibri" w:cs="Calibri" w:eastAsia="Calibri" w:hAnsi="Calibri"/>
          <w:b/>
          <w:bCs/>
          <w:sz w:val="22"/>
          <w:szCs w:val="22"/>
        </w:rPr>
        <w:t xml:space="preserve">Secondary method – averaged FastText / GloVe embeddings. </w:t>
      </w:r>
      <w:r>
        <w:rPr>
          <w:rFonts w:ascii="Calibri" w:cs="Calibri" w:eastAsia="Calibri" w:hAnsi="Calibri"/>
          <w:sz w:val="22"/>
          <w:szCs w:val="22"/>
        </w:rPr>
        <w:t xml:space="preserve">Used to test whether semantic similarity improves results on unseen vocabulary, and to cope with spelling mistakes in user-generated text.</w:t>
      </w:r>
    </w:p>
    <w:p>
      <w:pPr>
        <w:pStyle w:val="ListParagraph"/>
        <w:numPr>
          <w:ilvl w:val="0"/>
          <w:numId w:val="2"/>
        </w:numPr>
        <w:spacing w:after="70" w:line="290"/>
      </w:pPr>
      <w:r>
        <w:rPr>
          <w:rFonts w:ascii="Calibri" w:cs="Calibri" w:eastAsia="Calibri" w:hAnsi="Calibri"/>
          <w:b/>
          <w:bCs/>
          <w:sz w:val="22"/>
          <w:szCs w:val="22"/>
        </w:rPr>
        <w:t xml:space="preserve">Extension – contextual BERT embeddings. </w:t>
      </w:r>
      <w:r>
        <w:rPr>
          <w:rFonts w:ascii="Calibri" w:cs="Calibri" w:eastAsia="Calibri" w:hAnsi="Calibri"/>
          <w:sz w:val="22"/>
          <w:szCs w:val="22"/>
        </w:rPr>
        <w:t xml:space="preserve">Proposed for the later phase if the budget allows GPU use and higher accuracy is needed.</w:t>
      </w:r>
    </w:p>
    <w:p>
      <w:pPr>
        <w:pStyle w:val="ListParagraph"/>
        <w:numPr>
          <w:ilvl w:val="0"/>
          <w:numId w:val="2"/>
        </w:numPr>
        <w:spacing w:after="70" w:line="290"/>
      </w:pPr>
      <w:r>
        <w:rPr>
          <w:rFonts w:ascii="Calibri" w:cs="Calibri" w:eastAsia="Calibri" w:hAnsi="Calibri"/>
          <w:b/>
          <w:bCs/>
          <w:sz w:val="22"/>
          <w:szCs w:val="22"/>
        </w:rPr>
        <w:t xml:space="preserve">Support – hand-crafted features. </w:t>
      </w:r>
      <w:r>
        <w:rPr>
          <w:rFonts w:ascii="Calibri" w:cs="Calibri" w:eastAsia="Calibri" w:hAnsi="Calibri"/>
          <w:sz w:val="22"/>
          <w:szCs w:val="22"/>
        </w:rPr>
        <w:t xml:space="preserve">Appended to the TF-IDF matrix to add cheap, informative signals such as exclamation count and lexicon polarity.</w:t>
      </w:r>
    </w:p>
    <w:p>
      <w:pPr>
        <w:spacing w:after="120" w:line="300"/>
      </w:pPr>
      <w:r>
        <w:rPr>
          <w:rFonts w:ascii="Calibri" w:cs="Calibri" w:eastAsia="Calibri" w:hAnsi="Calibri"/>
          <w:sz w:val="22"/>
          <w:szCs w:val="22"/>
        </w:rPr>
        <w:t xml:space="preserve">Feature selection and dimensionality control: min_df=5 (ignore words appearing in fewer than 5 reviews), max_df=0.9 (ignore words in more than 90% of reviews), max_features=50,000, followed by an optional chi-square (χ²) test to keep the most class-discriminative features. For dense embeddings, PCA/TruncatedSVD may be used for visualisation and noise reduction.</w:t>
      </w:r>
    </w:p>
    <w:p>
      <w:pPr>
        <w:pStyle w:val="Heading1"/>
        <w:spacing w:after="140" w:before="300"/>
      </w:pPr>
      <w:r>
        <w:rPr>
          <w:rFonts w:ascii="Calibri" w:cs="Calibri" w:eastAsia="Calibri" w:hAnsi="Calibri"/>
          <w:b/>
          <w:bCs/>
          <w:color w:val="1F3864"/>
          <w:sz w:val="30"/>
          <w:szCs w:val="30"/>
        </w:rPr>
        <w:t xml:space="preserve">6. Examples and Pseudo-code of the Transformation Process</w:t>
      </w:r>
    </w:p>
    <w:p>
      <w:pPr>
        <w:pStyle w:val="Heading2"/>
        <w:spacing w:after="100" w:before="200"/>
      </w:pPr>
      <w:r>
        <w:rPr>
          <w:rFonts w:ascii="Calibri" w:cs="Calibri" w:eastAsia="Calibri" w:hAnsi="Calibri"/>
          <w:b/>
          <w:bCs/>
          <w:color w:val="2E75B6"/>
          <w:sz w:val="25"/>
          <w:szCs w:val="25"/>
        </w:rPr>
        <w:t xml:space="preserve">6.1 Worked Example</w:t>
      </w:r>
    </w:p>
    <w:p>
      <w:pPr>
        <w:spacing w:after="120" w:line="300"/>
      </w:pPr>
      <w:r>
        <w:rPr>
          <w:rFonts w:ascii="Calibri" w:cs="Calibri" w:eastAsia="Calibri" w:hAnsi="Calibri"/>
          <w:sz w:val="22"/>
          <w:szCs w:val="22"/>
        </w:rPr>
        <w:t xml:space="preserve">The following single review is transformed step by step to show the effect of each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Stage</w:t>
            </w:r>
          </w:p>
        </w:tc>
        <w:tc>
          <w:tcPr>
            <w:tcW w:type="dxa" w:w="66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Text / result</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Raw review</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&lt;br /&gt;I DIDN'T like this movie!!! The acting was sooooo bad, visit http://spam.com. 10/10 waste of time.</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After HTML &amp; URL removal</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 DIDN'T like this movie!!! The acting was sooooo bad, visit . 10/10 waste of time.</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After contraction expansion + lowercase</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 did not like this movie!!! the acting was sooooo bad, visit . 10/10 waste of time.</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After removing digits/special chars, fixing repeats</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 did not like this movie the acting was soo bad visit waste of time</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After tokenization</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['i','did','not','like','this','movie','the','acting','was','soo','bad','visit','waste','of','time']</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After stop-word removal (negation kept)</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['not','like','movie','acting','soo','bad','visit','waste','time']</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After lemmatization</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['not','like','movie','act','soo','bad','visit','waste','time']</w:t>
            </w:r>
          </w:p>
        </w:tc>
      </w:tr>
      <w:tr>
        <w:trPr>
          <w:tblHeader w:val="false"/>
        </w:trPr>
        <w:tc>
          <w:tcPr>
            <w:tcW w:type="dxa" w:w="27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Feature: TF-IDF (unigram + bigram)</w:t>
            </w:r>
          </w:p>
        </w:tc>
        <w:tc>
          <w:tcPr>
            <w:tcW w:type="dxa" w:w="66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Non-zero features include: not, like, 'not like', bad, waste, 'waste time', ... each with a TF-IDF weight (sparse vector)</w:t>
            </w:r>
          </w:p>
        </w:tc>
      </w:tr>
    </w:tbl>
    <w:p>
      <w:pPr>
        <w:spacing w:after="120"/>
      </w:pPr>
    </w:p>
    <w:p>
      <w:pPr>
        <w:pStyle w:val="Heading2"/>
        <w:spacing w:after="100" w:before="200"/>
      </w:pPr>
      <w:r>
        <w:rPr>
          <w:rFonts w:ascii="Calibri" w:cs="Calibri" w:eastAsia="Calibri" w:hAnsi="Calibri"/>
          <w:b/>
          <w:bCs/>
          <w:color w:val="2E75B6"/>
          <w:sz w:val="25"/>
          <w:szCs w:val="25"/>
        </w:rPr>
        <w:t xml:space="preserve">6.2 Pseudo-code of the Complete Pipeline</w:t>
      </w:r>
    </w:p>
    <w:p>
      <w:pPr>
        <w:shd w:fill="F2F2F2" w:val="clear"/>
        <w:spacing w:after="0" w:line="260"/>
        <w:ind w:left="240"/>
      </w:pPr>
      <w:r>
        <w:rPr>
          <w:rFonts w:ascii="Consolas" w:cs="Consolas" w:eastAsia="Consolas" w:hAnsi="Consolas"/>
          <w:sz w:val="19"/>
          <w:szCs w:val="19"/>
        </w:rPr>
        <w:t xml:space="preserve">FUNCTION preprocess(text):</w:t>
      </w:r>
    </w:p>
    <w:p>
      <w:pPr>
        <w:shd w:fill="F2F2F2" w:val="clear"/>
        <w:spacing w:after="0" w:line="260"/>
        <w:ind w:left="240"/>
      </w:pPr>
      <w:r>
        <w:rPr>
          <w:rFonts w:ascii="Consolas" w:cs="Consolas" w:eastAsia="Consolas" w:hAnsi="Consolas"/>
          <w:sz w:val="19"/>
          <w:szCs w:val="19"/>
        </w:rPr>
        <w:t xml:space="preserve">    text &lt;- remove_html_tags(text)</w:t>
      </w:r>
    </w:p>
    <w:p>
      <w:pPr>
        <w:shd w:fill="F2F2F2" w:val="clear"/>
        <w:spacing w:after="0" w:line="260"/>
        <w:ind w:left="240"/>
      </w:pPr>
      <w:r>
        <w:rPr>
          <w:rFonts w:ascii="Consolas" w:cs="Consolas" w:eastAsia="Consolas" w:hAnsi="Consolas"/>
          <w:sz w:val="19"/>
          <w:szCs w:val="19"/>
        </w:rPr>
        <w:t xml:space="preserve">    text &lt;- remove_urls_and_emails(text)</w:t>
      </w:r>
    </w:p>
    <w:p>
      <w:pPr>
        <w:shd w:fill="F2F2F2" w:val="clear"/>
        <w:spacing w:after="0" w:line="260"/>
        <w:ind w:left="240"/>
      </w:pPr>
      <w:r>
        <w:rPr>
          <w:rFonts w:ascii="Consolas" w:cs="Consolas" w:eastAsia="Consolas" w:hAnsi="Consolas"/>
          <w:sz w:val="19"/>
          <w:szCs w:val="19"/>
        </w:rPr>
        <w:t xml:space="preserve">    text &lt;- normalise_unicode(text)</w:t>
      </w:r>
    </w:p>
    <w:p>
      <w:pPr>
        <w:shd w:fill="F2F2F2" w:val="clear"/>
        <w:spacing w:after="0" w:line="260"/>
        <w:ind w:left="240"/>
      </w:pPr>
      <w:r>
        <w:rPr>
          <w:rFonts w:ascii="Consolas" w:cs="Consolas" w:eastAsia="Consolas" w:hAnsi="Consolas"/>
          <w:sz w:val="19"/>
          <w:szCs w:val="19"/>
        </w:rPr>
        <w:t xml:space="preserve">    text &lt;- expand_contractions(text)</w:t>
      </w:r>
    </w:p>
    <w:p>
      <w:pPr>
        <w:shd w:fill="F2F2F2" w:val="clear"/>
        <w:spacing w:after="0" w:line="260"/>
        <w:ind w:left="240"/>
      </w:pPr>
      <w:r>
        <w:rPr>
          <w:rFonts w:ascii="Consolas" w:cs="Consolas" w:eastAsia="Consolas" w:hAnsi="Consolas"/>
          <w:sz w:val="19"/>
          <w:szCs w:val="19"/>
        </w:rPr>
        <w:t xml:space="preserve">    text &lt;- to_lowercase(text)</w:t>
      </w:r>
    </w:p>
    <w:p>
      <w:pPr>
        <w:shd w:fill="F2F2F2" w:val="clear"/>
        <w:spacing w:after="0" w:line="260"/>
        <w:ind w:left="240"/>
      </w:pPr>
      <w:r>
        <w:rPr>
          <w:rFonts w:ascii="Consolas" w:cs="Consolas" w:eastAsia="Consolas" w:hAnsi="Consolas"/>
          <w:sz w:val="19"/>
          <w:szCs w:val="19"/>
        </w:rPr>
        <w:t xml:space="preserve">    text &lt;- remove_digits_and_special_chars(text)</w:t>
      </w:r>
    </w:p>
    <w:p>
      <w:pPr>
        <w:shd w:fill="F2F2F2" w:val="clear"/>
        <w:spacing w:after="0" w:line="260"/>
        <w:ind w:left="240"/>
      </w:pPr>
      <w:r>
        <w:rPr>
          <w:rFonts w:ascii="Consolas" w:cs="Consolas" w:eastAsia="Consolas" w:hAnsi="Consolas"/>
          <w:sz w:val="19"/>
          <w:szCs w:val="19"/>
        </w:rPr>
        <w:t xml:space="preserve">    text &lt;- reduce_repeated_characters(text)       # soooo -&gt; soo</w:t>
      </w:r>
    </w:p>
    <w:p>
      <w:pPr>
        <w:shd w:fill="F2F2F2" w:val="clear"/>
        <w:spacing w:after="0" w:line="260"/>
        <w:ind w:left="240"/>
      </w:pPr>
      <w:r>
        <w:rPr>
          <w:rFonts w:ascii="Consolas" w:cs="Consolas" w:eastAsia="Consolas" w:hAnsi="Consolas"/>
          <w:sz w:val="19"/>
          <w:szCs w:val="19"/>
        </w:rPr>
        <w:t xml:space="preserve">    tokens &lt;- tokenize(text)</w:t>
      </w:r>
    </w:p>
    <w:p>
      <w:pPr>
        <w:shd w:fill="F2F2F2" w:val="clear"/>
        <w:spacing w:after="0" w:line="260"/>
        <w:ind w:left="240"/>
      </w:pPr>
      <w:r>
        <w:rPr>
          <w:rFonts w:ascii="Consolas" w:cs="Consolas" w:eastAsia="Consolas" w:hAnsi="Consolas"/>
          <w:sz w:val="19"/>
          <w:szCs w:val="19"/>
        </w:rPr>
        <w:t xml:space="preserve">    tokens &lt;- [t FOR t IN tokens IF t NOT IN custom_stopwords]</w:t>
      </w:r>
    </w:p>
    <w:p>
      <w:pPr>
        <w:shd w:fill="F2F2F2" w:val="clear"/>
        <w:spacing w:after="0" w:line="260"/>
        <w:ind w:left="240"/>
      </w:pPr>
      <w:r>
        <w:rPr>
          <w:rFonts w:ascii="Consolas" w:cs="Consolas" w:eastAsia="Consolas" w:hAnsi="Consolas"/>
          <w:sz w:val="19"/>
          <w:szCs w:val="19"/>
        </w:rPr>
        <w:t xml:space="preserve">    tokens &lt;- [lemmatize(t, pos_tag(t)) FOR t IN tokens]</w:t>
      </w:r>
    </w:p>
    <w:p>
      <w:pPr>
        <w:shd w:fill="F2F2F2" w:val="clear"/>
        <w:spacing w:after="0" w:line="260"/>
        <w:ind w:left="240"/>
      </w:pPr>
      <w:r>
        <w:rPr>
          <w:rFonts w:ascii="Consolas" w:cs="Consolas" w:eastAsia="Consolas" w:hAnsi="Consolas"/>
          <w:sz w:val="19"/>
          <w:szCs w:val="19"/>
        </w:rPr>
        <w:t xml:space="preserve">    RETURN join(tokens, ' ')</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MAIN:</w:t>
      </w:r>
    </w:p>
    <w:p>
      <w:pPr>
        <w:shd w:fill="F2F2F2" w:val="clear"/>
        <w:spacing w:after="0" w:line="260"/>
        <w:ind w:left="240"/>
      </w:pPr>
      <w:r>
        <w:rPr>
          <w:rFonts w:ascii="Consolas" w:cs="Consolas" w:eastAsia="Consolas" w:hAnsi="Consolas"/>
          <w:sz w:val="19"/>
          <w:szCs w:val="19"/>
        </w:rPr>
        <w:t xml:space="preserve">    df &lt;- load_raw_data()</w:t>
      </w:r>
    </w:p>
    <w:p>
      <w:pPr>
        <w:shd w:fill="F2F2F2" w:val="clear"/>
        <w:spacing w:after="0" w:line="260"/>
        <w:ind w:left="240"/>
      </w:pPr>
      <w:r>
        <w:rPr>
          <w:rFonts w:ascii="Consolas" w:cs="Consolas" w:eastAsia="Consolas" w:hAnsi="Consolas"/>
          <w:sz w:val="19"/>
          <w:szCs w:val="19"/>
        </w:rPr>
        <w:t xml:space="preserve">    df &lt;- drop_duplicates(df); df &lt;- drop_missing(df)</w:t>
      </w:r>
    </w:p>
    <w:p>
      <w:pPr>
        <w:shd w:fill="F2F2F2" w:val="clear"/>
        <w:spacing w:after="0" w:line="260"/>
        <w:ind w:left="240"/>
      </w:pPr>
      <w:r>
        <w:rPr>
          <w:rFonts w:ascii="Consolas" w:cs="Consolas" w:eastAsia="Consolas" w:hAnsi="Consolas"/>
          <w:sz w:val="19"/>
          <w:szCs w:val="19"/>
        </w:rPr>
        <w:t xml:space="preserve">    df['clean_text'] &lt;- df['text'].apply(preprocess)</w:t>
      </w:r>
    </w:p>
    <w:p>
      <w:pPr>
        <w:shd w:fill="F2F2F2" w:val="clear"/>
        <w:spacing w:after="0" w:line="260"/>
        <w:ind w:left="240"/>
      </w:pPr>
      <w:r>
        <w:rPr>
          <w:rFonts w:ascii="Consolas" w:cs="Consolas" w:eastAsia="Consolas" w:hAnsi="Consolas"/>
          <w:sz w:val="19"/>
          <w:szCs w:val="19"/>
        </w:rPr>
        <w:t xml:space="preserve">    df &lt;- df[ word_count(df['clean_text']) &gt;= 3 ]</w:t>
      </w:r>
    </w:p>
    <w:p>
      <w:pPr>
        <w:shd w:fill="F2F2F2" w:val="clear"/>
        <w:spacing w:after="0" w:line="260"/>
        <w:ind w:left="240"/>
      </w:pPr>
      <w:r>
        <w:rPr>
          <w:rFonts w:ascii="Consolas" w:cs="Consolas" w:eastAsia="Consolas" w:hAnsi="Consolas"/>
          <w:sz w:val="19"/>
          <w:szCs w:val="19"/>
        </w:rPr>
        <w:t xml:space="preserve">    train, val, test &lt;- stratified_split(df, 70/15/15, seed=42)</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    vectorizer &lt;- TfidfVectorizer(ngram_range=(1,2), min_df=5,</w:t>
      </w:r>
    </w:p>
    <w:p>
      <w:pPr>
        <w:shd w:fill="F2F2F2" w:val="clear"/>
        <w:spacing w:after="0" w:line="260"/>
        <w:ind w:left="240"/>
      </w:pPr>
      <w:r>
        <w:rPr>
          <w:rFonts w:ascii="Consolas" w:cs="Consolas" w:eastAsia="Consolas" w:hAnsi="Consolas"/>
          <w:sz w:val="19"/>
          <w:szCs w:val="19"/>
        </w:rPr>
        <w:t xml:space="preserve">                                  max_df=0.9, max_features=50000)</w:t>
      </w:r>
    </w:p>
    <w:p>
      <w:pPr>
        <w:shd w:fill="F2F2F2" w:val="clear"/>
        <w:spacing w:after="0" w:line="260"/>
        <w:ind w:left="240"/>
      </w:pPr>
      <w:r>
        <w:rPr>
          <w:rFonts w:ascii="Consolas" w:cs="Consolas" w:eastAsia="Consolas" w:hAnsi="Consolas"/>
          <w:sz w:val="19"/>
          <w:szCs w:val="19"/>
        </w:rPr>
        <w:t xml:space="preserve">    X_train &lt;- vectorizer.FIT_TRANSFORM(train['clean_text'])   # fit ONLY on train</w:t>
      </w:r>
    </w:p>
    <w:p>
      <w:pPr>
        <w:shd w:fill="F2F2F2" w:val="clear"/>
        <w:spacing w:after="0" w:line="260"/>
        <w:ind w:left="240"/>
      </w:pPr>
      <w:r>
        <w:rPr>
          <w:rFonts w:ascii="Consolas" w:cs="Consolas" w:eastAsia="Consolas" w:hAnsi="Consolas"/>
          <w:sz w:val="19"/>
          <w:szCs w:val="19"/>
        </w:rPr>
        <w:t xml:space="preserve">    X_val   &lt;- vectorizer.TRANSFORM(val['clean_text'])</w:t>
      </w:r>
    </w:p>
    <w:p>
      <w:pPr>
        <w:shd w:fill="F2F2F2" w:val="clear"/>
        <w:spacing w:after="0" w:line="260"/>
        <w:ind w:left="240"/>
      </w:pPr>
      <w:r>
        <w:rPr>
          <w:rFonts w:ascii="Consolas" w:cs="Consolas" w:eastAsia="Consolas" w:hAnsi="Consolas"/>
          <w:sz w:val="19"/>
          <w:szCs w:val="19"/>
        </w:rPr>
        <w:t xml:space="preserve">    X_test  &lt;- vectorizer.TRANSFORM(test['clean_text'])</w:t>
      </w:r>
    </w:p>
    <w:p>
      <w:pPr>
        <w:shd w:fill="F2F2F2" w:val="clear"/>
        <w:spacing w:after="0" w:line="260"/>
        <w:ind w:left="240"/>
      </w:pPr>
      <w:r>
        <w:rPr>
          <w:rFonts w:ascii="Consolas" w:cs="Consolas" w:eastAsia="Consolas" w:hAnsi="Consolas"/>
          <w:sz w:val="19"/>
          <w:szCs w:val="19"/>
        </w:rPr>
        <w:t xml:space="preserve">    SAVE vectorizer, X_train, X_val, X_test</w:t>
      </w:r>
    </w:p>
    <w:p>
      <w:pPr>
        <w:spacing w:after="120"/>
      </w:pPr>
    </w:p>
    <w:p>
      <w:pPr>
        <w:pStyle w:val="Heading2"/>
        <w:spacing w:after="100" w:before="200"/>
      </w:pPr>
      <w:r>
        <w:rPr>
          <w:rFonts w:ascii="Calibri" w:cs="Calibri" w:eastAsia="Calibri" w:hAnsi="Calibri"/>
          <w:b/>
          <w:bCs/>
          <w:color w:val="2E75B6"/>
          <w:sz w:val="25"/>
          <w:szCs w:val="25"/>
        </w:rPr>
        <w:t xml:space="preserve">6.3 Python Implementation Sketch</w:t>
      </w:r>
    </w:p>
    <w:p>
      <w:pPr>
        <w:shd w:fill="F2F2F2" w:val="clear"/>
        <w:spacing w:after="0" w:line="260"/>
        <w:ind w:left="240"/>
      </w:pPr>
      <w:r>
        <w:rPr>
          <w:rFonts w:ascii="Consolas" w:cs="Consolas" w:eastAsia="Consolas" w:hAnsi="Consolas"/>
          <w:sz w:val="19"/>
          <w:szCs w:val="19"/>
        </w:rPr>
        <w:t xml:space="preserve">import re, html, pandas as pd, spacy</w:t>
      </w:r>
    </w:p>
    <w:p>
      <w:pPr>
        <w:shd w:fill="F2F2F2" w:val="clear"/>
        <w:spacing w:after="0" w:line="260"/>
        <w:ind w:left="240"/>
      </w:pPr>
      <w:r>
        <w:rPr>
          <w:rFonts w:ascii="Consolas" w:cs="Consolas" w:eastAsia="Consolas" w:hAnsi="Consolas"/>
          <w:sz w:val="19"/>
          <w:szCs w:val="19"/>
        </w:rPr>
        <w:t xml:space="preserve">from sklearn.model_selection import train_test_split</w:t>
      </w:r>
    </w:p>
    <w:p>
      <w:pPr>
        <w:shd w:fill="F2F2F2" w:val="clear"/>
        <w:spacing w:after="0" w:line="260"/>
        <w:ind w:left="240"/>
      </w:pPr>
      <w:r>
        <w:rPr>
          <w:rFonts w:ascii="Consolas" w:cs="Consolas" w:eastAsia="Consolas" w:hAnsi="Consolas"/>
          <w:sz w:val="19"/>
          <w:szCs w:val="19"/>
        </w:rPr>
        <w:t xml:space="preserve">from sklearn.feature_extraction.text import TfidfVectorizer</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nlp = spacy.load('en_core_web_sm', disable=['parser','ner'])</w:t>
      </w:r>
    </w:p>
    <w:p>
      <w:pPr>
        <w:shd w:fill="F2F2F2" w:val="clear"/>
        <w:spacing w:after="0" w:line="260"/>
        <w:ind w:left="240"/>
      </w:pPr>
      <w:r>
        <w:rPr>
          <w:rFonts w:ascii="Consolas" w:cs="Consolas" w:eastAsia="Consolas" w:hAnsi="Consolas"/>
          <w:sz w:val="19"/>
          <w:szCs w:val="19"/>
        </w:rPr>
        <w:t xml:space="preserve">KEEP = {'not','no','nor','never','very','too'}</w:t>
      </w:r>
    </w:p>
    <w:p>
      <w:pPr>
        <w:shd w:fill="F2F2F2" w:val="clear"/>
        <w:spacing w:after="0" w:line="260"/>
        <w:ind w:left="240"/>
      </w:pPr>
      <w:r>
        <w:rPr>
          <w:rFonts w:ascii="Consolas" w:cs="Consolas" w:eastAsia="Consolas" w:hAnsi="Consolas"/>
          <w:sz w:val="19"/>
          <w:szCs w:val="19"/>
        </w:rPr>
        <w:t xml:space="preserve">STOP = nlp.Defaults.stop_words - KEEP</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def clean(text):</w:t>
      </w:r>
    </w:p>
    <w:p>
      <w:pPr>
        <w:shd w:fill="F2F2F2" w:val="clear"/>
        <w:spacing w:after="0" w:line="260"/>
        <w:ind w:left="240"/>
      </w:pPr>
      <w:r>
        <w:rPr>
          <w:rFonts w:ascii="Consolas" w:cs="Consolas" w:eastAsia="Consolas" w:hAnsi="Consolas"/>
          <w:sz w:val="19"/>
          <w:szCs w:val="19"/>
        </w:rPr>
        <w:t xml:space="preserve">    text = html.unescape(text)</w:t>
      </w:r>
    </w:p>
    <w:p>
      <w:pPr>
        <w:shd w:fill="F2F2F2" w:val="clear"/>
        <w:spacing w:after="0" w:line="260"/>
        <w:ind w:left="240"/>
      </w:pPr>
      <w:r>
        <w:rPr>
          <w:rFonts w:ascii="Consolas" w:cs="Consolas" w:eastAsia="Consolas" w:hAnsi="Consolas"/>
          <w:sz w:val="19"/>
          <w:szCs w:val="19"/>
        </w:rPr>
        <w:t xml:space="preserve">    text = re.sub(r'&lt;.*?&gt;', ' ', text)                 # HTML tags</w:t>
      </w:r>
    </w:p>
    <w:p>
      <w:pPr>
        <w:shd w:fill="F2F2F2" w:val="clear"/>
        <w:spacing w:after="0" w:line="260"/>
        <w:ind w:left="240"/>
      </w:pPr>
      <w:r>
        <w:rPr>
          <w:rFonts w:ascii="Consolas" w:cs="Consolas" w:eastAsia="Consolas" w:hAnsi="Consolas"/>
          <w:sz w:val="19"/>
          <w:szCs w:val="19"/>
        </w:rPr>
        <w:t xml:space="preserve">    text = re.sub(r'http\S+|www\.\S+|\S+@\S+', ' ', text)  # URLs, e-mails</w:t>
      </w:r>
    </w:p>
    <w:p>
      <w:pPr>
        <w:shd w:fill="F2F2F2" w:val="clear"/>
        <w:spacing w:after="0" w:line="260"/>
        <w:ind w:left="240"/>
      </w:pPr>
      <w:r>
        <w:rPr>
          <w:rFonts w:ascii="Consolas" w:cs="Consolas" w:eastAsia="Consolas" w:hAnsi="Consolas"/>
          <w:sz w:val="19"/>
          <w:szCs w:val="19"/>
        </w:rPr>
        <w:t xml:space="preserve">    text = text.lower()</w:t>
      </w:r>
    </w:p>
    <w:p>
      <w:pPr>
        <w:shd w:fill="F2F2F2" w:val="clear"/>
        <w:spacing w:after="0" w:line="260"/>
        <w:ind w:left="240"/>
      </w:pPr>
      <w:r>
        <w:rPr>
          <w:rFonts w:ascii="Consolas" w:cs="Consolas" w:eastAsia="Consolas" w:hAnsi="Consolas"/>
          <w:sz w:val="19"/>
          <w:szCs w:val="19"/>
        </w:rPr>
        <w:t xml:space="preserve">    text = re.sub(r"n't", ' not', text)               # simple contraction fix</w:t>
      </w:r>
    </w:p>
    <w:p>
      <w:pPr>
        <w:shd w:fill="F2F2F2" w:val="clear"/>
        <w:spacing w:after="0" w:line="260"/>
        <w:ind w:left="240"/>
      </w:pPr>
      <w:r>
        <w:rPr>
          <w:rFonts w:ascii="Consolas" w:cs="Consolas" w:eastAsia="Consolas" w:hAnsi="Consolas"/>
          <w:sz w:val="19"/>
          <w:szCs w:val="19"/>
        </w:rPr>
        <w:t xml:space="preserve">    text = re.sub(r'[^a-z\s]', ' ', text)              # digits, symbols</w:t>
      </w:r>
    </w:p>
    <w:p>
      <w:pPr>
        <w:shd w:fill="F2F2F2" w:val="clear"/>
        <w:spacing w:after="0" w:line="260"/>
        <w:ind w:left="240"/>
      </w:pPr>
      <w:r>
        <w:rPr>
          <w:rFonts w:ascii="Consolas" w:cs="Consolas" w:eastAsia="Consolas" w:hAnsi="Consolas"/>
          <w:sz w:val="19"/>
          <w:szCs w:val="19"/>
        </w:rPr>
        <w:t xml:space="preserve">    text = re.sub(r'(.)\1{2,}', r'\1\1', text)         # soooo -&gt; soo</w:t>
      </w:r>
    </w:p>
    <w:p>
      <w:pPr>
        <w:shd w:fill="F2F2F2" w:val="clear"/>
        <w:spacing w:after="0" w:line="260"/>
        <w:ind w:left="240"/>
      </w:pPr>
      <w:r>
        <w:rPr>
          <w:rFonts w:ascii="Consolas" w:cs="Consolas" w:eastAsia="Consolas" w:hAnsi="Consolas"/>
          <w:sz w:val="19"/>
          <w:szCs w:val="19"/>
        </w:rPr>
        <w:t xml:space="preserve">    return re.sub(r'\s+', ' ', text).strip()</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def lemmatize(text):</w:t>
      </w:r>
    </w:p>
    <w:p>
      <w:pPr>
        <w:shd w:fill="F2F2F2" w:val="clear"/>
        <w:spacing w:after="0" w:line="260"/>
        <w:ind w:left="240"/>
      </w:pPr>
      <w:r>
        <w:rPr>
          <w:rFonts w:ascii="Consolas" w:cs="Consolas" w:eastAsia="Consolas" w:hAnsi="Consolas"/>
          <w:sz w:val="19"/>
          <w:szCs w:val="19"/>
        </w:rPr>
        <w:t xml:space="preserve">    return ' '.join(t.lemma_ for t in nlp(text)</w:t>
      </w:r>
    </w:p>
    <w:p>
      <w:pPr>
        <w:shd w:fill="F2F2F2" w:val="clear"/>
        <w:spacing w:after="0" w:line="260"/>
        <w:ind w:left="240"/>
      </w:pPr>
      <w:r>
        <w:rPr>
          <w:rFonts w:ascii="Consolas" w:cs="Consolas" w:eastAsia="Consolas" w:hAnsi="Consolas"/>
          <w:sz w:val="19"/>
          <w:szCs w:val="19"/>
        </w:rPr>
        <w:t xml:space="preserve">                    if t.text not in STOP and len(t.text) &gt; 1)</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df = pd.read_csv('data/raw/imdb_raw.csv').drop_duplicates().dropna()</w:t>
      </w:r>
    </w:p>
    <w:p>
      <w:pPr>
        <w:shd w:fill="F2F2F2" w:val="clear"/>
        <w:spacing w:after="0" w:line="260"/>
        <w:ind w:left="240"/>
      </w:pPr>
      <w:r>
        <w:rPr>
          <w:rFonts w:ascii="Consolas" w:cs="Consolas" w:eastAsia="Consolas" w:hAnsi="Consolas"/>
          <w:sz w:val="19"/>
          <w:szCs w:val="19"/>
        </w:rPr>
        <w:t xml:space="preserve">df['clean_text'] = df['text'].map(clean).map(lemmatize)</w:t>
      </w:r>
    </w:p>
    <w:p>
      <w:pPr>
        <w:shd w:fill="F2F2F2" w:val="clear"/>
        <w:spacing w:after="0" w:line="260"/>
        <w:ind w:left="240"/>
      </w:pPr>
      <w:r>
        <w:rPr>
          <w:rFonts w:ascii="Consolas" w:cs="Consolas" w:eastAsia="Consolas" w:hAnsi="Consolas"/>
          <w:sz w:val="19"/>
          <w:szCs w:val="19"/>
        </w:rPr>
        <w:t xml:space="preserve">train, test = train_test_split(df, test_size=0.2, stratify=df['label'], random_state=42)</w:t>
      </w:r>
    </w:p>
    <w:p>
      <w:pPr>
        <w:shd w:fill="F2F2F2" w:val="clear"/>
        <w:spacing w:after="0" w:line="260"/>
        <w:ind w:left="240"/>
      </w:pPr>
      <w:r>
        <w:rPr>
          <w:rFonts w:ascii="Consolas" w:cs="Consolas" w:eastAsia="Consolas" w:hAnsi="Consolas"/>
          <w:sz w:val="19"/>
          <w:szCs w:val="19"/>
        </w:rPr>
        <w:t xml:space="preserve"> </w:t>
      </w:r>
    </w:p>
    <w:p>
      <w:pPr>
        <w:shd w:fill="F2F2F2" w:val="clear"/>
        <w:spacing w:after="0" w:line="260"/>
        <w:ind w:left="240"/>
      </w:pPr>
      <w:r>
        <w:rPr>
          <w:rFonts w:ascii="Consolas" w:cs="Consolas" w:eastAsia="Consolas" w:hAnsi="Consolas"/>
          <w:sz w:val="19"/>
          <w:szCs w:val="19"/>
        </w:rPr>
        <w:t xml:space="preserve">tfidf = TfidfVectorizer(ngram_range=(1,2), min_df=5, max_df=0.9, max_features=50000)</w:t>
      </w:r>
    </w:p>
    <w:p>
      <w:pPr>
        <w:shd w:fill="F2F2F2" w:val="clear"/>
        <w:spacing w:after="0" w:line="260"/>
        <w:ind w:left="240"/>
      </w:pPr>
      <w:r>
        <w:rPr>
          <w:rFonts w:ascii="Consolas" w:cs="Consolas" w:eastAsia="Consolas" w:hAnsi="Consolas"/>
          <w:sz w:val="19"/>
          <w:szCs w:val="19"/>
        </w:rPr>
        <w:t xml:space="preserve">X_train = tfidf.fit_transform(train['clean_text'])   # fit on train only</w:t>
      </w:r>
    </w:p>
    <w:p>
      <w:pPr>
        <w:shd w:fill="F2F2F2" w:val="clear"/>
        <w:spacing w:after="0" w:line="260"/>
        <w:ind w:left="240"/>
      </w:pPr>
      <w:r>
        <w:rPr>
          <w:rFonts w:ascii="Consolas" w:cs="Consolas" w:eastAsia="Consolas" w:hAnsi="Consolas"/>
          <w:sz w:val="19"/>
          <w:szCs w:val="19"/>
        </w:rPr>
        <w:t xml:space="preserve">X_test  = tfidf.transform(test['clean_text'])</w:t>
      </w:r>
    </w:p>
    <w:p>
      <w:pPr>
        <w:spacing w:after="120"/>
      </w:pPr>
    </w:p>
    <w:p>
      <w:pPr>
        <w:pStyle w:val="Heading2"/>
        <w:spacing w:after="100" w:before="200"/>
      </w:pPr>
      <w:r>
        <w:rPr>
          <w:rFonts w:ascii="Calibri" w:cs="Calibri" w:eastAsia="Calibri" w:hAnsi="Calibri"/>
          <w:b/>
          <w:bCs/>
          <w:color w:val="2E75B6"/>
          <w:sz w:val="25"/>
          <w:szCs w:val="25"/>
        </w:rPr>
        <w:t xml:space="preserve">6.4 Pseudo-code for Embedding-based Features</w:t>
      </w:r>
    </w:p>
    <w:p>
      <w:pPr>
        <w:shd w:fill="F2F2F2" w:val="clear"/>
        <w:spacing w:after="0" w:line="260"/>
        <w:ind w:left="240"/>
      </w:pPr>
      <w:r>
        <w:rPr>
          <w:rFonts w:ascii="Consolas" w:cs="Consolas" w:eastAsia="Consolas" w:hAnsi="Consolas"/>
          <w:sz w:val="19"/>
          <w:szCs w:val="19"/>
        </w:rPr>
        <w:t xml:space="preserve">model &lt;- load_pretrained('fasttext-wiki-news-300')      # or GloVe / Word2Vec</w:t>
      </w:r>
    </w:p>
    <w:p>
      <w:pPr>
        <w:shd w:fill="F2F2F2" w:val="clear"/>
        <w:spacing w:after="0" w:line="260"/>
        <w:ind w:left="240"/>
      </w:pPr>
      <w:r>
        <w:rPr>
          <w:rFonts w:ascii="Consolas" w:cs="Consolas" w:eastAsia="Consolas" w:hAnsi="Consolas"/>
          <w:sz w:val="19"/>
          <w:szCs w:val="19"/>
        </w:rPr>
        <w:t xml:space="preserve">FUNCTION doc_vector(tokens):</w:t>
      </w:r>
    </w:p>
    <w:p>
      <w:pPr>
        <w:shd w:fill="F2F2F2" w:val="clear"/>
        <w:spacing w:after="0" w:line="260"/>
        <w:ind w:left="240"/>
      </w:pPr>
      <w:r>
        <w:rPr>
          <w:rFonts w:ascii="Consolas" w:cs="Consolas" w:eastAsia="Consolas" w:hAnsi="Consolas"/>
          <w:sz w:val="19"/>
          <w:szCs w:val="19"/>
        </w:rPr>
        <w:t xml:space="preserve">    vectors &lt;- [model[w] FOR w IN tokens IF w IN model.vocab]</w:t>
      </w:r>
    </w:p>
    <w:p>
      <w:pPr>
        <w:shd w:fill="F2F2F2" w:val="clear"/>
        <w:spacing w:after="0" w:line="260"/>
        <w:ind w:left="240"/>
      </w:pPr>
      <w:r>
        <w:rPr>
          <w:rFonts w:ascii="Consolas" w:cs="Consolas" w:eastAsia="Consolas" w:hAnsi="Consolas"/>
          <w:sz w:val="19"/>
          <w:szCs w:val="19"/>
        </w:rPr>
        <w:t xml:space="preserve">    IF vectors is empty: RETURN zero_vector(300)</w:t>
      </w:r>
    </w:p>
    <w:p>
      <w:pPr>
        <w:shd w:fill="F2F2F2" w:val="clear"/>
        <w:spacing w:after="0" w:line="260"/>
        <w:ind w:left="240"/>
      </w:pPr>
      <w:r>
        <w:rPr>
          <w:rFonts w:ascii="Consolas" w:cs="Consolas" w:eastAsia="Consolas" w:hAnsi="Consolas"/>
          <w:sz w:val="19"/>
          <w:szCs w:val="19"/>
        </w:rPr>
        <w:t xml:space="preserve">    RETURN mean(vectors)                                # or TF-IDF weighted mean</w:t>
      </w:r>
    </w:p>
    <w:p>
      <w:pPr>
        <w:shd w:fill="F2F2F2" w:val="clear"/>
        <w:spacing w:after="0" w:line="260"/>
        <w:ind w:left="240"/>
      </w:pPr>
      <w:r>
        <w:rPr>
          <w:rFonts w:ascii="Consolas" w:cs="Consolas" w:eastAsia="Consolas" w:hAnsi="Consolas"/>
          <w:sz w:val="19"/>
          <w:szCs w:val="19"/>
        </w:rPr>
        <w:t xml:space="preserve">X_embed &lt;- stack([doc_vector(t) FOR t IN tokenised_documents])</w:t>
      </w:r>
    </w:p>
    <w:p>
      <w:pPr>
        <w:spacing w:after="120"/>
      </w:pPr>
    </w:p>
    <w:p>
      <w:pPr>
        <w:pStyle w:val="Heading1"/>
        <w:spacing w:after="140" w:before="300"/>
      </w:pPr>
      <w:r>
        <w:rPr>
          <w:rFonts w:ascii="Calibri" w:cs="Calibri" w:eastAsia="Calibri" w:hAnsi="Calibri"/>
          <w:b/>
          <w:bCs/>
          <w:color w:val="1F3864"/>
          <w:sz w:val="30"/>
          <w:szCs w:val="30"/>
        </w:rPr>
        <w:t xml:space="preserve">7. Potential Pitfalls in Data Handling and How to Overcome Them</w:t>
      </w:r>
    </w:p>
    <w:p>
      <w:pPr>
        <w:spacing w:after="120" w:line="300"/>
      </w:pPr>
      <w:r>
        <w:rPr>
          <w:rFonts w:ascii="Calibri" w:cs="Calibri" w:eastAsia="Calibri" w:hAnsi="Calibri"/>
          <w:sz w:val="22"/>
          <w:szCs w:val="22"/>
        </w:rPr>
        <w:t xml:space="preserve">Most NLP failures can be traced to a handful of avoidable mistakes in the data stage. The table below lists the most important pitfalls, why each is harmful and the approach used in this plan to overcome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Pitfall</w:t>
            </w:r>
          </w:p>
        </w:tc>
        <w:tc>
          <w:tcPr>
            <w:tcW w:type="dxa" w:w="33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Why it is a problem</w:t>
            </w:r>
          </w:p>
        </w:tc>
        <w:tc>
          <w:tcPr>
            <w:tcW w:type="dxa" w:w="40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Approach to overcome it</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 leakage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Fitting TF-IDF or scalers on the full dataset lets test information leak into training, giving falsely high accuracy</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Split first; fit vectorizers only on training data; wrap steps in a scikit-learn Pipeline and use cross-validation</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Duplicate and near-duplicate texts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The same review in train and test inflates scores</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Drop exact duplicates; use hashing or MinHash to detect near duplicates before splitting</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Removing negation words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'not good' turns into 'good' and the sentiment flips</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Custom stop-word list that keeps not, no, never; use bigrams</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Over-cleaning</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Deleting punctuation, emoticons or capitalisation removes emotional signals</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Task-aware cleaning; keep '!' and '?' counts as features; test each step by measuring validation score</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Class imbalance</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Model predicts the majority class and reports high accuracy</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Check label distribution; use stratified split, class weights, oversampling (SMOTE) or F1/ROC-AUC rather than accuracy only</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Encoding and Unicode errors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Garbled characters create meaningless tokens</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Read files with UTF-8, normalise with unicodedata/ftfy, log unreadable rows</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Huge, sparse vocabulary</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Memory errors, slow training, overfitting</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min_df/max_df thresholds, max_features, lemmatization, chi-square selection, sparse matrices</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Out-of-vocabulary (OOV) words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Unseen words in new data are ignored</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Use FastText or sub-word tokenization; keep an &lt;UNK&gt; token strategy</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Inconsistent preprocessing between training and production</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Predictions on new text differ from training behaviour</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Save the same cleaning function and fitted vectorizer (joblib) and version them together</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Wrong stemming/lemmatization</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Over-stemming merges unrelated words; wrong POS gives wrong lemma</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Prefer POS-aware lemmatization; inspect samples and compare against a baseline</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Bias and privacy issues</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Datasets may contain offensive text, personal data or biased labels</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Remove personal identifiers (names, phone numbers, e-mails), check for demographic bias, document dataset limitations</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Domain and language mismatch</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Slang, sarcasm, code-mixed (Hinglish) text lowers accuracy</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Add domain-specific stop-words and slang dictionary; use multilingual embeddings if needed</w:t>
            </w:r>
          </w:p>
        </w:tc>
      </w:tr>
      <w:tr>
        <w:trPr>
          <w:tblHeader w:val="false"/>
        </w:trPr>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Poor reproducibility</w:t>
            </w:r>
          </w:p>
        </w:tc>
        <w:tc>
          <w:tcPr>
            <w:tcW w:type="dxa" w:w="33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Results cannot be repeated</w:t>
            </w:r>
          </w:p>
        </w:tc>
        <w:tc>
          <w:tcPr>
            <w:tcW w:type="dxa" w:w="40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Fix random seeds, version data, code and libraries, and store a data dictionary and experiment log</w:t>
            </w:r>
          </w:p>
        </w:tc>
      </w:tr>
    </w:tbl>
    <w:p>
      <w:pPr>
        <w:spacing w:after="120"/>
      </w:pPr>
    </w:p>
    <w:p>
      <w:pPr>
        <w:pStyle w:val="Heading1"/>
        <w:spacing w:after="140" w:before="300"/>
      </w:pPr>
      <w:r>
        <w:rPr>
          <w:rFonts w:ascii="Calibri" w:cs="Calibri" w:eastAsia="Calibri" w:hAnsi="Calibri"/>
          <w:b/>
          <w:bCs/>
          <w:color w:val="1F3864"/>
          <w:sz w:val="30"/>
          <w:szCs w:val="30"/>
        </w:rPr>
        <w:t xml:space="preserve">8. Validation of the Pipeline</w:t>
      </w:r>
    </w:p>
    <w:p>
      <w:pPr>
        <w:spacing w:after="120" w:line="300"/>
      </w:pPr>
      <w:r>
        <w:rPr>
          <w:rFonts w:ascii="Calibri" w:cs="Calibri" w:eastAsia="Calibri" w:hAnsi="Calibri"/>
          <w:sz w:val="22"/>
          <w:szCs w:val="22"/>
        </w:rPr>
        <w:t xml:space="preserve">A preprocessing pipeline must itself be validated. The following checks are included in the plan:</w:t>
      </w:r>
    </w:p>
    <w:p>
      <w:pPr>
        <w:pStyle w:val="ListParagraph"/>
        <w:numPr>
          <w:ilvl w:val="0"/>
          <w:numId w:val="2"/>
        </w:numPr>
        <w:spacing w:after="70" w:line="290"/>
      </w:pPr>
      <w:r>
        <w:rPr>
          <w:rFonts w:ascii="Calibri" w:cs="Calibri" w:eastAsia="Calibri" w:hAnsi="Calibri"/>
          <w:b/>
          <w:bCs/>
          <w:sz w:val="22"/>
          <w:szCs w:val="22"/>
        </w:rPr>
        <w:t xml:space="preserve">Unit tests: </w:t>
      </w:r>
      <w:r>
        <w:rPr>
          <w:rFonts w:ascii="Calibri" w:cs="Calibri" w:eastAsia="Calibri" w:hAnsi="Calibri"/>
          <w:sz w:val="22"/>
          <w:szCs w:val="22"/>
        </w:rPr>
        <w:t xml:space="preserve">small test sentences for every function (e.g., "I don't like it" must keep 'not').</w:t>
      </w:r>
    </w:p>
    <w:p>
      <w:pPr>
        <w:pStyle w:val="ListParagraph"/>
        <w:numPr>
          <w:ilvl w:val="0"/>
          <w:numId w:val="2"/>
        </w:numPr>
        <w:spacing w:after="70" w:line="290"/>
      </w:pPr>
      <w:r>
        <w:rPr>
          <w:rFonts w:ascii="Calibri" w:cs="Calibri" w:eastAsia="Calibri" w:hAnsi="Calibri"/>
          <w:b/>
          <w:bCs/>
          <w:sz w:val="22"/>
          <w:szCs w:val="22"/>
        </w:rPr>
        <w:t xml:space="preserve">Before/after statistics: </w:t>
      </w:r>
      <w:r>
        <w:rPr>
          <w:rFonts w:ascii="Calibri" w:cs="Calibri" w:eastAsia="Calibri" w:hAnsi="Calibri"/>
          <w:sz w:val="22"/>
          <w:szCs w:val="22"/>
        </w:rPr>
        <w:t xml:space="preserve">vocabulary size, average tokens per document, most frequent words and percentage of empty documents after each stage.</w:t>
      </w:r>
    </w:p>
    <w:p>
      <w:pPr>
        <w:pStyle w:val="ListParagraph"/>
        <w:numPr>
          <w:ilvl w:val="0"/>
          <w:numId w:val="2"/>
        </w:numPr>
        <w:spacing w:after="70" w:line="290"/>
      </w:pPr>
      <w:r>
        <w:rPr>
          <w:rFonts w:ascii="Calibri" w:cs="Calibri" w:eastAsia="Calibri" w:hAnsi="Calibri"/>
          <w:b/>
          <w:bCs/>
          <w:sz w:val="22"/>
          <w:szCs w:val="22"/>
        </w:rPr>
        <w:t xml:space="preserve">Manual inspection: </w:t>
      </w:r>
      <w:r>
        <w:rPr>
          <w:rFonts w:ascii="Calibri" w:cs="Calibri" w:eastAsia="Calibri" w:hAnsi="Calibri"/>
          <w:sz w:val="22"/>
          <w:szCs w:val="22"/>
        </w:rPr>
        <w:t xml:space="preserve">random sample of 50–100 reviews compared before and after cleaning.</w:t>
      </w:r>
    </w:p>
    <w:p>
      <w:pPr>
        <w:pStyle w:val="ListParagraph"/>
        <w:numPr>
          <w:ilvl w:val="0"/>
          <w:numId w:val="2"/>
        </w:numPr>
        <w:spacing w:after="70" w:line="290"/>
      </w:pPr>
      <w:r>
        <w:rPr>
          <w:rFonts w:ascii="Calibri" w:cs="Calibri" w:eastAsia="Calibri" w:hAnsi="Calibri"/>
          <w:b/>
          <w:bCs/>
          <w:sz w:val="22"/>
          <w:szCs w:val="22"/>
        </w:rPr>
        <w:t xml:space="preserve">Ablation experiments: </w:t>
      </w:r>
      <w:r>
        <w:rPr>
          <w:rFonts w:ascii="Calibri" w:cs="Calibri" w:eastAsia="Calibri" w:hAnsi="Calibri"/>
          <w:sz w:val="22"/>
          <w:szCs w:val="22"/>
        </w:rPr>
        <w:t xml:space="preserve">train the same Logistic Regression model with and without each step (stop-word removal, stemming vs. lemmatization, bigrams) and compare validation F1-score, so every step is justified by evidence.</w:t>
      </w:r>
    </w:p>
    <w:p>
      <w:pPr>
        <w:pStyle w:val="ListParagraph"/>
        <w:numPr>
          <w:ilvl w:val="0"/>
          <w:numId w:val="2"/>
        </w:numPr>
        <w:spacing w:after="70" w:line="290"/>
      </w:pPr>
      <w:r>
        <w:rPr>
          <w:rFonts w:ascii="Calibri" w:cs="Calibri" w:eastAsia="Calibri" w:hAnsi="Calibri"/>
          <w:b/>
          <w:bCs/>
          <w:sz w:val="22"/>
          <w:szCs w:val="22"/>
        </w:rPr>
        <w:t xml:space="preserve">Metrics: </w:t>
      </w:r>
      <w:r>
        <w:rPr>
          <w:rFonts w:ascii="Calibri" w:cs="Calibri" w:eastAsia="Calibri" w:hAnsi="Calibri"/>
          <w:sz w:val="22"/>
          <w:szCs w:val="22"/>
        </w:rPr>
        <w:t xml:space="preserve">accuracy, precision, recall, F1-score and confusion matrix on a held-out test set that is touched only once at the end.</w:t>
      </w:r>
    </w:p>
    <w:p>
      <w:pPr>
        <w:pStyle w:val="ListParagraph"/>
        <w:numPr>
          <w:ilvl w:val="0"/>
          <w:numId w:val="2"/>
        </w:numPr>
        <w:spacing w:after="70" w:line="290"/>
      </w:pPr>
      <w:r>
        <w:rPr>
          <w:rFonts w:ascii="Calibri" w:cs="Calibri" w:eastAsia="Calibri" w:hAnsi="Calibri"/>
          <w:b/>
          <w:bCs/>
          <w:sz w:val="22"/>
          <w:szCs w:val="22"/>
        </w:rPr>
        <w:t xml:space="preserve">Cross-validation: </w:t>
      </w:r>
      <w:r>
        <w:rPr>
          <w:rFonts w:ascii="Calibri" w:cs="Calibri" w:eastAsia="Calibri" w:hAnsi="Calibri"/>
          <w:sz w:val="22"/>
          <w:szCs w:val="22"/>
        </w:rPr>
        <w:t xml:space="preserve">5-fold stratified cross-validation to ensure that results are stable.</w:t>
      </w:r>
    </w:p>
    <w:p>
      <w:pPr>
        <w:pStyle w:val="Heading1"/>
        <w:spacing w:after="140" w:before="300"/>
      </w:pPr>
      <w:r>
        <w:rPr>
          <w:rFonts w:ascii="Calibri" w:cs="Calibri" w:eastAsia="Calibri" w:hAnsi="Calibri"/>
          <w:b/>
          <w:bCs/>
          <w:color w:val="1F3864"/>
          <w:sz w:val="30"/>
          <w:szCs w:val="30"/>
        </w:rPr>
        <w:t xml:space="preserve">9. Feasibility, Timeline and Thoroughness</w:t>
      </w:r>
    </w:p>
    <w:p>
      <w:pPr>
        <w:spacing w:after="120" w:line="300"/>
      </w:pPr>
      <w:r>
        <w:rPr>
          <w:rFonts w:ascii="Calibri" w:cs="Calibri" w:eastAsia="Calibri" w:hAnsi="Calibri"/>
          <w:sz w:val="22"/>
          <w:szCs w:val="22"/>
        </w:rPr>
        <w:t xml:space="preserve">The proposed strategy relies only on free, open-source tools and public data, and can be executed on an ordinary laptop with 8 GB RAM. Transformer-based extensions are optional and can be run on a free GPU such as Google Colab. The estimated effort fits within the expected 30 to 35 hours for this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Activity</w:t>
            </w:r>
          </w:p>
        </w:tc>
        <w:tc>
          <w:tcPr>
            <w:tcW w:type="dxa" w:w="160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Hours</w:t>
            </w:r>
          </w:p>
        </w:tc>
        <w:tc>
          <w:tcPr>
            <w:tcW w:type="dxa" w:w="3560"/>
            <w:tcBorders>
              <w:top w:val="single" w:color="A6A6A6" w:sz="4"/>
              <w:left w:val="single" w:color="A6A6A6" w:sz="4"/>
              <w:bottom w:val="single" w:color="A6A6A6" w:sz="4"/>
              <w:right w:val="single" w:color="A6A6A6"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Output</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Problem definition, dataset search and licence check</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Shortlist and chosen dataset</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Data download, loading and initial audit</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Raw data, data dictionary, EDA notes</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Designing the cleaning strategy and coding the pipeline</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6</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clean_text() function, tests</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Tokenization, stop-word, stemming and lemmatization experiments</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5</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Comparison table and final choice</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Feature extraction (BoW, TF-IDF, embeddings) and selection</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6</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Feature matrices, justification</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Validation, ablation tests and baseline model</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4</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Metrics and confusion matrices</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Pitfall analysis and risk handling</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2</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Pitfall table</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Documentation, pseudo-code, diagrams and review</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4</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This methodology document</w:t>
            </w:r>
          </w:p>
        </w:tc>
      </w:tr>
      <w:tr>
        <w:trPr>
          <w:tblHeader w:val="false"/>
        </w:trPr>
        <w:tc>
          <w:tcPr>
            <w:tcW w:type="dxa" w:w="42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Total</w:t>
            </w:r>
          </w:p>
        </w:tc>
        <w:tc>
          <w:tcPr>
            <w:tcW w:type="dxa" w:w="160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33</w:t>
            </w:r>
          </w:p>
        </w:tc>
        <w:tc>
          <w:tcPr>
            <w:tcW w:type="dxa" w:w="3560"/>
            <w:tcBorders>
              <w:top w:val="single" w:color="A6A6A6" w:sz="4"/>
              <w:left w:val="single" w:color="A6A6A6" w:sz="4"/>
              <w:bottom w:val="single" w:color="A6A6A6" w:sz="4"/>
              <w:right w:val="single" w:color="A6A6A6" w:sz="4"/>
            </w:tcBorders>
            <w:tcMar>
              <w:top w:type="dxa" w:w="70"/>
              <w:left w:type="dxa" w:w="110"/>
              <w:bottom w:type="dxa" w:w="70"/>
              <w:right w:type="dxa" w:w="110"/>
            </w:tcMar>
          </w:tcPr>
          <w:p>
            <w:r>
              <w:rPr>
                <w:rFonts w:ascii="Calibri" w:cs="Calibri" w:eastAsia="Calibri" w:hAnsi="Calibri"/>
                <w:b w:val="false"/>
                <w:bCs w:val="false"/>
                <w:sz w:val="20"/>
                <w:szCs w:val="20"/>
              </w:rPr>
              <w:t xml:space="preserve">Within the 30–35 hour estimate</w:t>
            </w:r>
          </w:p>
        </w:tc>
      </w:tr>
    </w:tbl>
    <w:p>
      <w:pPr>
        <w:spacing w:after="120"/>
      </w:pPr>
    </w:p>
    <w:p>
      <w:pPr>
        <w:pStyle w:val="Heading2"/>
        <w:spacing w:after="100" w:before="200"/>
      </w:pPr>
      <w:r>
        <w:rPr>
          <w:rFonts w:ascii="Calibri" w:cs="Calibri" w:eastAsia="Calibri" w:hAnsi="Calibri"/>
          <w:b/>
          <w:bCs/>
          <w:color w:val="2E75B6"/>
          <w:sz w:val="25"/>
          <w:szCs w:val="25"/>
        </w:rPr>
        <w:t xml:space="preserve">9.1 Tools and Libraries</w:t>
      </w:r>
    </w:p>
    <w:p>
      <w:pPr>
        <w:pStyle w:val="ListParagraph"/>
        <w:numPr>
          <w:ilvl w:val="0"/>
          <w:numId w:val="2"/>
        </w:numPr>
        <w:spacing w:after="70" w:line="290"/>
      </w:pPr>
      <w:r>
        <w:rPr>
          <w:rFonts w:ascii="Calibri" w:cs="Calibri" w:eastAsia="Calibri" w:hAnsi="Calibri"/>
          <w:sz w:val="22"/>
          <w:szCs w:val="22"/>
        </w:rPr>
        <w:t xml:space="preserve">Python 3.10+, Jupyter Notebook / Google Colab</w:t>
      </w:r>
    </w:p>
    <w:p>
      <w:pPr>
        <w:pStyle w:val="ListParagraph"/>
        <w:numPr>
          <w:ilvl w:val="0"/>
          <w:numId w:val="2"/>
        </w:numPr>
        <w:spacing w:after="70" w:line="290"/>
      </w:pPr>
      <w:r>
        <w:rPr>
          <w:rFonts w:ascii="Calibri" w:cs="Calibri" w:eastAsia="Calibri" w:hAnsi="Calibri"/>
          <w:sz w:val="22"/>
          <w:szCs w:val="22"/>
        </w:rPr>
        <w:t xml:space="preserve">pandas, NumPy – data handling</w:t>
      </w:r>
    </w:p>
    <w:p>
      <w:pPr>
        <w:pStyle w:val="ListParagraph"/>
        <w:numPr>
          <w:ilvl w:val="0"/>
          <w:numId w:val="2"/>
        </w:numPr>
        <w:spacing w:after="70" w:line="290"/>
      </w:pPr>
      <w:r>
        <w:rPr>
          <w:rFonts w:ascii="Calibri" w:cs="Calibri" w:eastAsia="Calibri" w:hAnsi="Calibri"/>
          <w:sz w:val="22"/>
          <w:szCs w:val="22"/>
        </w:rPr>
        <w:t xml:space="preserve">NLTK, spaCy – tokenization, stop-words, lemmatization</w:t>
      </w:r>
    </w:p>
    <w:p>
      <w:pPr>
        <w:pStyle w:val="ListParagraph"/>
        <w:numPr>
          <w:ilvl w:val="0"/>
          <w:numId w:val="2"/>
        </w:numPr>
        <w:spacing w:after="70" w:line="290"/>
      </w:pPr>
      <w:r>
        <w:rPr>
          <w:rFonts w:ascii="Calibri" w:cs="Calibri" w:eastAsia="Calibri" w:hAnsi="Calibri"/>
          <w:sz w:val="22"/>
          <w:szCs w:val="22"/>
        </w:rPr>
        <w:t xml:space="preserve">scikit-learn – TF-IDF, splitting, models, metrics, pipelines</w:t>
      </w:r>
    </w:p>
    <w:p>
      <w:pPr>
        <w:pStyle w:val="ListParagraph"/>
        <w:numPr>
          <w:ilvl w:val="0"/>
          <w:numId w:val="2"/>
        </w:numPr>
        <w:spacing w:after="70" w:line="290"/>
      </w:pPr>
      <w:r>
        <w:rPr>
          <w:rFonts w:ascii="Calibri" w:cs="Calibri" w:eastAsia="Calibri" w:hAnsi="Calibri"/>
          <w:sz w:val="22"/>
          <w:szCs w:val="22"/>
        </w:rPr>
        <w:t xml:space="preserve">Gensim / FastText – word embeddings</w:t>
      </w:r>
    </w:p>
    <w:p>
      <w:pPr>
        <w:pStyle w:val="ListParagraph"/>
        <w:numPr>
          <w:ilvl w:val="0"/>
          <w:numId w:val="2"/>
        </w:numPr>
        <w:spacing w:after="70" w:line="290"/>
      </w:pPr>
      <w:r>
        <w:rPr>
          <w:rFonts w:ascii="Calibri" w:cs="Calibri" w:eastAsia="Calibri" w:hAnsi="Calibri"/>
          <w:sz w:val="22"/>
          <w:szCs w:val="22"/>
        </w:rPr>
        <w:t xml:space="preserve">Hugging Face Transformers and datasets – BERT and public datasets</w:t>
      </w:r>
    </w:p>
    <w:p>
      <w:pPr>
        <w:pStyle w:val="ListParagraph"/>
        <w:numPr>
          <w:ilvl w:val="0"/>
          <w:numId w:val="2"/>
        </w:numPr>
        <w:spacing w:after="70" w:line="290"/>
      </w:pPr>
      <w:r>
        <w:rPr>
          <w:rFonts w:ascii="Calibri" w:cs="Calibri" w:eastAsia="Calibri" w:hAnsi="Calibri"/>
          <w:sz w:val="22"/>
          <w:szCs w:val="22"/>
        </w:rPr>
        <w:t xml:space="preserve">Matplotlib / Seaborn / WordCloud – visualisation of word frequencies</w:t>
      </w:r>
    </w:p>
    <w:p>
      <w:pPr>
        <w:pStyle w:val="Heading1"/>
        <w:spacing w:after="140" w:before="300"/>
      </w:pPr>
      <w:r>
        <w:rPr>
          <w:rFonts w:ascii="Calibri" w:cs="Calibri" w:eastAsia="Calibri" w:hAnsi="Calibri"/>
          <w:b/>
          <w:bCs/>
          <w:color w:val="1F3864"/>
          <w:sz w:val="30"/>
          <w:szCs w:val="30"/>
        </w:rPr>
        <w:t xml:space="preserve">10. Conclusion</w:t>
      </w:r>
    </w:p>
    <w:p>
      <w:pPr>
        <w:spacing w:after="120" w:line="300"/>
      </w:pPr>
      <w:r>
        <w:rPr>
          <w:rFonts w:ascii="Calibri" w:cs="Calibri" w:eastAsia="Calibri" w:hAnsi="Calibri"/>
          <w:sz w:val="22"/>
          <w:szCs w:val="22"/>
        </w:rPr>
        <w:t xml:space="preserve">This document presented a complete and realistic plan for the early stages of an NLP project. Data is collected from a trusted public source and kept immutable; a fixed-order, task-aware cleaning pipeline removes noise without destroying sentiment-bearing information; tokenization, custom stop-word handling and POS-aware lemmatization normalise the text; and a staged feature-engineering strategy built on TF-IDF with bigrams, supported by embeddings and hand-crafted features, converts text into effective numerical input for models.</w:t>
      </w:r>
    </w:p>
    <w:p>
      <w:pPr>
        <w:spacing w:after="120" w:line="300"/>
      </w:pPr>
      <w:r>
        <w:rPr>
          <w:rFonts w:ascii="Calibri" w:cs="Calibri" w:eastAsia="Calibri" w:hAnsi="Calibri"/>
          <w:sz w:val="22"/>
          <w:szCs w:val="22"/>
        </w:rPr>
        <w:t xml:space="preserve">The plan also anticipates the common pitfalls such as data leakage, loss of negation, class imbalance and inconsistent preprocessing, and includes concrete safeguards and validation experiments for each. Following this methodology gives a reproducible, explainable and well-justified foundation for the next stage of the internship, where text-classification models will be implemented and evaluated.</w:t>
      </w:r>
    </w:p>
    <w:p>
      <w:pPr>
        <w:pStyle w:val="Heading1"/>
        <w:spacing w:after="140" w:before="300"/>
      </w:pPr>
      <w:r>
        <w:rPr>
          <w:rFonts w:ascii="Calibri" w:cs="Calibri" w:eastAsia="Calibri" w:hAnsi="Calibri"/>
          <w:b/>
          <w:bCs/>
          <w:color w:val="1F3864"/>
          <w:sz w:val="30"/>
          <w:szCs w:val="30"/>
        </w:rPr>
        <w:t xml:space="preserve">11. References</w:t>
      </w:r>
    </w:p>
    <w:p>
      <w:pPr>
        <w:pStyle w:val="ListParagraph"/>
        <w:numPr>
          <w:ilvl w:val="0"/>
          <w:numId w:val="3"/>
        </w:numPr>
        <w:spacing w:after="70" w:line="290"/>
      </w:pPr>
      <w:r>
        <w:rPr>
          <w:rFonts w:ascii="Calibri" w:cs="Calibri" w:eastAsia="Calibri" w:hAnsi="Calibri"/>
          <w:sz w:val="22"/>
          <w:szCs w:val="22"/>
        </w:rPr>
        <w:t xml:space="preserve">Maas, A. L., et al. (2011). Learning Word Vectors for Sentiment Analysis. Proceedings of ACL-HLT. (IMDb Large Movie Review Dataset)</w:t>
      </w:r>
    </w:p>
    <w:p>
      <w:pPr>
        <w:pStyle w:val="ListParagraph"/>
        <w:numPr>
          <w:ilvl w:val="0"/>
          <w:numId w:val="3"/>
        </w:numPr>
        <w:spacing w:after="70" w:line="290"/>
      </w:pPr>
      <w:r>
        <w:rPr>
          <w:rFonts w:ascii="Calibri" w:cs="Calibri" w:eastAsia="Calibri" w:hAnsi="Calibri"/>
          <w:sz w:val="22"/>
          <w:szCs w:val="22"/>
        </w:rPr>
        <w:t xml:space="preserve">Bird, S., Klein, E., &amp; Loper, E. (2009). Natural Language Processing with Python. O'Reilly Media (NLTK).</w:t>
      </w:r>
    </w:p>
    <w:p>
      <w:pPr>
        <w:pStyle w:val="ListParagraph"/>
        <w:numPr>
          <w:ilvl w:val="0"/>
          <w:numId w:val="3"/>
        </w:numPr>
        <w:spacing w:after="70" w:line="290"/>
      </w:pPr>
      <w:r>
        <w:rPr>
          <w:rFonts w:ascii="Calibri" w:cs="Calibri" w:eastAsia="Calibri" w:hAnsi="Calibri"/>
          <w:sz w:val="22"/>
          <w:szCs w:val="22"/>
        </w:rPr>
        <w:t xml:space="preserve">Jurafsky, D., &amp; Martin, J. H. Speech and Language Processing (3rd ed. draft). Stanford University.</w:t>
      </w:r>
    </w:p>
    <w:p>
      <w:pPr>
        <w:pStyle w:val="ListParagraph"/>
        <w:numPr>
          <w:ilvl w:val="0"/>
          <w:numId w:val="3"/>
        </w:numPr>
        <w:spacing w:after="70" w:line="290"/>
      </w:pPr>
      <w:r>
        <w:rPr>
          <w:rFonts w:ascii="Calibri" w:cs="Calibri" w:eastAsia="Calibri" w:hAnsi="Calibri"/>
          <w:sz w:val="22"/>
          <w:szCs w:val="22"/>
        </w:rPr>
        <w:t xml:space="preserve">Pedregosa, F., et al. (2011). Scikit-learn: Machine Learning in Python. JMLR 12.</w:t>
      </w:r>
    </w:p>
    <w:p>
      <w:pPr>
        <w:pStyle w:val="ListParagraph"/>
        <w:numPr>
          <w:ilvl w:val="0"/>
          <w:numId w:val="3"/>
        </w:numPr>
        <w:spacing w:after="70" w:line="290"/>
      </w:pPr>
      <w:r>
        <w:rPr>
          <w:rFonts w:ascii="Calibri" w:cs="Calibri" w:eastAsia="Calibri" w:hAnsi="Calibri"/>
          <w:sz w:val="22"/>
          <w:szCs w:val="22"/>
        </w:rPr>
        <w:t xml:space="preserve">Mikolov, T., et al. (2013). Efficient Estimation of Word Representations in Vector Space.</w:t>
      </w:r>
    </w:p>
    <w:p>
      <w:pPr>
        <w:pStyle w:val="ListParagraph"/>
        <w:numPr>
          <w:ilvl w:val="0"/>
          <w:numId w:val="3"/>
        </w:numPr>
        <w:spacing w:after="70" w:line="290"/>
      </w:pPr>
      <w:r>
        <w:rPr>
          <w:rFonts w:ascii="Calibri" w:cs="Calibri" w:eastAsia="Calibri" w:hAnsi="Calibri"/>
          <w:sz w:val="22"/>
          <w:szCs w:val="22"/>
        </w:rPr>
        <w:t xml:space="preserve">Pennington, J., Socher, R., &amp; Manning, C. (2014). GloVe: Global Vectors for Word Representation.</w:t>
      </w:r>
    </w:p>
    <w:p>
      <w:pPr>
        <w:pStyle w:val="ListParagraph"/>
        <w:numPr>
          <w:ilvl w:val="0"/>
          <w:numId w:val="3"/>
        </w:numPr>
        <w:spacing w:after="70" w:line="290"/>
      </w:pPr>
      <w:r>
        <w:rPr>
          <w:rFonts w:ascii="Calibri" w:cs="Calibri" w:eastAsia="Calibri" w:hAnsi="Calibri"/>
          <w:sz w:val="22"/>
          <w:szCs w:val="22"/>
        </w:rPr>
        <w:t xml:space="preserve">Bojanowski, P., et al. (2017). Enriching Word Vectors with Subword Information (FastText).</w:t>
      </w:r>
    </w:p>
    <w:p>
      <w:pPr>
        <w:pStyle w:val="ListParagraph"/>
        <w:numPr>
          <w:ilvl w:val="0"/>
          <w:numId w:val="3"/>
        </w:numPr>
        <w:spacing w:after="70" w:line="290"/>
      </w:pPr>
      <w:r>
        <w:rPr>
          <w:rFonts w:ascii="Calibri" w:cs="Calibri" w:eastAsia="Calibri" w:hAnsi="Calibri"/>
          <w:sz w:val="22"/>
          <w:szCs w:val="22"/>
        </w:rPr>
        <w:t xml:space="preserve">Devlin, J., et al. (2019). BERT: Pre-training of Deep Bidirectional Transformers for Language Understanding.</w:t>
      </w:r>
    </w:p>
    <w:p>
      <w:pPr>
        <w:pStyle w:val="ListParagraph"/>
        <w:numPr>
          <w:ilvl w:val="0"/>
          <w:numId w:val="3"/>
        </w:numPr>
        <w:spacing w:after="70" w:line="290"/>
      </w:pPr>
      <w:r>
        <w:rPr>
          <w:rFonts w:ascii="Calibri" w:cs="Calibri" w:eastAsia="Calibri" w:hAnsi="Calibri"/>
          <w:sz w:val="22"/>
          <w:szCs w:val="22"/>
        </w:rPr>
        <w:t xml:space="preserve">spaCy documentation – https://spacy.io ; Hugging Face Datasets – https://huggingface.co/datasets</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2 Task – Data Collection, Preprocessing and Feature Engineering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2026-10-10T09:15:56.648Z</dcterms:created>
  <dcterms:modified xsi:type="dcterms:W3CDTF">2026-10-10T09:15:56.656Z</dcterms:modified>
</cp:coreProperties>
</file>

<file path=docProps/custom.xml><?xml version="1.0" encoding="utf-8"?>
<Properties xmlns="http://schemas.openxmlformats.org/officeDocument/2006/custom-properties" xmlns:vt="http://schemas.openxmlformats.org/officeDocument/2006/docPropsVTypes"/>
</file>