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ungsuh" w:cs="Gungsuh" w:eastAsia="Gungsuh" w:hAnsi="Gungsuh"/>
          <w:b w:val="1"/>
          <w:bCs w:val="1"/>
          <w:color w:val="1f3864"/>
          <w:sz w:val="52"/>
          <w:szCs w:val="52"/>
          <w:rtl w:val="0"/>
        </w:rPr>
        <w:t xml:space="preserve">삼국지: 천하결전</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ungsuh" w:cs="Gungsuh" w:eastAsia="Gungsuh" w:hAnsi="Gungsuh"/>
          <w:b w:val="1"/>
          <w:bCs w:val="1"/>
          <w:color w:val="4472c4"/>
          <w:sz w:val="40"/>
          <w:szCs w:val="40"/>
          <w:rtl w:val="0"/>
        </w:rPr>
        <w:t xml:space="preserve">가챠 추천 계산기</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Gungsuh" w:cs="Gungsuh" w:eastAsia="Gungsuh" w:hAnsi="Gungsuh"/>
          <w:color w:val="666666"/>
          <w:sz w:val="24"/>
          <w:szCs w:val="24"/>
          <w:rtl w:val="0"/>
        </w:rPr>
        <w:t xml:space="preserve">사 용 설 명 서</w:t>
      </w:r>
      <w:r w:rsidDel="00000000" w:rsidR="00000000" w:rsidRPr="00000000">
        <w:rPr>
          <w:rtl w:val="0"/>
        </w:rPr>
      </w:r>
    </w:p>
    <w:p w:rsidR="00000000" w:rsidDel="00000000" w:rsidP="00000000" w:rsidRDefault="00000000" w:rsidRPr="00000000" w14:paraId="00000005">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0"/>
        <w:tblGridChange w:id="0">
          <w:tblGrid>
            <w:gridCol w:w="2800"/>
            <w:gridCol w:w="70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Gungsuh" w:cs="Gungsuh" w:eastAsia="Gungsuh" w:hAnsi="Gungsuh"/>
                <w:b w:val="1"/>
                <w:bCs w:val="1"/>
                <w:color w:val="ffffff"/>
                <w:sz w:val="20"/>
                <w:szCs w:val="20"/>
                <w:rtl w:val="0"/>
              </w:rPr>
              <w:t xml:space="preserve">항목</w:t>
            </w:r>
            <w:r w:rsidDel="00000000" w:rsidR="00000000" w:rsidRPr="00000000">
              <w:rPr>
                <w:rtl w:val="0"/>
              </w:rPr>
            </w:r>
          </w:p>
        </w:tc>
        <w:tc>
          <w:tcPr>
            <w:shd w:fill="e8ed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Gungsuh" w:cs="Gungsuh" w:eastAsia="Gungsuh" w:hAnsi="Gungsuh"/>
                <w:color w:val="333333"/>
                <w:sz w:val="20"/>
                <w:szCs w:val="20"/>
                <w:rtl w:val="0"/>
              </w:rPr>
              <w:t xml:space="preserve">내용</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Gungsuh" w:cs="Gungsuh" w:eastAsia="Gungsuh" w:hAnsi="Gungsuh"/>
                <w:b w:val="1"/>
                <w:bCs w:val="1"/>
                <w:color w:val="1f3864"/>
                <w:sz w:val="20"/>
                <w:szCs w:val="20"/>
                <w:rtl w:val="0"/>
              </w:rPr>
              <w:t xml:space="preserve">프로그램</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Gungsuh" w:cs="Gungsuh" w:eastAsia="Gungsuh" w:hAnsi="Gungsuh"/>
                <w:color w:val="333333"/>
                <w:sz w:val="20"/>
                <w:szCs w:val="20"/>
                <w:rtl w:val="0"/>
              </w:rPr>
              <w:t xml:space="preserve">가챠 </w:t>
            </w:r>
            <w:r w:rsidDel="00000000" w:rsidR="00000000" w:rsidRPr="00000000">
              <w:rPr>
                <w:rFonts w:ascii="Gungsuh" w:cs="Gungsuh" w:eastAsia="Gungsuh" w:hAnsi="Gungsuh"/>
                <w:color w:val="333333"/>
                <w:rtl w:val="0"/>
              </w:rPr>
              <w:t xml:space="preserve">추천</w:t>
            </w:r>
            <w:r w:rsidDel="00000000" w:rsidR="00000000" w:rsidRPr="00000000">
              <w:rPr>
                <w:rFonts w:ascii="Gungsuh" w:cs="Gungsuh" w:eastAsia="Gungsuh" w:hAnsi="Gungsuh"/>
                <w:color w:val="333333"/>
                <w:sz w:val="20"/>
                <w:szCs w:val="20"/>
                <w:rtl w:val="0"/>
              </w:rPr>
              <w:t xml:space="preserve"> 계산기 v2</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Gungsuh" w:cs="Gungsuh" w:eastAsia="Gungsuh" w:hAnsi="Gungsuh"/>
                <w:b w:val="1"/>
                <w:bCs w:val="1"/>
                <w:color w:val="1f3864"/>
                <w:sz w:val="20"/>
                <w:szCs w:val="20"/>
                <w:rtl w:val="0"/>
              </w:rPr>
              <w:t xml:space="preserve">지원 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333333"/>
                <w:sz w:val="20"/>
                <w:szCs w:val="20"/>
                <w:rtl w:val="0"/>
              </w:rPr>
              <w:t xml:space="preserve">Windows 10/11</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Gungsuh" w:cs="Gungsuh" w:eastAsia="Gungsuh" w:hAnsi="Gungsuh"/>
                <w:b w:val="1"/>
                <w:bCs w:val="1"/>
                <w:color w:val="1f3864"/>
                <w:sz w:val="20"/>
                <w:szCs w:val="20"/>
                <w:rtl w:val="0"/>
              </w:rPr>
              <w:t xml:space="preserve">실행 방식</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Gungsuh" w:cs="Gungsuh" w:eastAsia="Gungsuh" w:hAnsi="Gungsuh"/>
                <w:color w:val="333333"/>
                <w:sz w:val="20"/>
                <w:szCs w:val="20"/>
                <w:rtl w:val="0"/>
              </w:rPr>
              <w:t xml:space="preserve">gacha_calc.exe 더블클릭 (Windows)</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Gungsuh" w:cs="Gungsuh" w:eastAsia="Gungsuh" w:hAnsi="Gungsuh"/>
                <w:b w:val="1"/>
                <w:bCs w:val="1"/>
                <w:color w:val="1f3864"/>
                <w:sz w:val="20"/>
                <w:szCs w:val="20"/>
                <w:rtl w:val="0"/>
              </w:rPr>
              <w:t xml:space="preserve">데이터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Gungsuh" w:cs="Gungsuh" w:eastAsia="Gungsuh" w:hAnsi="Gungsuh"/>
                <w:color w:val="333333"/>
                <w:sz w:val="20"/>
                <w:szCs w:val="20"/>
                <w:rtl w:val="0"/>
              </w:rPr>
              <w:t xml:space="preserve">삼국지 천하결전 한국 서버 공식 확률 공시 기준</w:t>
            </w:r>
            <w:r w:rsidDel="00000000" w:rsidR="00000000" w:rsidRPr="00000000">
              <w:rPr>
                <w:rtl w:val="0"/>
              </w:rPr>
            </w:r>
          </w:p>
        </w:tc>
      </w:tr>
    </w:tbl>
    <w:p w:rsidR="00000000" w:rsidDel="00000000" w:rsidP="00000000" w:rsidRDefault="00000000" w:rsidRPr="00000000" w14:paraId="00000011">
      <w:pPr>
        <w:spacing w:after="800" w:lineRule="auto"/>
        <w:rPr/>
      </w:pPr>
      <w:r w:rsidDel="00000000" w:rsidR="00000000" w:rsidRPr="00000000">
        <w:rPr>
          <w:rtl w:val="0"/>
        </w:rPr>
      </w:r>
    </w:p>
    <w:p w:rsidR="00000000" w:rsidDel="00000000" w:rsidP="00000000" w:rsidRDefault="00000000" w:rsidRPr="00000000" w14:paraId="00000012">
      <w:pPr>
        <w:spacing w:after="800" w:lineRule="auto"/>
        <w:jc w:val="center"/>
        <w:rPr/>
      </w:pPr>
      <w:r w:rsidDel="00000000" w:rsidR="00000000" w:rsidRPr="00000000">
        <w:rPr>
          <w:rFonts w:ascii="Gungsuh" w:cs="Gungsuh" w:eastAsia="Gungsuh" w:hAnsi="Gungsuh"/>
          <w:rtl w:val="0"/>
        </w:rPr>
        <w:t xml:space="preserve">By. 사나래</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240" w:lineRule="auto"/>
        <w:rPr>
          <w:b w:val="1"/>
          <w:bCs w:val="1"/>
          <w:color w:val="1f3864"/>
        </w:rPr>
      </w:pPr>
      <w:r w:rsidDel="00000000" w:rsidR="00000000" w:rsidRPr="00000000">
        <w:rPr>
          <w:rFonts w:ascii="Gungsuh" w:cs="Gungsuh" w:eastAsia="Gungsuh" w:hAnsi="Gungsuh"/>
          <w:rtl w:val="0"/>
        </w:rPr>
        <w:t xml:space="preserve">목  차</w:t>
      </w:r>
      <w:r w:rsidDel="00000000" w:rsidR="00000000" w:rsidRPr="00000000">
        <w:rPr>
          <w:rtl w:val="0"/>
        </w:rPr>
      </w:r>
    </w:p>
    <w:p w:rsidR="00000000" w:rsidDel="00000000" w:rsidP="00000000" w:rsidRDefault="00000000" w:rsidRPr="00000000" w14:paraId="00000015">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tabs>
          <w:tab w:val="right" w:leader="none" w:pos="9000"/>
        </w:tabs>
        <w:spacing w:after="120" w:lineRule="auto"/>
        <w:rPr/>
      </w:pPr>
      <w:r w:rsidDel="00000000" w:rsidR="00000000" w:rsidRPr="00000000">
        <w:rPr>
          <w:rFonts w:ascii="Gungsuh" w:cs="Gungsuh" w:eastAsia="Gungsuh" w:hAnsi="Gungsuh"/>
          <w:color w:val="333333"/>
          <w:sz w:val="22"/>
          <w:szCs w:val="22"/>
          <w:rtl w:val="0"/>
        </w:rPr>
        <w:t xml:space="preserve">1. 실행 방법</w:t>
      </w:r>
      <w:r w:rsidDel="00000000" w:rsidR="00000000" w:rsidRPr="00000000">
        <w:rPr>
          <w:color w:val="888888"/>
          <w:sz w:val="22"/>
          <w:szCs w:val="22"/>
          <w:rtl w:val="0"/>
        </w:rPr>
        <w:t xml:space="preserve">p.3</w:t>
      </w:r>
      <w:r w:rsidDel="00000000" w:rsidR="00000000" w:rsidRPr="00000000">
        <w:rPr>
          <w:rtl w:val="0"/>
        </w:rPr>
      </w:r>
    </w:p>
    <w:p w:rsidR="00000000" w:rsidDel="00000000" w:rsidP="00000000" w:rsidRDefault="00000000" w:rsidRPr="00000000" w14:paraId="00000018">
      <w:pPr>
        <w:tabs>
          <w:tab w:val="right" w:leader="none" w:pos="9000"/>
        </w:tabs>
        <w:spacing w:after="120" w:lineRule="auto"/>
        <w:rPr/>
      </w:pPr>
      <w:r w:rsidDel="00000000" w:rsidR="00000000" w:rsidRPr="00000000">
        <w:rPr>
          <w:rFonts w:ascii="Gungsuh" w:cs="Gungsuh" w:eastAsia="Gungsuh" w:hAnsi="Gungsuh"/>
          <w:color w:val="333333"/>
          <w:sz w:val="22"/>
          <w:szCs w:val="22"/>
          <w:rtl w:val="0"/>
        </w:rPr>
        <w:t xml:space="preserve">2. 화면 구성</w:t>
      </w:r>
      <w:r w:rsidDel="00000000" w:rsidR="00000000" w:rsidRPr="00000000">
        <w:rPr>
          <w:color w:val="888888"/>
          <w:sz w:val="22"/>
          <w:szCs w:val="22"/>
          <w:rtl w:val="0"/>
        </w:rPr>
        <w:t xml:space="preserve">p.4</w:t>
      </w:r>
      <w:r w:rsidDel="00000000" w:rsidR="00000000" w:rsidRPr="00000000">
        <w:rPr>
          <w:rtl w:val="0"/>
        </w:rPr>
      </w:r>
    </w:p>
    <w:p w:rsidR="00000000" w:rsidDel="00000000" w:rsidP="00000000" w:rsidRDefault="00000000" w:rsidRPr="00000000" w14:paraId="00000019">
      <w:pPr>
        <w:tabs>
          <w:tab w:val="right" w:leader="none" w:pos="9000"/>
        </w:tabs>
        <w:spacing w:after="120" w:lineRule="auto"/>
        <w:rPr/>
      </w:pPr>
      <w:r w:rsidDel="00000000" w:rsidR="00000000" w:rsidRPr="00000000">
        <w:rPr>
          <w:rFonts w:ascii="Gungsuh" w:cs="Gungsuh" w:eastAsia="Gungsuh" w:hAnsi="Gungsuh"/>
          <w:color w:val="333333"/>
          <w:sz w:val="22"/>
          <w:szCs w:val="22"/>
          <w:rtl w:val="0"/>
        </w:rPr>
        <w:t xml:space="preserve">3. 사용 방법 (단계별)</w:t>
      </w:r>
      <w:r w:rsidDel="00000000" w:rsidR="00000000" w:rsidRPr="00000000">
        <w:rPr>
          <w:color w:val="888888"/>
          <w:sz w:val="22"/>
          <w:szCs w:val="22"/>
          <w:rtl w:val="0"/>
        </w:rPr>
        <w:t xml:space="preserve">p.5</w:t>
      </w:r>
      <w:r w:rsidDel="00000000" w:rsidR="00000000" w:rsidRPr="00000000">
        <w:rPr>
          <w:rtl w:val="0"/>
        </w:rPr>
      </w:r>
    </w:p>
    <w:p w:rsidR="00000000" w:rsidDel="00000000" w:rsidP="00000000" w:rsidRDefault="00000000" w:rsidRPr="00000000" w14:paraId="0000001A">
      <w:pPr>
        <w:tabs>
          <w:tab w:val="right" w:leader="none" w:pos="9000"/>
        </w:tabs>
        <w:spacing w:after="120" w:lineRule="auto"/>
        <w:rPr/>
      </w:pPr>
      <w:r w:rsidDel="00000000" w:rsidR="00000000" w:rsidRPr="00000000">
        <w:rPr>
          <w:rFonts w:ascii="Gungsuh" w:cs="Gungsuh" w:eastAsia="Gungsuh" w:hAnsi="Gungsuh"/>
          <w:color w:val="333333"/>
          <w:sz w:val="22"/>
          <w:szCs w:val="22"/>
          <w:rtl w:val="0"/>
        </w:rPr>
        <w:t xml:space="preserve">4. 추천 결과 읽는 법</w:t>
      </w:r>
      <w:r w:rsidDel="00000000" w:rsidR="00000000" w:rsidRPr="00000000">
        <w:rPr>
          <w:color w:val="888888"/>
          <w:sz w:val="22"/>
          <w:szCs w:val="22"/>
          <w:rtl w:val="0"/>
        </w:rPr>
        <w:t xml:space="preserve">p.6</w:t>
      </w:r>
      <w:r w:rsidDel="00000000" w:rsidR="00000000" w:rsidRPr="00000000">
        <w:rPr>
          <w:rtl w:val="0"/>
        </w:rPr>
      </w:r>
    </w:p>
    <w:p w:rsidR="00000000" w:rsidDel="00000000" w:rsidP="00000000" w:rsidRDefault="00000000" w:rsidRPr="00000000" w14:paraId="0000001B">
      <w:pPr>
        <w:tabs>
          <w:tab w:val="right" w:leader="none" w:pos="9000"/>
        </w:tabs>
        <w:spacing w:after="120" w:lineRule="auto"/>
        <w:rPr/>
      </w:pPr>
      <w:r w:rsidDel="00000000" w:rsidR="00000000" w:rsidRPr="00000000">
        <w:rPr>
          <w:rFonts w:ascii="Gungsuh" w:cs="Gungsuh" w:eastAsia="Gungsuh" w:hAnsi="Gungsuh"/>
          <w:color w:val="333333"/>
          <w:sz w:val="22"/>
          <w:szCs w:val="22"/>
          <w:rtl w:val="0"/>
        </w:rPr>
        <w:t xml:space="preserve">5. 자주 묻는 질문 (FAQ)</w:t>
      </w:r>
      <w:r w:rsidDel="00000000" w:rsidR="00000000" w:rsidRPr="00000000">
        <w:rPr>
          <w:color w:val="888888"/>
          <w:sz w:val="22"/>
          <w:szCs w:val="22"/>
          <w:rtl w:val="0"/>
        </w:rPr>
        <w:t xml:space="preserve">p.8</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240" w:lineRule="auto"/>
        <w:rPr>
          <w:b w:val="1"/>
          <w:bCs w:val="1"/>
          <w:color w:val="1f3864"/>
        </w:rPr>
      </w:pPr>
      <w:r w:rsidDel="00000000" w:rsidR="00000000" w:rsidRPr="00000000">
        <w:rPr>
          <w:rtl w:val="0"/>
        </w:rPr>
        <w:t xml:space="preserve">1. </w:t>
      </w:r>
      <w:r w:rsidDel="00000000" w:rsidR="00000000" w:rsidRPr="00000000">
        <w:rPr>
          <w:rFonts w:ascii="Gungsuh" w:cs="Gungsuh" w:eastAsia="Gungsuh" w:hAnsi="Gungsuh"/>
          <w:rtl w:val="0"/>
        </w:rPr>
        <w:t xml:space="preserve">실행 방법</w:t>
      </w:r>
      <w:r w:rsidDel="00000000" w:rsidR="00000000" w:rsidRPr="00000000">
        <w:rPr>
          <w:rtl w:val="0"/>
        </w:rPr>
      </w:r>
    </w:p>
    <w:p w:rsidR="00000000" w:rsidDel="00000000" w:rsidP="00000000" w:rsidRDefault="00000000" w:rsidRPr="00000000" w14:paraId="0000001E">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Gungsuh" w:cs="Gungsuh" w:eastAsia="Gungsuh" w:hAnsi="Gungsuh"/>
          <w:b w:val="0"/>
          <w:bCs w:val="0"/>
          <w:i w:val="0"/>
          <w:iCs w:val="0"/>
          <w:smallCaps w:val="0"/>
          <w:strike w:val="0"/>
          <w:color w:val="333333"/>
          <w:sz w:val="22"/>
          <w:szCs w:val="22"/>
          <w:u w:val="none"/>
          <w:shd w:fill="auto" w:val="clear"/>
          <w:vertAlign w:val="baseline"/>
          <w:rtl w:val="0"/>
        </w:rPr>
        <w:t xml:space="preserve">gacha_calc.exe 파일을 더블클릭합니다.</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Gungsuh" w:cs="Gungsuh" w:eastAsia="Gungsuh" w:hAnsi="Gungsuh"/>
          <w:b w:val="0"/>
          <w:bCs w:val="0"/>
          <w:i w:val="0"/>
          <w:iCs w:val="0"/>
          <w:smallCaps w:val="0"/>
          <w:strike w:val="0"/>
          <w:color w:val="333333"/>
          <w:sz w:val="22"/>
          <w:szCs w:val="22"/>
          <w:u w:val="none"/>
          <w:shd w:fill="auto" w:val="clear"/>
          <w:vertAlign w:val="baseline"/>
          <w:rtl w:val="0"/>
        </w:rPr>
        <w:t xml:space="preserve">'Windows에서 PC를 보호했습니다' 경고가 뜨면 [추가 정보] → [실행]을 클릭합니다.</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Gungsuh" w:cs="Gungsuh" w:eastAsia="Gungsuh" w:hAnsi="Gungsuh"/>
          <w:b w:val="0"/>
          <w:bCs w:val="0"/>
          <w:i w:val="0"/>
          <w:iCs w:val="0"/>
          <w:smallCaps w:val="0"/>
          <w:strike w:val="0"/>
          <w:color w:val="333333"/>
          <w:sz w:val="22"/>
          <w:szCs w:val="22"/>
          <w:u w:val="none"/>
          <w:shd w:fill="auto" w:val="clear"/>
          <w:vertAlign w:val="baseline"/>
          <w:rtl w:val="0"/>
        </w:rPr>
        <w:t xml:space="preserve">프로그램이 바로 실행됩니다. 별도 설치 불필요합니다.</w:t>
      </w:r>
      <w:r w:rsidDel="00000000" w:rsidR="00000000" w:rsidRPr="00000000">
        <w:rPr>
          <w:rtl w:val="0"/>
        </w:rPr>
      </w:r>
    </w:p>
    <w:p w:rsidR="00000000" w:rsidDel="00000000" w:rsidP="00000000" w:rsidRDefault="00000000" w:rsidRPr="00000000" w14:paraId="00000022">
      <w:pPr>
        <w:pStyle w:val="Heading1"/>
        <w:spacing w:after="120" w:before="240" w:lineRule="auto"/>
        <w:rPr>
          <w:b w:val="1"/>
          <w:bCs w:val="1"/>
          <w:color w:val="1f3864"/>
        </w:rPr>
      </w:pPr>
      <w:r w:rsidDel="00000000" w:rsidR="00000000" w:rsidRPr="00000000">
        <w:rPr>
          <w:rFonts w:ascii="Gungsuh" w:cs="Gungsuh" w:eastAsia="Gungsuh" w:hAnsi="Gungsuh"/>
          <w:rtl w:val="0"/>
        </w:rPr>
        <w:t xml:space="preserve">2. 화면 구성</w:t>
      </w:r>
      <w:r w:rsidDel="00000000" w:rsidR="00000000" w:rsidRPr="00000000">
        <w:rPr>
          <w:rtl w:val="0"/>
        </w:rPr>
      </w:r>
    </w:p>
    <w:p w:rsidR="00000000" w:rsidDel="00000000" w:rsidP="00000000" w:rsidRDefault="00000000" w:rsidRPr="00000000" w14:paraId="00000023">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drawing>
          <wp:inline distB="114300" distT="114300" distL="114300" distR="114300">
            <wp:extent cx="5943600" cy="415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170"/>
        <w:tblGridChange w:id="0">
          <w:tblGrid>
            <w:gridCol w:w="2205"/>
            <w:gridCol w:w="717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Gungsuh" w:cs="Gungsuh" w:eastAsia="Gungsuh" w:hAnsi="Gungsuh"/>
                <w:b w:val="1"/>
                <w:bCs w:val="1"/>
                <w:color w:val="ffffff"/>
                <w:sz w:val="20"/>
                <w:szCs w:val="20"/>
                <w:rtl w:val="0"/>
              </w:rPr>
              <w:t xml:space="preserve">영역</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rFonts w:ascii="Gungsuh" w:cs="Gungsuh" w:eastAsia="Gungsuh" w:hAnsi="Gungsuh"/>
                <w:b w:val="1"/>
                <w:bCs w:val="1"/>
                <w:color w:val="ffffff"/>
                <w:sz w:val="20"/>
                <w:szCs w:val="20"/>
                <w:rtl w:val="0"/>
              </w:rPr>
              <w:t xml:space="preserve">설명</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1f3864"/>
                <w:rtl w:val="0"/>
              </w:rPr>
              <w:t xml:space="preserve">1. </w:t>
            </w:r>
            <w:r w:rsidDel="00000000" w:rsidR="00000000" w:rsidRPr="00000000">
              <w:rPr>
                <w:rFonts w:ascii="Gungsuh" w:cs="Gungsuh" w:eastAsia="Gungsuh" w:hAnsi="Gungsuh"/>
                <w:b w:val="1"/>
                <w:bCs w:val="1"/>
                <w:color w:val="1f3864"/>
                <w:sz w:val="20"/>
                <w:szCs w:val="20"/>
                <w:rtl w:val="0"/>
              </w:rPr>
              <w:t xml:space="preserve">보유 재화</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Gungsuh" w:cs="Gungsuh" w:eastAsia="Gungsuh" w:hAnsi="Gungsuh"/>
                <w:color w:val="333333"/>
                <w:sz w:val="20"/>
                <w:szCs w:val="20"/>
                <w:rtl w:val="0"/>
              </w:rPr>
              <w:t xml:space="preserve">재화 수치를 입력하면 5회 묶음 기준 가용 뽑기 횟수가 자동 표시됨</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1f3864"/>
                <w:rtl w:val="0"/>
              </w:rPr>
              <w:t xml:space="preserve">2. </w:t>
            </w:r>
            <w:r w:rsidDel="00000000" w:rsidR="00000000" w:rsidRPr="00000000">
              <w:rPr>
                <w:rFonts w:ascii="Gungsuh" w:cs="Gungsuh" w:eastAsia="Gungsuh" w:hAnsi="Gungsuh"/>
                <w:b w:val="1"/>
                <w:bCs w:val="1"/>
                <w:color w:val="1f3864"/>
                <w:sz w:val="20"/>
                <w:szCs w:val="20"/>
                <w:rtl w:val="0"/>
              </w:rPr>
              <w:t xml:space="preserve">무장 선택</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Gungsuh" w:cs="Gungsuh" w:eastAsia="Gungsuh" w:hAnsi="Gungsuh"/>
                <w:color w:val="333333"/>
                <w:sz w:val="20"/>
                <w:szCs w:val="20"/>
                <w:rtl w:val="0"/>
              </w:rPr>
              <w:t xml:space="preserve">검색창으로 이름 검색 → 체크박스로 선택. 선택 수 / 전체 수 표시</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1f3864"/>
                <w:rtl w:val="0"/>
              </w:rPr>
              <w:t xml:space="preserve">3. </w:t>
            </w:r>
            <w:r w:rsidDel="00000000" w:rsidR="00000000" w:rsidRPr="00000000">
              <w:rPr>
                <w:rFonts w:ascii="Gungsuh" w:cs="Gungsuh" w:eastAsia="Gungsuh" w:hAnsi="Gungsuh"/>
                <w:b w:val="1"/>
                <w:bCs w:val="1"/>
                <w:color w:val="1f3864"/>
                <w:sz w:val="20"/>
                <w:szCs w:val="20"/>
                <w:rtl w:val="0"/>
              </w:rPr>
              <w:t xml:space="preserve">전법 선택</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Gungsuh" w:cs="Gungsuh" w:eastAsia="Gungsuh" w:hAnsi="Gungsuh"/>
                <w:color w:val="333333"/>
                <w:sz w:val="20"/>
                <w:szCs w:val="20"/>
                <w:rtl w:val="0"/>
              </w:rPr>
              <w:t xml:space="preserve">팩 필터 드롭다운으로 특정 팩의 전법만 표시 가능. 검색 지원</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Gungsuh" w:cs="Gungsuh" w:eastAsia="Gungsuh" w:hAnsi="Gungsuh"/>
                <w:b w:val="1"/>
                <w:bCs w:val="1"/>
                <w:color w:val="1f3864"/>
                <w:sz w:val="20"/>
                <w:szCs w:val="20"/>
                <w:rtl w:val="0"/>
              </w:rPr>
              <w:t xml:space="preserve">분석 버튼</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Gungsuh" w:cs="Gungsuh" w:eastAsia="Gungsuh" w:hAnsi="Gungsuh"/>
                <w:color w:val="333333"/>
                <w:sz w:val="20"/>
                <w:szCs w:val="20"/>
                <w:rtl w:val="0"/>
              </w:rPr>
              <w:t xml:space="preserve">[최적 카드팩 분석] 클릭 시 계산 실행</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Gungsuh" w:cs="Gungsuh" w:eastAsia="Gungsuh" w:hAnsi="Gungsuh"/>
                <w:b w:val="1"/>
                <w:bCs w:val="1"/>
                <w:color w:val="1f3864"/>
                <w:sz w:val="20"/>
                <w:szCs w:val="20"/>
                <w:rtl w:val="0"/>
              </w:rPr>
              <w:t xml:space="preserve">우측 요약</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Gungsuh" w:cs="Gungsuh" w:eastAsia="Gungsuh" w:hAnsi="Gungsuh"/>
                <w:color w:val="333333"/>
                <w:sz w:val="20"/>
                <w:szCs w:val="20"/>
                <w:rtl w:val="0"/>
              </w:rPr>
              <w:t xml:space="preserve">추천 모드(단일팩/분산/혼합) 및 이유, 카드팩 우선순위, 배분 계획 표시</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Gungsuh" w:cs="Gungsuh" w:eastAsia="Gungsuh" w:hAnsi="Gungsuh"/>
                <w:b w:val="1"/>
                <w:bCs w:val="1"/>
                <w:color w:val="1f3864"/>
                <w:sz w:val="20"/>
                <w:szCs w:val="20"/>
                <w:rtl w:val="0"/>
              </w:rPr>
              <w:t xml:space="preserve">카드팩 순위 탭</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Gungsuh" w:cs="Gungsuh" w:eastAsia="Gungsuh" w:hAnsi="Gungsuh"/>
                <w:color w:val="333333"/>
                <w:sz w:val="20"/>
                <w:szCs w:val="20"/>
                <w:rtl w:val="0"/>
              </w:rPr>
              <w:t xml:space="preserve">전체 카드팩을 확률합 기준으로 순위 정렬하여 비교</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Gungsuh" w:cs="Gungsuh" w:eastAsia="Gungsuh" w:hAnsi="Gungsuh"/>
                <w:b w:val="1"/>
                <w:bCs w:val="1"/>
                <w:color w:val="1f3864"/>
                <w:sz w:val="20"/>
                <w:szCs w:val="20"/>
                <w:rtl w:val="0"/>
              </w:rPr>
              <w:t xml:space="preserve">아이템별 최적팩 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Gungsuh" w:cs="Gungsuh" w:eastAsia="Gungsuh" w:hAnsi="Gungsuh"/>
                <w:color w:val="333333"/>
                <w:sz w:val="20"/>
                <w:szCs w:val="20"/>
                <w:rtl w:val="0"/>
              </w:rPr>
              <w:t xml:space="preserve">선택한 아이템마다 가장 확률이 높은 카드팩과 기대 뽑기 수 표시</w:t>
            </w:r>
            <w:r w:rsidDel="00000000" w:rsidR="00000000" w:rsidRPr="00000000">
              <w:rPr>
                <w:rtl w:val="0"/>
              </w:rPr>
            </w:r>
          </w:p>
        </w:tc>
      </w:tr>
    </w:tbl>
    <w:p w:rsidR="00000000" w:rsidDel="00000000" w:rsidP="00000000" w:rsidRDefault="00000000" w:rsidRPr="00000000" w14:paraId="00000035">
      <w:pPr>
        <w:pStyle w:val="Heading1"/>
        <w:spacing w:after="120" w:before="240" w:lineRule="auto"/>
        <w:rPr>
          <w:b w:val="1"/>
          <w:bCs w:val="1"/>
          <w:color w:val="1f3864"/>
        </w:rPr>
      </w:pPr>
      <w:r w:rsidDel="00000000" w:rsidR="00000000" w:rsidRPr="00000000">
        <w:rPr>
          <w:rFonts w:ascii="Gungsuh" w:cs="Gungsuh" w:eastAsia="Gungsuh" w:hAnsi="Gungsuh"/>
          <w:rtl w:val="0"/>
        </w:rPr>
        <w:t xml:space="preserve">3. 사용 방법 (단계별)</w:t>
      </w:r>
      <w:r w:rsidDel="00000000" w:rsidR="00000000" w:rsidRPr="00000000">
        <w:rPr>
          <w:rtl w:val="0"/>
        </w:rPr>
      </w:r>
    </w:p>
    <w:p w:rsidR="00000000" w:rsidDel="00000000" w:rsidP="00000000" w:rsidRDefault="00000000" w:rsidRPr="00000000" w14:paraId="00000036">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400"/>
        <w:tblGridChange w:id="0">
          <w:tblGrid>
            <w:gridCol w:w="1400"/>
            <w:gridCol w:w="8400"/>
          </w:tblGrid>
        </w:tblGridChange>
      </w:tblGrid>
      <w:tr>
        <w:trPr>
          <w:cantSplit w:val="0"/>
          <w:tblHeader w:val="0"/>
        </w:trPr>
        <w:tc>
          <w:tcPr>
            <w:shd w:fill="4472c4" w:val="clear"/>
            <w:tcMar>
              <w:top w:w="100.0" w:type="dxa"/>
              <w:left w:w="140.0" w:type="dxa"/>
              <w:bottom w:w="100.0" w:type="dxa"/>
              <w:right w:w="140.0" w:type="dxa"/>
            </w:tcMar>
            <w:vAlign w:val="center"/>
          </w:tcPr>
          <w:p w:rsidR="00000000" w:rsidDel="00000000" w:rsidP="00000000" w:rsidRDefault="00000000" w:rsidRPr="00000000" w14:paraId="00000038">
            <w:pPr>
              <w:jc w:val="center"/>
              <w:rPr/>
            </w:pPr>
            <w:r w:rsidDel="00000000" w:rsidR="00000000" w:rsidRPr="00000000">
              <w:rPr>
                <w:b w:val="1"/>
                <w:bCs w:val="1"/>
                <w:color w:val="ffffff"/>
                <w:sz w:val="22"/>
                <w:szCs w:val="22"/>
                <w:rtl w:val="0"/>
              </w:rPr>
              <w:t xml:space="preserve">STEP 1</w:t>
            </w:r>
            <w:r w:rsidDel="00000000" w:rsidR="00000000" w:rsidRPr="00000000">
              <w:rPr>
                <w:rtl w:val="0"/>
              </w:rPr>
            </w:r>
          </w:p>
        </w:tc>
        <w:tc>
          <w:tcPr>
            <w:shd w:fill="f7f9fc" w:val="clear"/>
            <w:tcMar>
              <w:top w:w="100.0" w:type="dxa"/>
              <w:left w:w="160.0" w:type="dxa"/>
              <w:bottom w:w="100.0" w:type="dxa"/>
              <w:right w:w="160.0" w:type="dxa"/>
            </w:tcMar>
          </w:tcPr>
          <w:p w:rsidR="00000000" w:rsidDel="00000000" w:rsidP="00000000" w:rsidRDefault="00000000" w:rsidRPr="00000000" w14:paraId="00000039">
            <w:pPr>
              <w:spacing w:after="80" w:lineRule="auto"/>
              <w:rPr/>
            </w:pPr>
            <w:r w:rsidDel="00000000" w:rsidR="00000000" w:rsidRPr="00000000">
              <w:rPr>
                <w:rFonts w:ascii="Gungsuh" w:cs="Gungsuh" w:eastAsia="Gungsuh" w:hAnsi="Gungsuh"/>
                <w:b w:val="1"/>
                <w:bCs w:val="1"/>
                <w:color w:val="1f3864"/>
                <w:sz w:val="22"/>
                <w:szCs w:val="22"/>
                <w:rtl w:val="0"/>
              </w:rPr>
              <w:t xml:space="preserve">보유 재화 입력</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Gungsuh" w:cs="Gungsuh" w:eastAsia="Gungsuh" w:hAnsi="Gungsuh"/>
                <w:color w:val="444444"/>
                <w:sz w:val="20"/>
                <w:szCs w:val="20"/>
                <w:rtl w:val="0"/>
              </w:rPr>
              <w:t xml:space="preserve">좌측 상단 '보유 재화' 칸에 현재 보유한 재화 수를 입력합니다.</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Gungsuh" w:cs="Gungsuh" w:eastAsia="Gungsuh" w:hAnsi="Gungsuh"/>
                <w:color w:val="444444"/>
                <w:sz w:val="20"/>
                <w:szCs w:val="20"/>
                <w:rtl w:val="0"/>
              </w:rPr>
              <w:t xml:space="preserve">5회 묶음 단위로 자동 환산되며, 나머지 재화는 버림 처리됩니다.</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Gungsuh" w:cs="Gungsuh" w:eastAsia="Gungsuh" w:hAnsi="Gungsuh"/>
                <w:color w:val="444444"/>
                <w:sz w:val="20"/>
                <w:szCs w:val="20"/>
                <w:rtl w:val="0"/>
              </w:rPr>
              <w:t xml:space="preserve">예) 재화 1,000 → 2묶음 × 5회 = 10회 뽑기 가능 (재화 20 버림)</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400"/>
        <w:tblGridChange w:id="0">
          <w:tblGrid>
            <w:gridCol w:w="1400"/>
            <w:gridCol w:w="8400"/>
          </w:tblGrid>
        </w:tblGridChange>
      </w:tblGrid>
      <w:tr>
        <w:trPr>
          <w:cantSplit w:val="0"/>
          <w:tblHeader w:val="0"/>
        </w:trPr>
        <w:tc>
          <w:tcPr>
            <w:shd w:fill="4472c4" w:val="clear"/>
            <w:tcMar>
              <w:top w:w="100.0" w:type="dxa"/>
              <w:left w:w="140.0" w:type="dxa"/>
              <w:bottom w:w="100.0" w:type="dxa"/>
              <w:right w:w="140.0" w:type="dxa"/>
            </w:tcMar>
            <w:vAlign w:val="center"/>
          </w:tcPr>
          <w:p w:rsidR="00000000" w:rsidDel="00000000" w:rsidP="00000000" w:rsidRDefault="00000000" w:rsidRPr="00000000" w14:paraId="0000003E">
            <w:pPr>
              <w:jc w:val="center"/>
              <w:rPr/>
            </w:pPr>
            <w:r w:rsidDel="00000000" w:rsidR="00000000" w:rsidRPr="00000000">
              <w:rPr>
                <w:b w:val="1"/>
                <w:bCs w:val="1"/>
                <w:color w:val="ffffff"/>
                <w:sz w:val="22"/>
                <w:szCs w:val="22"/>
                <w:rtl w:val="0"/>
              </w:rPr>
              <w:t xml:space="preserve">STEP 2</w:t>
            </w:r>
            <w:r w:rsidDel="00000000" w:rsidR="00000000" w:rsidRPr="00000000">
              <w:rPr>
                <w:rtl w:val="0"/>
              </w:rPr>
            </w:r>
          </w:p>
        </w:tc>
        <w:tc>
          <w:tcPr>
            <w:shd w:fill="f7f9fc" w:val="clear"/>
            <w:tcMar>
              <w:top w:w="100.0" w:type="dxa"/>
              <w:left w:w="160.0" w:type="dxa"/>
              <w:bottom w:w="100.0" w:type="dxa"/>
              <w:right w:w="160.0" w:type="dxa"/>
            </w:tcMar>
          </w:tcPr>
          <w:p w:rsidR="00000000" w:rsidDel="00000000" w:rsidP="00000000" w:rsidRDefault="00000000" w:rsidRPr="00000000" w14:paraId="0000003F">
            <w:pPr>
              <w:spacing w:after="80" w:lineRule="auto"/>
              <w:rPr/>
            </w:pPr>
            <w:r w:rsidDel="00000000" w:rsidR="00000000" w:rsidRPr="00000000">
              <w:rPr>
                <w:rFonts w:ascii="Gungsuh" w:cs="Gungsuh" w:eastAsia="Gungsuh" w:hAnsi="Gungsuh"/>
                <w:b w:val="1"/>
                <w:bCs w:val="1"/>
                <w:color w:val="1f3864"/>
                <w:sz w:val="22"/>
                <w:szCs w:val="22"/>
                <w:rtl w:val="0"/>
              </w:rPr>
              <w:t xml:space="preserve">무장 선택</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Gungsuh" w:cs="Gungsuh" w:eastAsia="Gungsuh" w:hAnsi="Gungsuh"/>
                <w:color w:val="444444"/>
                <w:sz w:val="20"/>
                <w:szCs w:val="20"/>
                <w:rtl w:val="0"/>
              </w:rPr>
              <w:t xml:space="preserve">검색창에 원하는 무장 이름 일부를 입력하면 실시간으로 목록이 필터링됩니다.</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Gungsuh" w:cs="Gungsuh" w:eastAsia="Gungsuh" w:hAnsi="Gungsuh"/>
                <w:color w:val="444444"/>
                <w:sz w:val="20"/>
                <w:szCs w:val="20"/>
                <w:rtl w:val="0"/>
              </w:rPr>
              <w:t xml:space="preserve">원하는 무장의 체크박스를 클릭하여 선택합니다. 여러 명 동시 선택 가능합니다.</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Gungsuh" w:cs="Gungsuh" w:eastAsia="Gungsuh" w:hAnsi="Gungsuh"/>
                <w:color w:val="444444"/>
                <w:sz w:val="20"/>
                <w:szCs w:val="20"/>
                <w:rtl w:val="0"/>
              </w:rPr>
              <w:t xml:space="preserve">[전체선택] / [전체해제] 버튼으로 일괄 처리할 수 있습니다.</w:t>
            </w:r>
            <w:r w:rsidDel="00000000" w:rsidR="00000000" w:rsidRPr="00000000">
              <w:rPr>
                <w:rtl w:val="0"/>
              </w:rPr>
            </w:r>
          </w:p>
        </w:tc>
      </w:tr>
    </w:tbl>
    <w:p w:rsidR="00000000" w:rsidDel="00000000" w:rsidP="00000000" w:rsidRDefault="00000000" w:rsidRPr="00000000" w14:paraId="00000043">
      <w:pPr>
        <w:spacing w:after="120" w:lineRule="auto"/>
        <w:rPr/>
      </w:pPr>
      <w:r w:rsidDel="00000000" w:rsidR="00000000" w:rsidRPr="00000000">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400"/>
        <w:tblGridChange w:id="0">
          <w:tblGrid>
            <w:gridCol w:w="1400"/>
            <w:gridCol w:w="8400"/>
          </w:tblGrid>
        </w:tblGridChange>
      </w:tblGrid>
      <w:tr>
        <w:trPr>
          <w:cantSplit w:val="0"/>
          <w:tblHeader w:val="0"/>
        </w:trPr>
        <w:tc>
          <w:tcPr>
            <w:shd w:fill="4472c4" w:val="clear"/>
            <w:tcMar>
              <w:top w:w="100.0" w:type="dxa"/>
              <w:left w:w="140.0" w:type="dxa"/>
              <w:bottom w:w="100.0" w:type="dxa"/>
              <w:right w:w="14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22"/>
                <w:szCs w:val="22"/>
                <w:rtl w:val="0"/>
              </w:rPr>
              <w:t xml:space="preserve">STEP 3</w:t>
            </w:r>
            <w:r w:rsidDel="00000000" w:rsidR="00000000" w:rsidRPr="00000000">
              <w:rPr>
                <w:rtl w:val="0"/>
              </w:rPr>
            </w:r>
          </w:p>
        </w:tc>
        <w:tc>
          <w:tcPr>
            <w:shd w:fill="f7f9fc" w:val="clear"/>
            <w:tcMar>
              <w:top w:w="100.0" w:type="dxa"/>
              <w:left w:w="160.0" w:type="dxa"/>
              <w:bottom w:w="100.0" w:type="dxa"/>
              <w:right w:w="160.0" w:type="dxa"/>
            </w:tcMar>
          </w:tcPr>
          <w:p w:rsidR="00000000" w:rsidDel="00000000" w:rsidP="00000000" w:rsidRDefault="00000000" w:rsidRPr="00000000" w14:paraId="00000045">
            <w:pPr>
              <w:spacing w:after="80" w:lineRule="auto"/>
              <w:rPr/>
            </w:pPr>
            <w:r w:rsidDel="00000000" w:rsidR="00000000" w:rsidRPr="00000000">
              <w:rPr>
                <w:rFonts w:ascii="Gungsuh" w:cs="Gungsuh" w:eastAsia="Gungsuh" w:hAnsi="Gungsuh"/>
                <w:b w:val="1"/>
                <w:bCs w:val="1"/>
                <w:color w:val="1f3864"/>
                <w:sz w:val="22"/>
                <w:szCs w:val="22"/>
                <w:rtl w:val="0"/>
              </w:rPr>
              <w:t xml:space="preserve">전법 선택</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Gungsuh" w:cs="Gungsuh" w:eastAsia="Gungsuh" w:hAnsi="Gungsuh"/>
                <w:color w:val="444444"/>
                <w:sz w:val="20"/>
                <w:szCs w:val="20"/>
                <w:rtl w:val="0"/>
              </w:rPr>
              <w:t xml:space="preserve">팩 필터 드롭다운으로 특정 카드팩의 전법만 표시할 수 있습니다.</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Fonts w:ascii="Gungsuh" w:cs="Gungsuh" w:eastAsia="Gungsuh" w:hAnsi="Gungsuh"/>
                <w:color w:val="444444"/>
                <w:sz w:val="20"/>
                <w:szCs w:val="20"/>
                <w:rtl w:val="0"/>
              </w:rPr>
              <w:t xml:space="preserve">검색창으로 이름을 검색하여 원하는 전법을 선택합니다.</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400"/>
        <w:tblGridChange w:id="0">
          <w:tblGrid>
            <w:gridCol w:w="1400"/>
            <w:gridCol w:w="8400"/>
          </w:tblGrid>
        </w:tblGridChange>
      </w:tblGrid>
      <w:tr>
        <w:trPr>
          <w:cantSplit w:val="0"/>
          <w:tblHeader w:val="0"/>
        </w:trPr>
        <w:tc>
          <w:tcPr>
            <w:shd w:fill="4472c4"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22"/>
                <w:szCs w:val="22"/>
                <w:rtl w:val="0"/>
              </w:rPr>
              <w:t xml:space="preserve">STEP 4</w:t>
            </w:r>
            <w:r w:rsidDel="00000000" w:rsidR="00000000" w:rsidRPr="00000000">
              <w:rPr>
                <w:rtl w:val="0"/>
              </w:rPr>
            </w:r>
          </w:p>
        </w:tc>
        <w:tc>
          <w:tcPr>
            <w:shd w:fill="f7f9fc" w:val="clear"/>
            <w:tcMar>
              <w:top w:w="100.0" w:type="dxa"/>
              <w:left w:w="160.0" w:type="dxa"/>
              <w:bottom w:w="100.0" w:type="dxa"/>
              <w:right w:w="160.0" w:type="dxa"/>
            </w:tcMar>
          </w:tcPr>
          <w:p w:rsidR="00000000" w:rsidDel="00000000" w:rsidP="00000000" w:rsidRDefault="00000000" w:rsidRPr="00000000" w14:paraId="0000004A">
            <w:pPr>
              <w:spacing w:after="80" w:lineRule="auto"/>
              <w:rPr/>
            </w:pPr>
            <w:r w:rsidDel="00000000" w:rsidR="00000000" w:rsidRPr="00000000">
              <w:rPr>
                <w:rFonts w:ascii="Gungsuh" w:cs="Gungsuh" w:eastAsia="Gungsuh" w:hAnsi="Gungsuh"/>
                <w:b w:val="1"/>
                <w:bCs w:val="1"/>
                <w:color w:val="1f3864"/>
                <w:sz w:val="22"/>
                <w:szCs w:val="22"/>
                <w:rtl w:val="0"/>
              </w:rPr>
              <w:t xml:space="preserve">분석 실행</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color w:val="444444"/>
                <w:sz w:val="20"/>
                <w:szCs w:val="20"/>
                <w:rtl w:val="0"/>
              </w:rPr>
              <w:t xml:space="preserve">하단의 [🔍 최적 카드팩 분석] 버튼을 클릭합니다.</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Gungsuh" w:cs="Gungsuh" w:eastAsia="Gungsuh" w:hAnsi="Gungsuh"/>
                <w:color w:val="444444"/>
                <w:sz w:val="20"/>
                <w:szCs w:val="20"/>
                <w:rtl w:val="0"/>
              </w:rPr>
              <w:t xml:space="preserve">선택된 무장·전법을 기준으로 모든 카드팩을 분석하고 결과를 표시합니다.</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tbl>
      <w:tblPr>
        <w:tblStyle w:val="Table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400"/>
        <w:tblGridChange w:id="0">
          <w:tblGrid>
            <w:gridCol w:w="1400"/>
            <w:gridCol w:w="8400"/>
          </w:tblGrid>
        </w:tblGridChange>
      </w:tblGrid>
      <w:tr>
        <w:trPr>
          <w:cantSplit w:val="0"/>
          <w:tblHeader w:val="0"/>
        </w:trPr>
        <w:tc>
          <w:tcPr>
            <w:shd w:fill="4472c4" w:val="clear"/>
            <w:tcMar>
              <w:top w:w="100.0" w:type="dxa"/>
              <w:left w:w="140.0" w:type="dxa"/>
              <w:bottom w:w="100.0" w:type="dxa"/>
              <w:right w:w="14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22"/>
                <w:szCs w:val="22"/>
                <w:rtl w:val="0"/>
              </w:rPr>
              <w:t xml:space="preserve">STEP 5</w:t>
            </w:r>
            <w:r w:rsidDel="00000000" w:rsidR="00000000" w:rsidRPr="00000000">
              <w:rPr>
                <w:rtl w:val="0"/>
              </w:rPr>
            </w:r>
          </w:p>
        </w:tc>
        <w:tc>
          <w:tcPr>
            <w:shd w:fill="f7f9fc" w:val="clear"/>
            <w:tcMar>
              <w:top w:w="100.0" w:type="dxa"/>
              <w:left w:w="160.0" w:type="dxa"/>
              <w:bottom w:w="100.0" w:type="dxa"/>
              <w:right w:w="160.0" w:type="dxa"/>
            </w:tcMar>
          </w:tcPr>
          <w:p w:rsidR="00000000" w:rsidDel="00000000" w:rsidP="00000000" w:rsidRDefault="00000000" w:rsidRPr="00000000" w14:paraId="0000004F">
            <w:pPr>
              <w:spacing w:after="80" w:lineRule="auto"/>
              <w:rPr/>
            </w:pPr>
            <w:r w:rsidDel="00000000" w:rsidR="00000000" w:rsidRPr="00000000">
              <w:rPr>
                <w:rFonts w:ascii="Gungsuh" w:cs="Gungsuh" w:eastAsia="Gungsuh" w:hAnsi="Gungsuh"/>
                <w:b w:val="1"/>
                <w:bCs w:val="1"/>
                <w:color w:val="1f3864"/>
                <w:sz w:val="22"/>
                <w:szCs w:val="22"/>
                <w:rtl w:val="0"/>
              </w:rPr>
              <w:t xml:space="preserve">결과 확인</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Gungsuh" w:cs="Gungsuh" w:eastAsia="Gungsuh" w:hAnsi="Gungsuh"/>
                <w:color w:val="444444"/>
                <w:sz w:val="20"/>
                <w:szCs w:val="20"/>
                <w:rtl w:val="0"/>
              </w:rPr>
              <w:t xml:space="preserve">우측 요약 박스에서 추천 모드와 우선순위를 확인합니다.</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Gungsuh" w:cs="Gungsuh" w:eastAsia="Gungsuh" w:hAnsi="Gungsuh"/>
                <w:color w:val="444444"/>
                <w:sz w:val="20"/>
                <w:szCs w:val="20"/>
                <w:rtl w:val="0"/>
              </w:rPr>
              <w:t xml:space="preserve">'카드팩 순위' 탭과 '아이템별 최적팩' 탭에서 상세 수치를 비교합니다.</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20" w:before="240" w:lineRule="auto"/>
        <w:rPr>
          <w:b w:val="1"/>
          <w:bCs w:val="1"/>
          <w:color w:val="1f3864"/>
        </w:rPr>
      </w:pPr>
      <w:r w:rsidDel="00000000" w:rsidR="00000000" w:rsidRPr="00000000">
        <w:rPr>
          <w:rFonts w:ascii="Gungsuh" w:cs="Gungsuh" w:eastAsia="Gungsuh" w:hAnsi="Gungsuh"/>
          <w:rtl w:val="0"/>
        </w:rPr>
        <w:t xml:space="preserve">4. 추천 결과 읽는 법</w:t>
      </w:r>
      <w:r w:rsidDel="00000000" w:rsidR="00000000" w:rsidRPr="00000000">
        <w:rPr>
          <w:rtl w:val="0"/>
        </w:rPr>
      </w:r>
    </w:p>
    <w:p w:rsidR="00000000" w:rsidDel="00000000" w:rsidP="00000000" w:rsidRDefault="00000000" w:rsidRPr="00000000" w14:paraId="00000055">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b w:val="1"/>
          <w:bCs w:val="1"/>
          <w:color w:val="1f3864"/>
        </w:rPr>
      </w:pPr>
      <w:r w:rsidDel="00000000" w:rsidR="00000000" w:rsidRPr="00000000">
        <w:rPr>
          <w:rFonts w:ascii="Gungsuh" w:cs="Gungsuh" w:eastAsia="Gungsuh" w:hAnsi="Gungsuh"/>
          <w:rtl w:val="0"/>
        </w:rPr>
        <w:t xml:space="preserve">추천 모드 3가지</w:t>
      </w:r>
      <w:r w:rsidDel="00000000" w:rsidR="00000000" w:rsidRPr="00000000">
        <w:rPr>
          <w:rtl w:val="0"/>
        </w:rPr>
      </w:r>
    </w:p>
    <w:tbl>
      <w:tblPr>
        <w:tblStyle w:val="Table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600"/>
        <w:tblGridChange w:id="0">
          <w:tblGrid>
            <w:gridCol w:w="1800"/>
            <w:gridCol w:w="3400"/>
            <w:gridCol w:w="46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Gungsuh" w:cs="Gungsuh" w:eastAsia="Gungsuh" w:hAnsi="Gungsuh"/>
                <w:b w:val="1"/>
                <w:bCs w:val="1"/>
                <w:color w:val="ffffff"/>
                <w:sz w:val="20"/>
                <w:szCs w:val="20"/>
                <w:rtl w:val="0"/>
              </w:rPr>
              <w:t xml:space="preserve">모드</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Gungsuh" w:cs="Gungsuh" w:eastAsia="Gungsuh" w:hAnsi="Gungsuh"/>
                <w:b w:val="1"/>
                <w:bCs w:val="1"/>
                <w:color w:val="ffffff"/>
                <w:sz w:val="20"/>
                <w:szCs w:val="20"/>
                <w:rtl w:val="0"/>
              </w:rPr>
              <w:t xml:space="preserve">발동 조건</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Gungsuh" w:cs="Gungsuh" w:eastAsia="Gungsuh" w:hAnsi="Gungsuh"/>
                <w:b w:val="1"/>
                <w:bCs w:val="1"/>
                <w:color w:val="ffffff"/>
                <w:sz w:val="20"/>
                <w:szCs w:val="20"/>
                <w:rtl w:val="0"/>
              </w:rPr>
              <w:t xml:space="preserve">해석</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Gungsuh" w:cs="Gungsuh" w:eastAsia="Gungsuh" w:hAnsi="Gungsuh"/>
                <w:b w:val="1"/>
                <w:bCs w:val="1"/>
                <w:color w:val="4472c4"/>
                <w:sz w:val="20"/>
                <w:szCs w:val="20"/>
                <w:rtl w:val="0"/>
              </w:rPr>
              <w:t xml:space="preserve">단일팩</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Gungsuh" w:cs="Gungsuh" w:eastAsia="Gungsuh" w:hAnsi="Gungsuh"/>
                <w:color w:val="444444"/>
                <w:sz w:val="20"/>
                <w:szCs w:val="20"/>
                <w:rtl w:val="0"/>
              </w:rPr>
              <w:t xml:space="preserve">아이템이 1개이거나 전부 한 팩에 있을 때, 또는 재화가 적을 때</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Gungsuh" w:cs="Gungsuh" w:eastAsia="Gungsuh" w:hAnsi="Gungsuh"/>
                <w:color w:val="333333"/>
                <w:sz w:val="20"/>
                <w:szCs w:val="20"/>
                <w:rtl w:val="0"/>
              </w:rPr>
              <w:t xml:space="preserve">1위 카드팩에 재화를 집중 투자합니다.</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Gungsuh" w:cs="Gungsuh" w:eastAsia="Gungsuh" w:hAnsi="Gungsuh"/>
                <w:b w:val="1"/>
                <w:bCs w:val="1"/>
                <w:color w:val="4472c4"/>
                <w:sz w:val="20"/>
                <w:szCs w:val="20"/>
                <w:rtl w:val="0"/>
              </w:rPr>
              <w:t xml:space="preserve">분산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Gungsuh" w:cs="Gungsuh" w:eastAsia="Gungsuh" w:hAnsi="Gungsuh"/>
                <w:color w:val="444444"/>
                <w:sz w:val="20"/>
                <w:szCs w:val="20"/>
                <w:rtl w:val="0"/>
              </w:rPr>
              <w:t xml:space="preserve">아이템들의 최적 팩이 다르고 재화가 충분할 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Gungsuh" w:cs="Gungsuh" w:eastAsia="Gungsuh" w:hAnsi="Gungsuh"/>
                <w:color w:val="333333"/>
                <w:sz w:val="20"/>
                <w:szCs w:val="20"/>
                <w:rtl w:val="0"/>
              </w:rPr>
              <w:t xml:space="preserve">아이템별로 가장 확률 높은 팩에 나누어 뽑습니다.</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Gungsuh" w:cs="Gungsuh" w:eastAsia="Gungsuh" w:hAnsi="Gungsuh"/>
                <w:b w:val="1"/>
                <w:bCs w:val="1"/>
                <w:color w:val="4472c4"/>
                <w:sz w:val="20"/>
                <w:szCs w:val="20"/>
                <w:rtl w:val="0"/>
              </w:rPr>
              <w:t xml:space="preserve">혼합</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Gungsuh" w:cs="Gungsuh" w:eastAsia="Gungsuh" w:hAnsi="Gungsuh"/>
                <w:color w:val="444444"/>
                <w:sz w:val="20"/>
                <w:szCs w:val="20"/>
                <w:rtl w:val="0"/>
              </w:rPr>
              <w:t xml:space="preserve">그 외 중간 상황</w:t>
            </w:r>
            <w:r w:rsidDel="00000000" w:rsidR="00000000" w:rsidRPr="00000000">
              <w:rPr>
                <w:rtl w:val="0"/>
              </w:rPr>
            </w:r>
          </w:p>
        </w:tc>
        <w:tc>
          <w:tcPr>
            <w:shd w:fill="f7f9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Gungsuh" w:cs="Gungsuh" w:eastAsia="Gungsuh" w:hAnsi="Gungsuh"/>
                <w:color w:val="333333"/>
                <w:sz w:val="20"/>
                <w:szCs w:val="20"/>
                <w:rtl w:val="0"/>
              </w:rPr>
              <w:t xml:space="preserve">단일팩 순위와 분산 배분을 모두 참고하여 상황에 맞게 선택합니다.</w:t>
            </w:r>
            <w:r w:rsidDel="00000000" w:rsidR="00000000" w:rsidRPr="00000000">
              <w:rPr>
                <w:rtl w:val="0"/>
              </w:rPr>
            </w:r>
          </w:p>
        </w:tc>
      </w:tr>
    </w:tbl>
    <w:p w:rsidR="00000000" w:rsidDel="00000000" w:rsidP="00000000" w:rsidRDefault="00000000" w:rsidRPr="00000000" w14:paraId="00000064">
      <w:pPr>
        <w:spacing w:after="160" w:lineRule="auto"/>
        <w:rPr/>
      </w:pPr>
      <w:r w:rsidDel="00000000" w:rsidR="00000000" w:rsidRPr="00000000">
        <w:rPr>
          <w:rtl w:val="0"/>
        </w:rPr>
      </w:r>
    </w:p>
    <w:p w:rsidR="00000000" w:rsidDel="00000000" w:rsidP="00000000" w:rsidRDefault="00000000" w:rsidRPr="00000000" w14:paraId="00000065">
      <w:pPr>
        <w:pStyle w:val="Heading2"/>
        <w:spacing w:after="120" w:before="240" w:lineRule="auto"/>
        <w:rPr>
          <w:b w:val="1"/>
          <w:bCs w:val="1"/>
          <w:color w:val="1f3864"/>
        </w:rPr>
      </w:pPr>
      <w:r w:rsidDel="00000000" w:rsidR="00000000" w:rsidRPr="00000000">
        <w:rPr>
          <w:rFonts w:ascii="Gungsuh" w:cs="Gungsuh" w:eastAsia="Gungsuh" w:hAnsi="Gungsuh"/>
          <w:rtl w:val="0"/>
        </w:rPr>
        <w:t xml:space="preserve">결과 수치 설명</w:t>
      </w:r>
      <w:r w:rsidDel="00000000" w:rsidR="00000000" w:rsidRPr="00000000">
        <w:rPr>
          <w:rtl w:val="0"/>
        </w:rPr>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0"/>
        <w:tblGridChange w:id="0">
          <w:tblGrid>
            <w:gridCol w:w="2800"/>
            <w:gridCol w:w="70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Gungsuh" w:cs="Gungsuh" w:eastAsia="Gungsuh" w:hAnsi="Gungsuh"/>
                <w:b w:val="1"/>
                <w:bCs w:val="1"/>
                <w:color w:val="ffffff"/>
                <w:sz w:val="20"/>
                <w:szCs w:val="20"/>
                <w:rtl w:val="0"/>
              </w:rPr>
              <w:t xml:space="preserve">수치</w:t>
            </w:r>
            <w:r w:rsidDel="00000000" w:rsidR="00000000" w:rsidRPr="00000000">
              <w:rPr>
                <w:rtl w:val="0"/>
              </w:rPr>
            </w:r>
          </w:p>
        </w:tc>
        <w:tc>
          <w:tcPr>
            <w:shd w:fill="e8ed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Gungsuh" w:cs="Gungsuh" w:eastAsia="Gungsuh" w:hAnsi="Gungsuh"/>
                <w:color w:val="333333"/>
                <w:sz w:val="20"/>
                <w:szCs w:val="20"/>
                <w:rtl w:val="0"/>
              </w:rPr>
              <w:t xml:space="preserve">설명</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Gungsuh" w:cs="Gungsuh" w:eastAsia="Gungsuh" w:hAnsi="Gungsuh"/>
                <w:b w:val="1"/>
                <w:bCs w:val="1"/>
                <w:color w:val="1f3864"/>
                <w:sz w:val="20"/>
                <w:szCs w:val="20"/>
                <w:rtl w:val="0"/>
              </w:rPr>
              <w:t xml:space="preserve">확률합(%)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Gungsuh" w:cs="Gungsuh" w:eastAsia="Gungsuh" w:hAnsi="Gungsuh"/>
                <w:color w:val="333333"/>
                <w:sz w:val="20"/>
                <w:szCs w:val="20"/>
                <w:rtl w:val="0"/>
              </w:rPr>
              <w:t xml:space="preserve">선택 아이템들의 기본 확률 합계. 값이 클수록 해당 팩에서 원하는 것이 나올 가능성이 높음</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Gungsuh" w:cs="Gungsuh" w:eastAsia="Gungsuh" w:hAnsi="Gungsuh"/>
                <w:b w:val="1"/>
                <w:bCs w:val="1"/>
                <w:color w:val="1f3864"/>
                <w:sz w:val="20"/>
                <w:szCs w:val="20"/>
                <w:rtl w:val="0"/>
              </w:rPr>
              <w:t xml:space="preserve">N회 획득확률</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Gungsuh" w:cs="Gungsuh" w:eastAsia="Gungsuh" w:hAnsi="Gungsuh"/>
                <w:color w:val="333333"/>
                <w:sz w:val="20"/>
                <w:szCs w:val="20"/>
                <w:rtl w:val="0"/>
              </w:rPr>
              <w:t xml:space="preserve">입력한 재화로 뽑기 가능한 횟수 내에 하나라도 획득할 확률</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Gungsuh" w:cs="Gungsuh" w:eastAsia="Gungsuh" w:hAnsi="Gungsuh"/>
                <w:b w:val="1"/>
                <w:bCs w:val="1"/>
                <w:color w:val="1f3864"/>
                <w:sz w:val="20"/>
                <w:szCs w:val="20"/>
                <w:rtl w:val="0"/>
              </w:rPr>
              <w:t xml:space="preserve">기대 뽑기 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Gungsuh" w:cs="Gungsuh" w:eastAsia="Gungsuh" w:hAnsi="Gungsuh"/>
                <w:color w:val="333333"/>
                <w:sz w:val="20"/>
                <w:szCs w:val="20"/>
                <w:rtl w:val="0"/>
              </w:rPr>
              <w:t xml:space="preserve">평균적으로 해당 아이템을 1개 얻기까지 필요한 뽑기 횟수 (기댓값)</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Gungsuh" w:cs="Gungsuh" w:eastAsia="Gungsuh" w:hAnsi="Gungsuh"/>
                <w:b w:val="1"/>
                <w:bCs w:val="1"/>
                <w:color w:val="1f3864"/>
                <w:sz w:val="20"/>
                <w:szCs w:val="20"/>
                <w:rtl w:val="0"/>
              </w:rPr>
              <w:t xml:space="preserve">커버 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Gungsuh" w:cs="Gungsuh" w:eastAsia="Gungsuh" w:hAnsi="Gungsuh"/>
                <w:color w:val="333333"/>
                <w:sz w:val="20"/>
                <w:szCs w:val="20"/>
                <w:rtl w:val="0"/>
              </w:rPr>
              <w:t xml:space="preserve">선택한 아이템 중 해당 카드팩에 포함된 아이템 수</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Gungsuh" w:cs="Gungsuh" w:eastAsia="Gungsuh" w:hAnsi="Gungsuh"/>
                <w:b w:val="1"/>
                <w:bCs w:val="1"/>
                <w:color w:val="1f3864"/>
                <w:sz w:val="20"/>
                <w:szCs w:val="20"/>
                <w:rtl w:val="0"/>
              </w:rPr>
              <w:t xml:space="preserve">누락 아이템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Gungsuh" w:cs="Gungsuh" w:eastAsia="Gungsuh" w:hAnsi="Gungsuh"/>
                <w:color w:val="333333"/>
                <w:sz w:val="20"/>
                <w:szCs w:val="20"/>
                <w:rtl w:val="0"/>
              </w:rPr>
              <w:t xml:space="preserve">선택한 아이템 중 해당 카드팩에 없어서 뽑히지 않는 아이템 목록</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20" w:before="240" w:lineRule="auto"/>
        <w:rPr>
          <w:b w:val="1"/>
          <w:bCs w:val="1"/>
          <w:color w:val="1f3864"/>
        </w:rPr>
      </w:pPr>
      <w:r w:rsidDel="00000000" w:rsidR="00000000" w:rsidRPr="00000000">
        <w:rPr>
          <w:rFonts w:ascii="Gungsuh" w:cs="Gungsuh" w:eastAsia="Gungsuh" w:hAnsi="Gungsuh"/>
          <w:rtl w:val="0"/>
        </w:rPr>
        <w:t xml:space="preserve">재화 환산 기준</w:t>
      </w:r>
      <w:r w:rsidDel="00000000" w:rsidR="00000000" w:rsidRPr="00000000">
        <w:rPr>
          <w:rtl w:val="0"/>
        </w:rPr>
      </w:r>
    </w:p>
    <w:tbl>
      <w:tblPr>
        <w:tblStyle w:val="Table1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0"/>
        <w:tblGridChange w:id="0">
          <w:tblGrid>
            <w:gridCol w:w="2800"/>
            <w:gridCol w:w="70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Gungsuh" w:cs="Gungsuh" w:eastAsia="Gungsuh" w:hAnsi="Gungsuh"/>
                <w:b w:val="1"/>
                <w:bCs w:val="1"/>
                <w:color w:val="ffffff"/>
                <w:sz w:val="20"/>
                <w:szCs w:val="20"/>
                <w:rtl w:val="0"/>
              </w:rPr>
              <w:t xml:space="preserve">구분</w:t>
            </w:r>
            <w:r w:rsidDel="00000000" w:rsidR="00000000" w:rsidRPr="00000000">
              <w:rPr>
                <w:rtl w:val="0"/>
              </w:rPr>
            </w:r>
          </w:p>
        </w:tc>
        <w:tc>
          <w:tcPr>
            <w:shd w:fill="e8ed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Gungsuh" w:cs="Gungsuh" w:eastAsia="Gungsuh" w:hAnsi="Gungsuh"/>
                <w:color w:val="333333"/>
                <w:sz w:val="20"/>
                <w:szCs w:val="20"/>
                <w:rtl w:val="0"/>
              </w:rPr>
              <w:t xml:space="preserve">수치</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Gungsuh" w:cs="Gungsuh" w:eastAsia="Gungsuh" w:hAnsi="Gungsuh"/>
                <w:b w:val="1"/>
                <w:bCs w:val="1"/>
                <w:color w:val="1f3864"/>
                <w:sz w:val="20"/>
                <w:szCs w:val="20"/>
                <w:rtl w:val="0"/>
              </w:rPr>
              <w:t xml:space="preserve">1회 뽑기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Gungsuh" w:cs="Gungsuh" w:eastAsia="Gungsuh" w:hAnsi="Gungsuh"/>
                <w:color w:val="333333"/>
                <w:sz w:val="20"/>
                <w:szCs w:val="20"/>
                <w:rtl w:val="0"/>
              </w:rPr>
              <w:t xml:space="preserve">재화 80개</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Gungsuh" w:cs="Gungsuh" w:eastAsia="Gungsuh" w:hAnsi="Gungsuh"/>
                <w:b w:val="1"/>
                <w:bCs w:val="1"/>
                <w:color w:val="1f3864"/>
                <w:sz w:val="20"/>
                <w:szCs w:val="20"/>
                <w:rtl w:val="0"/>
              </w:rPr>
              <w:t xml:space="preserve">5회 뽑기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Gungsuh" w:cs="Gungsuh" w:eastAsia="Gungsuh" w:hAnsi="Gungsuh"/>
                <w:color w:val="333333"/>
                <w:sz w:val="20"/>
                <w:szCs w:val="20"/>
                <w:rtl w:val="0"/>
              </w:rPr>
              <w:t xml:space="preserve">재화 390개 (5회 묶음 사용 시)</w:t>
            </w:r>
            <w:r w:rsidDel="00000000" w:rsidR="00000000" w:rsidRPr="00000000">
              <w:rPr>
                <w:rtl w:val="0"/>
              </w:rPr>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Gungsuh" w:cs="Gungsuh" w:eastAsia="Gungsuh" w:hAnsi="Gungsuh"/>
                <w:b w:val="1"/>
                <w:bCs w:val="1"/>
                <w:color w:val="1f3864"/>
                <w:sz w:val="20"/>
                <w:szCs w:val="20"/>
                <w:rtl w:val="0"/>
              </w:rPr>
              <w:t xml:space="preserve">계산 단위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Gungsuh" w:cs="Gungsuh" w:eastAsia="Gungsuh" w:hAnsi="Gungsuh"/>
                <w:color w:val="333333"/>
                <w:sz w:val="20"/>
                <w:szCs w:val="20"/>
                <w:rtl w:val="0"/>
              </w:rPr>
              <w:t xml:space="preserve">5회 묶음 기준, 나머지 재화는 버림</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120" w:before="240" w:lineRule="auto"/>
        <w:rPr>
          <w:b w:val="1"/>
          <w:bCs w:val="1"/>
          <w:color w:val="1f3864"/>
        </w:rPr>
      </w:pPr>
      <w:r w:rsidDel="00000000" w:rsidR="00000000" w:rsidRPr="00000000">
        <w:rPr>
          <w:rFonts w:ascii="Gungsuh" w:cs="Gungsuh" w:eastAsia="Gungsuh" w:hAnsi="Gungsuh"/>
          <w:rtl w:val="0"/>
        </w:rPr>
        <w:t xml:space="preserve">5. 자주 묻는 질문 (FAQ)</w:t>
      </w:r>
      <w:r w:rsidDel="00000000" w:rsidR="00000000" w:rsidRPr="00000000">
        <w:rPr>
          <w:rtl w:val="0"/>
        </w:rPr>
      </w:r>
    </w:p>
    <w:p w:rsidR="00000000" w:rsidDel="00000000" w:rsidP="00000000" w:rsidRDefault="00000000" w:rsidRPr="00000000" w14:paraId="0000007E">
      <w:pPr>
        <w:pBdr>
          <w:bottom w:color="4472c4" w:space="0" w:sz="6" w:val="single"/>
        </w:pBdr>
        <w:spacing w:after="80" w:before="80" w:lineRule="auto"/>
        <w:rPr/>
      </w:pP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rFonts w:ascii="Gungsuh" w:cs="Gungsuh" w:eastAsia="Gungsuh" w:hAnsi="Gungsuh"/>
          <w:b w:val="1"/>
          <w:bCs w:val="1"/>
          <w:color w:val="4472c4"/>
          <w:sz w:val="22"/>
          <w:szCs w:val="22"/>
          <w:rtl w:val="0"/>
        </w:rPr>
        <w:t xml:space="preserve">Q. 원하는 무장이 목록에 없어요.</w:t>
      </w:r>
      <w:r w:rsidDel="00000000" w:rsidR="00000000" w:rsidRPr="00000000">
        <w:rPr>
          <w:rtl w:val="0"/>
        </w:rPr>
      </w:r>
    </w:p>
    <w:p w:rsidR="00000000" w:rsidDel="00000000" w:rsidP="00000000" w:rsidRDefault="00000000" w:rsidRPr="00000000" w14:paraId="00000081">
      <w:pPr>
        <w:spacing w:after="160" w:lineRule="auto"/>
        <w:ind w:left="240" w:firstLine="0"/>
        <w:rPr/>
      </w:pPr>
      <w:r w:rsidDel="00000000" w:rsidR="00000000" w:rsidRPr="00000000">
        <w:rPr>
          <w:rFonts w:ascii="Gungsuh" w:cs="Gungsuh" w:eastAsia="Gungsuh" w:hAnsi="Gungsuh"/>
          <w:color w:val="444444"/>
          <w:sz w:val="21"/>
          <w:szCs w:val="21"/>
          <w:rtl w:val="0"/>
        </w:rPr>
        <w:t xml:space="preserve">검색창에 이름 일부를 입력해 보세요. 팩 필터가 특정 팩으로 설정되어 있으면 다른 팩의 아이템이 보이지 않습니다. 필터를 '전체'로 변경 후 다시 확인하세요.</w:t>
      </w:r>
      <w:r w:rsidDel="00000000" w:rsidR="00000000" w:rsidRPr="00000000">
        <w:rPr>
          <w:rtl w:val="0"/>
        </w:rPr>
      </w:r>
    </w:p>
    <w:p w:rsidR="00000000" w:rsidDel="00000000" w:rsidP="00000000" w:rsidRDefault="00000000" w:rsidRPr="00000000" w14:paraId="00000082">
      <w:pPr>
        <w:pBdr>
          <w:bottom w:color="dddddd" w:space="0" w:sz="4" w:val="single"/>
        </w:pBdr>
        <w:spacing w:after="80" w:lineRule="auto"/>
        <w:rPr/>
      </w:pPr>
      <w:r w:rsidDel="00000000" w:rsidR="00000000" w:rsidRPr="00000000">
        <w:rPr>
          <w:rtl w:val="0"/>
        </w:rPr>
      </w:r>
    </w:p>
    <w:p w:rsidR="00000000" w:rsidDel="00000000" w:rsidP="00000000" w:rsidRDefault="00000000" w:rsidRPr="00000000" w14:paraId="00000083">
      <w:pPr>
        <w:spacing w:after="80" w:before="160" w:lineRule="auto"/>
        <w:rPr/>
      </w:pPr>
      <w:r w:rsidDel="00000000" w:rsidR="00000000" w:rsidRPr="00000000">
        <w:rPr>
          <w:rFonts w:ascii="Gungsuh" w:cs="Gungsuh" w:eastAsia="Gungsuh" w:hAnsi="Gungsuh"/>
          <w:b w:val="1"/>
          <w:bCs w:val="1"/>
          <w:color w:val="4472c4"/>
          <w:sz w:val="22"/>
          <w:szCs w:val="22"/>
          <w:rtl w:val="0"/>
        </w:rPr>
        <w:t xml:space="preserve">Q. 기대 뽑기 수가 수천 회인데 이게 맞나요?</w:t>
      </w:r>
      <w:r w:rsidDel="00000000" w:rsidR="00000000" w:rsidRPr="00000000">
        <w:rPr>
          <w:rtl w:val="0"/>
        </w:rPr>
      </w:r>
    </w:p>
    <w:p w:rsidR="00000000" w:rsidDel="00000000" w:rsidP="00000000" w:rsidRDefault="00000000" w:rsidRPr="00000000" w14:paraId="00000084">
      <w:pPr>
        <w:spacing w:after="160" w:lineRule="auto"/>
        <w:ind w:left="240" w:firstLine="0"/>
        <w:rPr/>
      </w:pPr>
      <w:r w:rsidDel="00000000" w:rsidR="00000000" w:rsidRPr="00000000">
        <w:rPr>
          <w:rFonts w:ascii="Gungsuh" w:cs="Gungsuh" w:eastAsia="Gungsuh" w:hAnsi="Gungsuh"/>
          <w:color w:val="444444"/>
          <w:sz w:val="21"/>
          <w:szCs w:val="21"/>
          <w:rtl w:val="0"/>
        </w:rPr>
        <w:t xml:space="preserve">맞습니다. 개별 전설 아이템 하나의 기본 확률은 0.04~0.54% 수준으로 매우 낮습니다. 특정 아이템 한 개를 목표로 할 경우 수천 회가 기댓값으로 나오는 것은 정상입니다. 천장 20회가 있어도 전설 풀 내에서 원하는 아이템이 나올 확률이 낮기 때문입니다.</w:t>
      </w:r>
      <w:r w:rsidDel="00000000" w:rsidR="00000000" w:rsidRPr="00000000">
        <w:rPr>
          <w:rtl w:val="0"/>
        </w:rPr>
      </w:r>
    </w:p>
    <w:p w:rsidR="00000000" w:rsidDel="00000000" w:rsidP="00000000" w:rsidRDefault="00000000" w:rsidRPr="00000000" w14:paraId="00000085">
      <w:pPr>
        <w:pBdr>
          <w:bottom w:color="dddddd" w:space="0" w:sz="4" w:val="single"/>
        </w:pBdr>
        <w:spacing w:after="80" w:lineRule="auto"/>
        <w:rPr/>
      </w:pPr>
      <w:r w:rsidDel="00000000" w:rsidR="00000000" w:rsidRPr="00000000">
        <w:rPr>
          <w:rtl w:val="0"/>
        </w:rPr>
      </w:r>
    </w:p>
    <w:p w:rsidR="00000000" w:rsidDel="00000000" w:rsidP="00000000" w:rsidRDefault="00000000" w:rsidRPr="00000000" w14:paraId="00000086">
      <w:pPr>
        <w:spacing w:after="80" w:before="160" w:lineRule="auto"/>
        <w:rPr/>
      </w:pPr>
      <w:r w:rsidDel="00000000" w:rsidR="00000000" w:rsidRPr="00000000">
        <w:rPr>
          <w:rFonts w:ascii="Gungsuh" w:cs="Gungsuh" w:eastAsia="Gungsuh" w:hAnsi="Gungsuh"/>
          <w:b w:val="1"/>
          <w:bCs w:val="1"/>
          <w:color w:val="4472c4"/>
          <w:sz w:val="22"/>
          <w:szCs w:val="22"/>
          <w:rtl w:val="0"/>
        </w:rPr>
        <w:t xml:space="preserve">Q. S1팩과 특정 팩 중 무엇이 더 유리한가요?</w:t>
      </w:r>
      <w:r w:rsidDel="00000000" w:rsidR="00000000" w:rsidRPr="00000000">
        <w:rPr>
          <w:rtl w:val="0"/>
        </w:rPr>
      </w:r>
    </w:p>
    <w:p w:rsidR="00000000" w:rsidDel="00000000" w:rsidP="00000000" w:rsidRDefault="00000000" w:rsidRPr="00000000" w14:paraId="00000087">
      <w:pPr>
        <w:spacing w:after="160" w:lineRule="auto"/>
        <w:ind w:left="240" w:firstLine="0"/>
        <w:rPr/>
      </w:pPr>
      <w:r w:rsidDel="00000000" w:rsidR="00000000" w:rsidRPr="00000000">
        <w:rPr>
          <w:rFonts w:ascii="Gungsuh" w:cs="Gungsuh" w:eastAsia="Gungsuh" w:hAnsi="Gungsuh"/>
          <w:color w:val="444444"/>
          <w:sz w:val="21"/>
          <w:szCs w:val="21"/>
          <w:rtl w:val="0"/>
        </w:rPr>
        <w:t xml:space="preserve">선택한 아이템의 수와 분포에 따라 다릅니다. 특정 무장 1명만 원할 경우 해당 무장이 포함된 소형 팩이 훨씬 유리합니다. 반면 여러 무장·전법을 동시에 원할 경우 S1팩처럼 많은 아이템을 포함한 팩의 확률합이 높아질 수 있습니다. 프로그램이 이를 자동으로 비교해드립니다.</w:t>
      </w:r>
      <w:r w:rsidDel="00000000" w:rsidR="00000000" w:rsidRPr="00000000">
        <w:rPr>
          <w:rtl w:val="0"/>
        </w:rPr>
      </w:r>
    </w:p>
    <w:p w:rsidR="00000000" w:rsidDel="00000000" w:rsidP="00000000" w:rsidRDefault="00000000" w:rsidRPr="00000000" w14:paraId="00000088">
      <w:pPr>
        <w:pBdr>
          <w:bottom w:color="dddddd" w:space="0" w:sz="4" w:val="single"/>
        </w:pBdr>
        <w:spacing w:after="80" w:lineRule="auto"/>
        <w:rPr/>
      </w:pPr>
      <w:r w:rsidDel="00000000" w:rsidR="00000000" w:rsidRPr="00000000">
        <w:rPr>
          <w:rtl w:val="0"/>
        </w:rPr>
      </w:r>
    </w:p>
    <w:p w:rsidR="00000000" w:rsidDel="00000000" w:rsidP="00000000" w:rsidRDefault="00000000" w:rsidRPr="00000000" w14:paraId="00000089">
      <w:pPr>
        <w:spacing w:after="80" w:before="160" w:lineRule="auto"/>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Fonts w:ascii="Gungsuh" w:cs="Gungsuh" w:eastAsia="Gungsuh" w:hAnsi="Gungsuh"/>
          <w:i w:val="1"/>
          <w:iCs w:val="1"/>
          <w:color w:val="aaaaaa"/>
          <w:sz w:val="18"/>
          <w:szCs w:val="18"/>
          <w:rtl w:val="0"/>
        </w:rPr>
        <w:t xml:space="preserve">문의 및 피드백은 개발자(사나래)에게 전달해주세요.</w:t>
      </w:r>
      <w:r w:rsidDel="00000000" w:rsidR="00000000" w:rsidRPr="00000000">
        <w:rPr>
          <w:rtl w:val="0"/>
        </w:rPr>
      </w:r>
    </w:p>
    <w:sectPr>
      <w:headerReference r:id="rId7" w:type="default"/>
      <w:footerReference r:id="rId8" w:type="default"/>
      <w:pgSz w:h="15840" w:w="12240" w:orient="portrait"/>
      <w:pgMar w:bottom="1440" w:top="1440" w:left="1440" w:right="1440" w:header="566.929133858267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color w:val="888888"/>
        <w:sz w:val="18"/>
        <w:szCs w:val="18"/>
        <w:rtl w:val="0"/>
      </w:rPr>
      <w:t xml:space="preserv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bottom w:color="4472c4" w:space="0" w:sz="4" w:val="single"/>
      </w:pBdr>
      <w:rPr/>
    </w:pPr>
    <w:r w:rsidDel="00000000" w:rsidR="00000000" w:rsidRPr="00000000">
      <w:rPr>
        <w:rFonts w:ascii="Gungsuh" w:cs="Gungsuh" w:eastAsia="Gungsuh" w:hAnsi="Gungsuh"/>
        <w:color w:val="888888"/>
        <w:sz w:val="18"/>
        <w:szCs w:val="18"/>
        <w:rtl w:val="0"/>
      </w:rPr>
      <w:t xml:space="preserve">삼국지 천하결전 – 가챠 확률 계산기 </w:t>
    </w:r>
    <w:r w:rsidDel="00000000" w:rsidR="00000000" w:rsidRPr="00000000">
      <w:rPr>
        <w:rFonts w:ascii="Gungsuh" w:cs="Gungsuh" w:eastAsia="Gungsuh" w:hAnsi="Gungsuh"/>
        <w:b w:val="1"/>
        <w:bCs w:val="1"/>
        <w:color w:val="4472c4"/>
        <w:sz w:val="18"/>
        <w:szCs w:val="18"/>
        <w:rtl w:val="0"/>
      </w:rPr>
      <w:t xml:space="preserve">사용 설명서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