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b/>
          <w:bCs/>
          <w:sz w:val="28"/>
          <w:szCs w:val="28"/>
          <w:u w:val="single"/>
        </w:rPr>
        <w:t xml:space="preserve">STATEMENT OF HOME TIES TO BANGLADESH</w:t>
      </w:r>
    </w:p>
    <w:p>
      <w:pPr>
        <w:spacing w:after="360"/>
        <w:jc w:val="right"/>
      </w:pPr>
      <w:r>
        <w:rPr>
          <w:sz w:val="24"/>
          <w:szCs w:val="24"/>
        </w:rPr>
        <w:t xml:space="preserve">Date: February 01, 2026</w:t>
      </w:r>
    </w:p>
    <w:p>
      <w:pPr>
        <w:spacing w:after="120"/>
      </w:pPr>
      <w:r>
        <w:rPr>
          <w:b/>
          <w:bCs/>
          <w:sz w:val="24"/>
          <w:szCs w:val="24"/>
        </w:rPr>
        <w:t xml:space="preserve">Applicant: Sayad Ibna Azad</w:t>
      </w:r>
    </w:p>
    <w:p>
      <w:pPr>
        <w:spacing w:after="360"/>
      </w:pPr>
      <w:r>
        <w:rPr>
          <w:b/>
          <w:bCs/>
          <w:sz w:val="24"/>
          <w:szCs w:val="24"/>
        </w:rPr>
        <w:t xml:space="preserve">Passport Number: A15327894</w:t>
      </w:r>
    </w:p>
    <w:p>
      <w:pPr>
        <w:spacing w:after="240"/>
      </w:pPr>
      <w:r>
        <w:rPr>
          <w:b/>
          <w:bCs/>
          <w:sz w:val="24"/>
          <w:szCs w:val="24"/>
          <w:u w:val="single"/>
        </w:rPr>
        <w:t xml:space="preserve">Personal and Family Ties:</w:t>
      </w:r>
    </w:p>
    <w:p>
      <w:pPr>
        <w:spacing w:after="240"/>
        <w:jc w:val="both"/>
      </w:pPr>
      <w:r>
        <w:rPr>
          <w:sz w:val="24"/>
          <w:szCs w:val="24"/>
        </w:rPr>
        <w:t xml:space="preserve">My name is Sayad Ibna Azad, and I am a 22-year-old businessman residing in Bangladesh. I live in Faridpur, Chattogram, where I have spent my entire life. I am a married individual with strong family responsibilities and deep roots in my community. My parents, Mr. Mohammad Shifullah (father) and Mrs. Rezia Begum (mother), live nearby in the same region. My sister, Ms. Afrina Azad Asha, also resides in Faridpur and serves as my emergency contact. We are a very close-knit family who spend considerable time together, celebrating festivals, family occasions, and supporting each other in daily life.</w:t>
      </w:r>
    </w:p>
    <w:p>
      <w:pPr>
        <w:spacing w:after="360"/>
        <w:jc w:val="both"/>
      </w:pPr>
      <w:r>
        <w:rPr>
          <w:sz w:val="24"/>
          <w:szCs w:val="24"/>
        </w:rPr>
        <w:t xml:space="preserve">My permanent address is East Khabashpur, Ward No 01, Boalkhali, West Kadhurkhil, Chattogram-4366. This is not just an address but my ancestral home where my family has lived for generations. All my personal belongings, family memories, and my entire life are centered here in Bangladesh. My spouse and I have built our life together in this community, and all our future plans are based here.</w:t>
      </w:r>
    </w:p>
    <w:p>
      <w:pPr>
        <w:spacing w:after="240"/>
      </w:pPr>
      <w:r>
        <w:rPr>
          <w:b/>
          <w:bCs/>
          <w:sz w:val="24"/>
          <w:szCs w:val="24"/>
          <w:u w:val="single"/>
        </w:rPr>
        <w:t xml:space="preserve">Business and Professional Ties:</w:t>
      </w:r>
    </w:p>
    <w:p>
      <w:pPr>
        <w:spacing w:after="180"/>
        <w:jc w:val="both"/>
      </w:pPr>
      <w:r>
        <w:rPr>
          <w:sz w:val="24"/>
          <w:szCs w:val="24"/>
        </w:rPr>
        <w:t xml:space="preserve">I operate a successful business in Bangladesh that requires my constant presence and active management. As evidenced by my bank statements with Dutch-Bangla Bank PLC (Account: 1595942842637, opened January 2016), my business generates substantial and consistent revenue through various streams including:</w:t>
      </w:r>
    </w:p>
    <w:p>
      <w:pPr>
        <w:spacing w:after="120" w:before="120"/>
        <w:jc w:val="left"/>
      </w:pPr>
      <w:r>
        <w:rPr>
          <w:sz w:val="24"/>
          <w:szCs w:val="24"/>
        </w:rPr>
        <w:t xml:space="preserve">• Monthly contract payments and retainer fees from multiple clients</w:t>
      </w:r>
    </w:p>
    <w:p>
      <w:pPr>
        <w:spacing w:after="120"/>
        <w:jc w:val="left"/>
      </w:pPr>
      <w:r>
        <w:rPr>
          <w:sz w:val="24"/>
          <w:szCs w:val="24"/>
        </w:rPr>
        <w:t xml:space="preserve">• Consulting services and project completion milestones</w:t>
      </w:r>
    </w:p>
    <w:p>
      <w:pPr>
        <w:spacing w:after="120"/>
        <w:jc w:val="left"/>
      </w:pPr>
      <w:r>
        <w:rPr>
          <w:sz w:val="24"/>
          <w:szCs w:val="24"/>
        </w:rPr>
        <w:t xml:space="preserve">• Export payments from international clients</w:t>
      </w:r>
    </w:p>
    <w:p>
      <w:pPr>
        <w:spacing w:after="120"/>
        <w:jc w:val="left"/>
      </w:pPr>
      <w:r>
        <w:rPr>
          <w:sz w:val="24"/>
          <w:szCs w:val="24"/>
        </w:rPr>
        <w:t xml:space="preserve">• Sales revenue from product delivery and inventory operations</w:t>
      </w:r>
    </w:p>
    <w:p>
      <w:pPr>
        <w:spacing w:after="120"/>
        <w:jc w:val="left"/>
      </w:pPr>
      <w:r>
        <w:rPr>
          <w:sz w:val="24"/>
          <w:szCs w:val="24"/>
        </w:rPr>
        <w:t xml:space="preserve">• Licensing and subscription revenue streams</w:t>
      </w:r>
    </w:p>
    <w:p>
      <w:pPr>
        <w:spacing w:after="240"/>
        <w:jc w:val="left"/>
      </w:pPr>
      <w:r>
        <w:rPr>
          <w:sz w:val="24"/>
          <w:szCs w:val="24"/>
        </w:rPr>
        <w:t xml:space="preserve">• Commission income from sales agents and franchise operations</w:t>
      </w:r>
    </w:p>
    <w:p>
      <w:pPr>
        <w:spacing w:after="240"/>
        <w:jc w:val="both"/>
      </w:pPr>
      <w:r>
        <w:rPr>
          <w:sz w:val="24"/>
          <w:szCs w:val="24"/>
        </w:rPr>
        <w:t xml:space="preserve">My business operations require me to manage staff payroll, handle supplier payments, oversee inventory purchases, coordinate with vendors and service contractors, process import and export operations, and maintain ongoing client relationships. The financial transactions documented in my bank statement from July 2025 to January 2026 clearly demonstrate the active and thriving nature of my business. My current account balance of BDT 3,215,900 reflects the financial stability and success of my operations.</w:t>
      </w:r>
    </w:p>
    <w:p>
      <w:pPr>
        <w:spacing w:after="360"/>
        <w:jc w:val="both"/>
      </w:pPr>
      <w:r>
        <w:rPr>
          <w:sz w:val="24"/>
          <w:szCs w:val="24"/>
        </w:rPr>
        <w:t xml:space="preserve">I have been running this business for several years now, and it is very important for my career growth, financial stability, and future aspirations. I have ongoing contracts, pending project deliveries, and client commitments that require my personal attention and cannot be handled remotely. My physical presence is essential for business operations, client meetings, vendor negotiations, and strategic decision-making.</w:t>
      </w:r>
    </w:p>
    <w:p>
      <w:pPr>
        <w:spacing w:after="240"/>
      </w:pPr>
      <w:r>
        <w:rPr>
          <w:b/>
          <w:bCs/>
          <w:sz w:val="24"/>
          <w:szCs w:val="24"/>
          <w:u w:val="single"/>
        </w:rPr>
        <w:t xml:space="preserve">Financial and Property Ties:</w:t>
      </w:r>
    </w:p>
    <w:p>
      <w:pPr>
        <w:spacing w:after="360"/>
        <w:jc w:val="both"/>
      </w:pPr>
      <w:r>
        <w:rPr>
          <w:sz w:val="24"/>
          <w:szCs w:val="24"/>
        </w:rPr>
        <w:t xml:space="preserve">Beyond my business operations, I have significant financial investments and property interests in Bangladesh. I maintain a long-standing banking relationship with Dutch-Bangla Bank PLC since 2016, demonstrating my financial credibility and stability. My property holdings and business assets represent substantial investments that tie me to Bangladesh both financially and legally.</w:t>
      </w:r>
    </w:p>
    <w:p>
      <w:pPr>
        <w:spacing w:after="240"/>
      </w:pPr>
      <w:r>
        <w:rPr>
          <w:b/>
          <w:bCs/>
          <w:sz w:val="24"/>
          <w:szCs w:val="24"/>
          <w:u w:val="single"/>
        </w:rPr>
        <w:t xml:space="preserve">Purpose of Travel and Commitment to Return:</w:t>
      </w:r>
    </w:p>
    <w:p>
      <w:pPr>
        <w:spacing w:after="240"/>
        <w:jc w:val="both"/>
      </w:pPr>
      <w:r>
        <w:rPr>
          <w:sz w:val="24"/>
          <w:szCs w:val="24"/>
        </w:rPr>
        <w:t xml:space="preserve">I am planning a short 10-day tourist visit to Iceland and potentially other Schengen countries from July 15 to July 25, 2026. This is purely a vacation trip to experience Iceland's natural beauty, unique landscapes, and culture while also exploring potential business networking opportunities. I have no intention whatsoever of overstaying my visa or remaining in Europe beyond my approved duration.</w:t>
      </w:r>
    </w:p>
    <w:p>
      <w:pPr>
        <w:spacing w:after="180"/>
        <w:jc w:val="both"/>
      </w:pPr>
      <w:r>
        <w:rPr>
          <w:b/>
          <w:bCs/>
          <w:sz w:val="24"/>
          <w:szCs w:val="24"/>
        </w:rPr>
        <w:t xml:space="preserve">I have very strong and compelling reasons to return to Bangladesh:</w:t>
      </w:r>
    </w:p>
    <w:p>
      <w:pPr>
        <w:spacing w:after="180"/>
        <w:jc w:val="both"/>
      </w:pPr>
      <w:r>
        <w:rPr>
          <w:sz w:val="24"/>
          <w:szCs w:val="24"/>
        </w:rPr>
        <w:t xml:space="preserve">1. My business requires my immediate return - I have active contracts, ongoing projects, scheduled client meetings, and business commitments that cannot be postponed or handled remotely.</w:t>
      </w:r>
    </w:p>
    <w:p>
      <w:pPr>
        <w:spacing w:after="180"/>
        <w:jc w:val="both"/>
      </w:pPr>
      <w:r>
        <w:rPr>
          <w:sz w:val="24"/>
          <w:szCs w:val="24"/>
        </w:rPr>
        <w:t xml:space="preserve">2. My family - including my spouse, parents, and sister - depends on me and expects my return. My family relationships and responsibilities are my highest priority.</w:t>
      </w:r>
    </w:p>
    <w:p>
      <w:pPr>
        <w:spacing w:after="180"/>
        <w:jc w:val="both"/>
      </w:pPr>
      <w:r>
        <w:rPr>
          <w:sz w:val="24"/>
          <w:szCs w:val="24"/>
        </w:rPr>
        <w:t xml:space="preserve">3. My home, property, and all my assets are located in Bangladesh. My entire life infrastructure is built here.</w:t>
      </w:r>
    </w:p>
    <w:p>
      <w:pPr>
        <w:spacing w:after="180"/>
        <w:jc w:val="both"/>
      </w:pPr>
      <w:r>
        <w:rPr>
          <w:sz w:val="24"/>
          <w:szCs w:val="24"/>
        </w:rPr>
        <w:t xml:space="preserve">4. My banking relationships, business licenses, and professional network are all established in Bangladesh and require ongoing management.</w:t>
      </w:r>
    </w:p>
    <w:p>
      <w:pPr>
        <w:spacing w:after="360"/>
        <w:jc w:val="both"/>
      </w:pPr>
      <w:r>
        <w:rPr>
          <w:sz w:val="24"/>
          <w:szCs w:val="24"/>
        </w:rPr>
        <w:t xml:space="preserve">5. My long-term career goals, business expansion plans, and future aspirations are all centered in Bangladesh.</w:t>
      </w:r>
    </w:p>
    <w:p>
      <w:pPr>
        <w:spacing w:after="360"/>
        <w:jc w:val="both"/>
      </w:pPr>
      <w:r>
        <w:rPr>
          <w:sz w:val="24"/>
          <w:szCs w:val="24"/>
        </w:rPr>
        <w:t xml:space="preserve">I have never traveled internationally before, and this will be my first overseas trip. I am excited about this opportunity to experience a different culture and expand my horizons, but Bangladesh is and will always remain my home. I will definitely return to Bangladesh immediately after my tourist visit to continue my business operations, fulfill my family responsibilities, and pursue my future plans here.</w:t>
      </w:r>
    </w:p>
    <w:p>
      <w:pPr>
        <w:spacing w:after="480"/>
        <w:jc w:val="both"/>
      </w:pPr>
      <w:r>
        <w:rPr>
          <w:sz w:val="24"/>
          <w:szCs w:val="24"/>
        </w:rPr>
        <w:t xml:space="preserve">I respectfully request the embassy to consider my strong ties to Bangladesh when evaluating my visa application. I am a responsible businessman with deep roots in my country, and I have every intention of complying with visa regulations and returning home as scheduled.</w:t>
      </w:r>
    </w:p>
    <w:p>
      <w:pPr>
        <w:spacing w:after="360"/>
      </w:pPr>
      <w:r>
        <w:rPr>
          <w:sz w:val="24"/>
          <w:szCs w:val="24"/>
        </w:rPr>
        <w:t xml:space="preserve">Sincerely,</w:t>
      </w:r>
    </w:p>
    <w:p>
      <w:r>
        <w:rPr>
          <w:b/>
          <w:bCs/>
          <w:sz w:val="24"/>
          <w:szCs w:val="24"/>
        </w:rPr>
        <w:t xml:space="preserve">Sayad Ibna Azad</w:t>
      </w:r>
    </w:p>
    <w:p>
      <w:r>
        <w:rPr>
          <w:sz w:val="24"/>
          <w:szCs w:val="24"/>
        </w:rPr>
        <w:t xml:space="preserve">Passport No: A15327894</w:t>
      </w:r>
    </w:p>
    <w:p>
      <w:r>
        <w:rPr>
          <w:sz w:val="24"/>
          <w:szCs w:val="24"/>
        </w:rPr>
        <w:t xml:space="preserve">NID No: 6024509462</w:t>
      </w:r>
    </w:p>
    <w:p>
      <w:r>
        <w:rPr>
          <w:sz w:val="24"/>
          <w:szCs w:val="24"/>
        </w:rPr>
        <w:t xml:space="preserve">Contact: +8801329464858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2026-01-31T21:30:06.145Z</dcterms:created>
  <dcterms:modified xsi:type="dcterms:W3CDTF">2026-01-31T21:30:06.146Z</dcterms:modified>
</cp:coreProperties>
</file>

<file path=docProps/custom.xml><?xml version="1.0" encoding="utf-8"?>
<Properties xmlns="http://schemas.openxmlformats.org/officeDocument/2006/custom-properties" xmlns:vt="http://schemas.openxmlformats.org/officeDocument/2006/docPropsVTypes"/>
</file>