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icon文件夹</w:t>
      </w:r>
    </w:p>
    <w:p>
      <w:pPr>
        <w:rPr>
          <w:rFonts w:hint="eastAsia"/>
        </w:rPr>
      </w:pPr>
      <w:r>
        <w:rPr>
          <w:rFonts w:hint="eastAsia"/>
        </w:rPr>
        <w:t>为广告商图片，若要后期更换，请更换里面的box1-box6，尺寸大小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191*140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、图片名称、图片位置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因为这是个透明图层中间放的图片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请都保持一致。</w:t>
      </w:r>
      <w:r>
        <w:rPr>
          <w:rFonts w:hint="eastAsia"/>
          <w:lang w:val="en-US" w:eastAsia="zh-CN"/>
        </w:rPr>
        <w:t>图片作用见下图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9560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icon文件夹里面的drag文件夹</w:t>
      </w:r>
    </w:p>
    <w:p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  <w:lang w:val="en-US" w:eastAsia="zh-CN"/>
        </w:rPr>
        <w:t>奖品展示区域的图片，若要后期更换，</w:t>
      </w:r>
      <w:r>
        <w:rPr>
          <w:rFonts w:hint="eastAsia"/>
        </w:rPr>
        <w:t>请更换里面的drag1</w:t>
      </w:r>
      <w:r>
        <w:rPr>
          <w:rFonts w:hint="eastAsia"/>
          <w:lang w:val="en-US" w:eastAsia="zh-CN"/>
        </w:rPr>
        <w:t>-drag5，尺寸大小（104*104）、图片名称、图片位置（放透明图层正中间即可）</w:t>
      </w:r>
      <w:r>
        <w:rPr>
          <w:rFonts w:hint="eastAsia"/>
        </w:rPr>
        <w:t>请都保持一致。</w:t>
      </w:r>
      <w:r>
        <w:rPr>
          <w:rFonts w:hint="eastAsia"/>
          <w:lang w:val="en-US" w:eastAsia="zh-CN"/>
        </w:rPr>
        <w:t>图片作用见下图</w:t>
      </w:r>
    </w:p>
    <w:p>
      <w:r>
        <w:drawing>
          <wp:inline distT="0" distB="0" distL="114300" distR="114300">
            <wp:extent cx="5271135" cy="12147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prize文件夹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存放的图片是红包弹出的图片，图片大小为490*290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51809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2018-03-12T08:32:41Z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