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Binary Search Function: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Header file: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algorithm header file.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bool binary_search (ForwardIterator first, ForwardIterator last,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const T&amp; val);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template &lt;class ForwardIterator, class T, class Compare&gt;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bool binary_search (ForwardIterator first, ForwardIterator last,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</w:rPr>
        <w:t>const T&amp; val, Compare comp);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So, binary search can accept a function pointer in which you can define Compare.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Here is an complete Example of binary_search consisting both versions of functions: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binary_search example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     // std::cout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&lt;algorithm&gt;    // std::binary_search, std::sort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&lt;vector&gt;       // std::vector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bool myfunction (int i,int j) { return (i&lt;j); 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int main ()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int myints[] = {1,2,3,4,5,4,3,2,1};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std::vector&lt;int&gt; v(myints,myints+9);</w:t>
      </w:r>
    </w:p>
    <w:p>
      <w:pPr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// 1 2 3 4 5 4 3 2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// using default comparison: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std::sort (v.begin(), v.end());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std::cout &lt;&lt; "looking for a 3... 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if (std::binary_search (v.begin(), v.end(), 3))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std::cout &lt;&lt; "found!\n"; else std::cout &lt;&lt; "not found.\n";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// using myfunction as comp: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std::sort (v.begin(), v.end(), myfunction);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std::cout &lt;&lt; "looking for a 6... 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if (std::binary_search (v.begin(), v.end(), 6, myfunction))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std::cout &lt;&lt; "found!\n"; else std::cout &lt;&lt; "not found.\n";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>return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Lower_bound: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First version: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template &lt;class ForwardIterator, class T&gt;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ForwardIterator lower_bound (ForwardIterator first, ForwardIterator last,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const T&amp; val);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Second version: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template &lt;class ForwardIterator, class T, class Compare&gt;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ForwardIterator lower_bound (ForwardIterator first, ForwardIterator last,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const T&amp; val, Compare comp);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 iterator to lower bound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Returns an iterator pointing to the first element in the range [first,last) which does not compare less than val.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elements are compared using operator&lt; for the first version, and comp for the second. The elements in the range shall already be sorted according to this same criterion (operator&lt; or comp), or at least partitioned with respect to val.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 Example: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template &lt;class ForwardIterator, class 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ForwardIterator lower_bound (ForwardIterator first, ForwardIterator last, const T&amp; val)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ForwardIterator it;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iterator_traits&lt;ForwardIterator&gt;::difference_type count, step;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count = distance(first,last);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while (count&gt;0)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it = first; step=count/2; advance (it,step);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(*it&lt;val) {                 // or: if (comp(*it,val)), for version (2)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first=++it;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count-=step+1;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 count=step;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return first;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upper_bound: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it is necessarily same as lower_bound. Except it will only return a pointer to the value greater than the value sent as argument.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>Sayak Haldar</w:t>
    </w:r>
    <w:r>
      <w:rPr>
        <w:lang w:val="en-US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8209F4"/>
    <w:rsid w:val="75981933"/>
    <w:rsid w:val="771D0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2018-06-20T17:07:49Z</dcterms:created>
  <dc:creator>admin</dc:creator>
  <cp:lastModifiedBy>admin</cp:lastModifiedBy>
  <dcterms:modified xsi:type="dcterms:W3CDTF">2018-06-20T17:32:33Z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