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b/>
          <w:bCs/>
          <w:sz w:val="28"/>
          <w:szCs w:val="28"/>
        </w:rPr>
        <w:t>TINYINT</w:t>
      </w:r>
      <w:r>
        <w:rPr>
          <w:rFonts w:hint="default"/>
          <w:sz w:val="28"/>
          <w:szCs w:val="28"/>
        </w:rPr>
        <w:tab/>
      </w:r>
      <w:r>
        <w:rPr>
          <w:rFonts w:hint="default"/>
          <w:sz w:val="28"/>
          <w:szCs w:val="28"/>
        </w:rPr>
        <w:t>1 byte</w:t>
      </w:r>
    </w:p>
    <w:p>
      <w:pPr>
        <w:rPr>
          <w:rFonts w:hint="default"/>
          <w:sz w:val="28"/>
          <w:szCs w:val="28"/>
        </w:rPr>
      </w:pPr>
      <w:r>
        <w:rPr>
          <w:rFonts w:hint="default"/>
          <w:b/>
          <w:bCs/>
          <w:sz w:val="28"/>
          <w:szCs w:val="28"/>
        </w:rPr>
        <w:t>SMALLINT</w:t>
      </w:r>
      <w:r>
        <w:rPr>
          <w:rFonts w:hint="default"/>
          <w:sz w:val="28"/>
          <w:szCs w:val="28"/>
        </w:rPr>
        <w:tab/>
      </w:r>
      <w:r>
        <w:rPr>
          <w:rFonts w:hint="default"/>
          <w:sz w:val="28"/>
          <w:szCs w:val="28"/>
        </w:rPr>
        <w:t>2 bytes</w:t>
      </w:r>
    </w:p>
    <w:p>
      <w:pPr>
        <w:rPr>
          <w:rFonts w:hint="default"/>
          <w:sz w:val="28"/>
          <w:szCs w:val="28"/>
        </w:rPr>
      </w:pPr>
      <w:r>
        <w:rPr>
          <w:rFonts w:hint="default"/>
          <w:b/>
          <w:bCs/>
          <w:sz w:val="28"/>
          <w:szCs w:val="28"/>
        </w:rPr>
        <w:t>MEDIUMINT</w:t>
      </w:r>
      <w:r>
        <w:rPr>
          <w:rFonts w:hint="default"/>
          <w:sz w:val="28"/>
          <w:szCs w:val="28"/>
        </w:rPr>
        <w:tab/>
      </w:r>
      <w:r>
        <w:rPr>
          <w:rFonts w:hint="default"/>
          <w:sz w:val="28"/>
          <w:szCs w:val="28"/>
        </w:rPr>
        <w:t>3 bytes</w:t>
      </w:r>
    </w:p>
    <w:p>
      <w:pPr>
        <w:rPr>
          <w:rFonts w:hint="default"/>
          <w:sz w:val="28"/>
          <w:szCs w:val="28"/>
        </w:rPr>
      </w:pPr>
      <w:r>
        <w:rPr>
          <w:rFonts w:hint="default"/>
          <w:b/>
          <w:bCs/>
          <w:sz w:val="28"/>
          <w:szCs w:val="28"/>
        </w:rPr>
        <w:t>INT, INTEGER</w:t>
      </w:r>
      <w:r>
        <w:rPr>
          <w:rFonts w:hint="default"/>
          <w:sz w:val="28"/>
          <w:szCs w:val="28"/>
        </w:rPr>
        <w:tab/>
      </w:r>
      <w:r>
        <w:rPr>
          <w:rFonts w:hint="default"/>
          <w:sz w:val="28"/>
          <w:szCs w:val="28"/>
        </w:rPr>
        <w:t>4 bytes</w:t>
      </w:r>
    </w:p>
    <w:p>
      <w:pPr>
        <w:rPr>
          <w:rFonts w:hint="default"/>
          <w:sz w:val="28"/>
          <w:szCs w:val="28"/>
        </w:rPr>
      </w:pPr>
      <w:r>
        <w:rPr>
          <w:rFonts w:hint="default"/>
          <w:b/>
          <w:bCs/>
          <w:sz w:val="28"/>
          <w:szCs w:val="28"/>
        </w:rPr>
        <w:t>BIGINT</w:t>
      </w:r>
      <w:r>
        <w:rPr>
          <w:rFonts w:hint="default"/>
          <w:sz w:val="28"/>
          <w:szCs w:val="28"/>
        </w:rPr>
        <w:tab/>
      </w:r>
      <w:r>
        <w:rPr>
          <w:rFonts w:hint="default"/>
          <w:sz w:val="28"/>
          <w:szCs w:val="28"/>
        </w:rPr>
        <w:t>8 bytes</w:t>
      </w:r>
    </w:p>
    <w:p>
      <w:pPr>
        <w:rPr>
          <w:rFonts w:hint="default"/>
          <w:sz w:val="28"/>
          <w:szCs w:val="28"/>
        </w:rPr>
      </w:pPr>
      <w:r>
        <w:rPr>
          <w:rFonts w:hint="default"/>
          <w:b/>
          <w:bCs/>
          <w:sz w:val="28"/>
          <w:szCs w:val="28"/>
        </w:rPr>
        <w:t>FLOAT(p)</w:t>
      </w:r>
      <w:r>
        <w:rPr>
          <w:rFonts w:hint="default"/>
          <w:sz w:val="28"/>
          <w:szCs w:val="28"/>
        </w:rPr>
        <w:tab/>
      </w:r>
      <w:r>
        <w:rPr>
          <w:rFonts w:hint="default"/>
          <w:sz w:val="28"/>
          <w:szCs w:val="28"/>
        </w:rPr>
        <w:t>4 bytes if 0 &lt;= p &lt;= 24, 8 bytes if 25 &lt;= p &lt;= 53</w:t>
      </w:r>
    </w:p>
    <w:p>
      <w:pPr>
        <w:rPr>
          <w:rFonts w:hint="default"/>
          <w:sz w:val="28"/>
          <w:szCs w:val="28"/>
        </w:rPr>
      </w:pPr>
      <w:r>
        <w:rPr>
          <w:rFonts w:hint="default"/>
          <w:b/>
          <w:bCs/>
          <w:sz w:val="28"/>
          <w:szCs w:val="28"/>
        </w:rPr>
        <w:t>FLOAT</w:t>
      </w:r>
      <w:r>
        <w:rPr>
          <w:rFonts w:hint="default"/>
          <w:sz w:val="28"/>
          <w:szCs w:val="28"/>
        </w:rPr>
        <w:tab/>
      </w:r>
      <w:r>
        <w:rPr>
          <w:rFonts w:hint="default"/>
          <w:sz w:val="28"/>
          <w:szCs w:val="28"/>
        </w:rPr>
        <w:t>4 bytes</w:t>
      </w:r>
    </w:p>
    <w:p>
      <w:pPr>
        <w:rPr>
          <w:rFonts w:hint="default"/>
          <w:sz w:val="28"/>
          <w:szCs w:val="28"/>
        </w:rPr>
      </w:pPr>
      <w:r>
        <w:rPr>
          <w:rFonts w:hint="default"/>
          <w:b/>
          <w:bCs/>
          <w:sz w:val="28"/>
          <w:szCs w:val="28"/>
        </w:rPr>
        <w:t>DOUBLE [PRECISION], REAL</w:t>
      </w:r>
      <w:r>
        <w:rPr>
          <w:rFonts w:hint="default"/>
          <w:sz w:val="28"/>
          <w:szCs w:val="28"/>
        </w:rPr>
        <w:tab/>
      </w:r>
      <w:r>
        <w:rPr>
          <w:rFonts w:hint="default"/>
          <w:sz w:val="28"/>
          <w:szCs w:val="28"/>
        </w:rPr>
        <w:t>8 bytes</w:t>
      </w:r>
      <w:bookmarkStart w:id="0" w:name="_GoBack"/>
      <w:bookmarkEnd w:id="0"/>
    </w:p>
    <w:p>
      <w:pPr>
        <w:rPr>
          <w:rFonts w:hint="default"/>
          <w:sz w:val="28"/>
          <w:szCs w:val="28"/>
        </w:rPr>
      </w:pPr>
      <w:r>
        <w:rPr>
          <w:rFonts w:hint="default"/>
          <w:b/>
          <w:bCs/>
          <w:sz w:val="28"/>
          <w:szCs w:val="28"/>
        </w:rPr>
        <w:t>DECIMAL(M,D), NUMERIC(M,D)</w:t>
      </w:r>
      <w:r>
        <w:rPr>
          <w:rFonts w:hint="default"/>
          <w:b/>
          <w:bCs/>
          <w:sz w:val="28"/>
          <w:szCs w:val="28"/>
          <w:lang w:val="en-IN"/>
        </w:rPr>
        <w:t>:</w:t>
      </w:r>
      <w:r>
        <w:rPr>
          <w:rFonts w:hint="default"/>
          <w:sz w:val="28"/>
          <w:szCs w:val="28"/>
        </w:rPr>
        <w:tab/>
      </w:r>
      <w:r>
        <w:rPr>
          <w:rFonts w:hint="default"/>
          <w:sz w:val="28"/>
          <w:szCs w:val="28"/>
        </w:rPr>
        <w:t>Varies</w:t>
      </w:r>
    </w:p>
    <w:p>
      <w:pPr>
        <w:rPr>
          <w:rFonts w:hint="default"/>
          <w:sz w:val="28"/>
          <w:szCs w:val="28"/>
        </w:rPr>
      </w:pPr>
      <w:r>
        <w:rPr>
          <w:rFonts w:hint="default"/>
          <w:b/>
          <w:bCs/>
          <w:sz w:val="28"/>
          <w:szCs w:val="28"/>
        </w:rPr>
        <w:t>BIT(M)</w:t>
      </w:r>
      <w:r>
        <w:rPr>
          <w:rFonts w:hint="default"/>
          <w:b/>
          <w:bCs/>
          <w:sz w:val="28"/>
          <w:szCs w:val="28"/>
          <w:lang w:val="en-IN"/>
        </w:rPr>
        <w:t>:</w:t>
      </w:r>
      <w:r>
        <w:rPr>
          <w:rFonts w:hint="default"/>
          <w:sz w:val="28"/>
          <w:szCs w:val="28"/>
          <w:lang w:val="en-IN"/>
        </w:rPr>
        <w:t xml:space="preserve"> </w:t>
      </w:r>
      <w:r>
        <w:rPr>
          <w:rFonts w:hint="default"/>
          <w:sz w:val="28"/>
          <w:szCs w:val="28"/>
        </w:rPr>
        <w:tab/>
      </w:r>
      <w:r>
        <w:rPr>
          <w:rFonts w:hint="default"/>
          <w:sz w:val="28"/>
          <w:szCs w:val="28"/>
        </w:rPr>
        <w:t>approximately (M+7)/8 bytes</w:t>
      </w:r>
    </w:p>
    <w:p>
      <w:pPr>
        <w:rPr>
          <w:rFonts w:hint="default"/>
          <w:sz w:val="28"/>
          <w:szCs w:val="28"/>
        </w:rPr>
      </w:pPr>
    </w:p>
    <w:p>
      <w:pPr>
        <w:rPr>
          <w:rFonts w:hint="default"/>
          <w:sz w:val="28"/>
          <w:szCs w:val="28"/>
        </w:rPr>
      </w:pPr>
    </w:p>
    <w:p>
      <w:pPr>
        <w:rPr>
          <w:rFonts w:hint="default"/>
          <w:sz w:val="28"/>
          <w:szCs w:val="28"/>
          <w:lang w:val="en-IN"/>
        </w:rPr>
      </w:pPr>
      <w:r>
        <w:rPr>
          <w:rFonts w:hint="default"/>
          <w:sz w:val="28"/>
          <w:szCs w:val="28"/>
          <w:lang w:val="en-IN"/>
        </w:rPr>
        <w:t>Now, you see that, the  storage requirements of DECIMAL(M,D) or NUMERIC(M,D) is mentioned as varies.</w:t>
      </w:r>
    </w:p>
    <w:p>
      <w:pPr>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ascii="Open Sans" w:hAnsi="Open Sans" w:eastAsia="Open Sans" w:cs="Open Sans"/>
          <w:b w:val="0"/>
          <w:i w:val="0"/>
          <w:caps w:val="0"/>
          <w:color w:val="auto"/>
          <w:spacing w:val="0"/>
          <w:sz w:val="21"/>
          <w:szCs w:val="21"/>
        </w:rPr>
      </w:pPr>
      <w:r>
        <w:rPr>
          <w:rFonts w:hint="default"/>
          <w:color w:val="auto"/>
          <w:sz w:val="28"/>
          <w:szCs w:val="28"/>
          <w:lang w:val="en-IN"/>
        </w:rPr>
        <w:t xml:space="preserve">Because, </w: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t>Values for </w: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begin"/>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instrText xml:space="preserve"> HYPERLINK "https://dev.mysql.com/doc/refman/5.7/en/fixed-point-types.html" \o "11.2.2 Fixed-Point Types (Exact Value) - DECIMAL, NUMERIC" </w:instrTex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separate"/>
      </w:r>
      <w:r>
        <w:rPr>
          <w:rStyle w:val="5"/>
          <w:rFonts w:hint="default" w:ascii="Calibri" w:hAnsi="Calibri" w:eastAsia="Open Sans" w:cs="Calibri"/>
          <w:b w:val="0"/>
          <w:bCs w:val="0"/>
          <w:i w:val="0"/>
          <w:caps w:val="0"/>
          <w:color w:val="auto"/>
          <w:spacing w:val="0"/>
          <w:sz w:val="28"/>
          <w:szCs w:val="28"/>
          <w:bdr w:val="none" w:color="auto" w:sz="0" w:space="0"/>
          <w:shd w:val="clear" w:fill="FFFFFF"/>
          <w:vertAlign w:val="baseline"/>
        </w:rPr>
        <w:t>DECIMAL</w: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end"/>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t> (and </w: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begin"/>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instrText xml:space="preserve"> HYPERLINK "https://dev.mysql.com/doc/refman/5.7/en/fixed-point-types.html" \o "11.2.2 Fixed-Point Types (Exact Value) - DECIMAL, NUMERIC" </w:instrTex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separate"/>
      </w:r>
      <w:r>
        <w:rPr>
          <w:rStyle w:val="5"/>
          <w:rFonts w:hint="default" w:ascii="Calibri" w:hAnsi="Calibri" w:eastAsia="Open Sans" w:cs="Calibri"/>
          <w:b w:val="0"/>
          <w:bCs w:val="0"/>
          <w:i w:val="0"/>
          <w:caps w:val="0"/>
          <w:color w:val="auto"/>
          <w:spacing w:val="0"/>
          <w:sz w:val="28"/>
          <w:szCs w:val="28"/>
          <w:bdr w:val="none" w:color="auto" w:sz="0" w:space="0"/>
          <w:shd w:val="clear" w:fill="FFFFFF"/>
          <w:vertAlign w:val="baseline"/>
        </w:rPr>
        <w:t>NUMERIC</w:t>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fldChar w:fldCharType="end"/>
      </w:r>
      <w:r>
        <w:rPr>
          <w:rFonts w:hint="default" w:ascii="Calibri" w:hAnsi="Calibri" w:eastAsia="Open Sans" w:cs="Calibri"/>
          <w:b w:val="0"/>
          <w:bCs w:val="0"/>
          <w:i w:val="0"/>
          <w:caps w:val="0"/>
          <w:color w:val="auto"/>
          <w:spacing w:val="0"/>
          <w:sz w:val="28"/>
          <w:szCs w:val="28"/>
          <w:bdr w:val="none" w:color="auto" w:sz="0" w:space="0"/>
          <w:shd w:val="clear" w:fill="FFFFFF"/>
          <w:vertAlign w:val="baseline"/>
        </w:rPr>
        <w:t>) columns are represented using a binary format that packs nine decimal (base 10) digits into four bytes. Storage for the integer and fractional parts of each value are determined separately. Each multiple of nine digits requires four bytes, and the “leftover” digits require some fraction of four bytes. The storage required for excess digits is given by the following table.</w:t>
      </w:r>
    </w:p>
    <w:tbl>
      <w:tblPr>
        <w:tblW w:w="39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39"/>
        <w:gridCol w:w="2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839"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center"/>
              <w:textAlignment w:val="baseline"/>
              <w:rPr>
                <w:rFonts w:hint="default" w:ascii="Calibri" w:hAnsi="Calibri" w:cs="Calibri"/>
                <w:b/>
                <w:i w:val="0"/>
                <w:sz w:val="28"/>
                <w:szCs w:val="28"/>
              </w:rPr>
            </w:pPr>
            <w:r>
              <w:rPr>
                <w:rFonts w:hint="default" w:ascii="Calibri" w:hAnsi="Calibri" w:eastAsia="SimSun" w:cs="Calibri"/>
                <w:b/>
                <w:i w:val="0"/>
                <w:kern w:val="0"/>
                <w:sz w:val="28"/>
                <w:szCs w:val="28"/>
                <w:bdr w:val="none" w:color="auto" w:sz="0" w:space="0"/>
                <w:vertAlign w:val="baseline"/>
                <w:lang w:val="en-US" w:eastAsia="zh-CN" w:bidi="ar"/>
              </w:rPr>
              <w:t>Leftover Digits</w:t>
            </w:r>
          </w:p>
        </w:tc>
        <w:tc>
          <w:tcPr>
            <w:tcW w:w="2110"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center"/>
              <w:textAlignment w:val="baseline"/>
              <w:rPr>
                <w:rFonts w:hint="default" w:ascii="Calibri" w:hAnsi="Calibri" w:cs="Calibri"/>
                <w:b/>
                <w:i w:val="0"/>
                <w:sz w:val="28"/>
                <w:szCs w:val="28"/>
              </w:rPr>
            </w:pPr>
            <w:r>
              <w:rPr>
                <w:rFonts w:hint="default" w:ascii="Calibri" w:hAnsi="Calibri" w:eastAsia="SimSun" w:cs="Calibri"/>
                <w:b/>
                <w:i w:val="0"/>
                <w:kern w:val="0"/>
                <w:sz w:val="28"/>
                <w:szCs w:val="28"/>
                <w:bdr w:val="none" w:color="auto" w:sz="0" w:space="0"/>
                <w:vertAlign w:val="baseline"/>
                <w:lang w:val="en-US" w:eastAsia="zh-CN" w:bidi="ar"/>
              </w:rPr>
              <w:t>Number of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0</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1</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2</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3</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4</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5</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6</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7</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9"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8</w:t>
            </w:r>
          </w:p>
        </w:tc>
        <w:tc>
          <w:tcPr>
            <w:tcW w:w="2110" w:type="dxa"/>
            <w:tcBorders>
              <w:top w:val="outset" w:color="808080" w:sz="8" w:space="0"/>
              <w:left w:val="outset" w:color="808080" w:sz="8" w:space="0"/>
              <w:bottom w:val="outset" w:color="808080" w:sz="8" w:space="0"/>
              <w:right w:val="outset" w:color="808080" w:sz="8" w:space="0"/>
            </w:tcBorders>
            <w:shd w:val="clear"/>
            <w:tcMar>
              <w:left w:w="75" w:type="dxa"/>
              <w:right w:w="75" w:type="dxa"/>
            </w:tcMar>
            <w:vAlign w:val="top"/>
          </w:tcPr>
          <w:p>
            <w:pPr>
              <w:keepNext w:val="0"/>
              <w:keepLines w:val="0"/>
              <w:widowControl/>
              <w:suppressLineNumbers w:val="0"/>
              <w:spacing w:before="0" w:beforeAutospacing="0" w:after="0" w:afterAutospacing="0" w:line="24" w:lineRule="atLeast"/>
              <w:ind w:left="0" w:right="0"/>
              <w:jc w:val="left"/>
              <w:textAlignment w:val="baseline"/>
              <w:rPr>
                <w:rFonts w:hint="default" w:ascii="Calibri" w:hAnsi="Calibri" w:cs="Calibri"/>
                <w:sz w:val="28"/>
                <w:szCs w:val="28"/>
              </w:rPr>
            </w:pPr>
            <w:r>
              <w:rPr>
                <w:rFonts w:hint="default" w:ascii="Calibri" w:hAnsi="Calibri" w:eastAsia="SimSun" w:cs="Calibri"/>
                <w:kern w:val="0"/>
                <w:sz w:val="28"/>
                <w:szCs w:val="28"/>
                <w:bdr w:val="none" w:color="auto" w:sz="0" w:space="0"/>
                <w:vertAlign w:val="baseline"/>
                <w:lang w:val="en-US" w:eastAsia="zh-CN" w:bidi="ar"/>
              </w:rPr>
              <w:t>4</w:t>
            </w:r>
          </w:p>
        </w:tc>
      </w:tr>
    </w:tbl>
    <w:p>
      <w:pPr>
        <w:rPr>
          <w:rFonts w:hint="default" w:ascii="Calibri" w:hAnsi="Calibri" w:cs="Calibri"/>
          <w:sz w:val="28"/>
          <w:szCs w:val="28"/>
          <w:lang w:val="en-IN"/>
        </w:rPr>
      </w:pPr>
    </w:p>
    <w:p>
      <w:pPr>
        <w:rPr>
          <w:rFonts w:hint="default"/>
          <w:sz w:val="28"/>
          <w:szCs w:val="28"/>
          <w:lang w:val="en-IN"/>
        </w:rPr>
      </w:pPr>
      <w:r>
        <w:rPr>
          <w:rFonts w:hint="default"/>
          <w:sz w:val="28"/>
          <w:szCs w:val="28"/>
          <w:lang w:val="en-IN"/>
        </w:rPr>
        <w:t>For TIME, DATETIME, and TIMESTAMP columns, the storage required for tables created before MySQL 5.6.4 differs from tables created from 5.6.4 on. This is due to a change in 5.6.4 that permits these types to have a fractional part, which requires from 0 to 3 bytes.</w:t>
      </w:r>
    </w:p>
    <w:p>
      <w:pPr>
        <w:rPr>
          <w:rFonts w:hint="default"/>
          <w:sz w:val="28"/>
          <w:szCs w:val="28"/>
          <w:lang w:val="en-IN"/>
        </w:rPr>
      </w:pPr>
    </w:p>
    <w:tbl>
      <w:tblPr>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80"/>
        <w:gridCol w:w="3481"/>
        <w:gridCol w:w="3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580"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bCs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Data Type</w:t>
            </w:r>
          </w:p>
        </w:tc>
        <w:tc>
          <w:tcPr>
            <w:tcW w:w="3481"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bCs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Storage Required Before MySQL 5.6.4</w:t>
            </w:r>
          </w:p>
        </w:tc>
        <w:tc>
          <w:tcPr>
            <w:tcW w:w="3335"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bCs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Storage Required as of MySQL 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bCs/>
                <w:i w:val="0"/>
                <w:caps w:val="0"/>
                <w:color w:val="555555"/>
                <w:spacing w:val="0"/>
                <w:sz w:val="28"/>
                <w:szCs w:val="28"/>
              </w:rPr>
            </w:pP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begin"/>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instrText xml:space="preserve"> HYPERLINK "https://dev.mysql.com/doc/refman/5.7/en/year.html" \o "11.3.3 The YEAR Type" </w:instrTex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separate"/>
            </w:r>
            <w:r>
              <w:rPr>
                <w:rStyle w:val="5"/>
                <w:rFonts w:hint="default" w:ascii="Calibri" w:hAnsi="Calibri" w:eastAsia="Open Sans" w:cs="Calibri"/>
                <w:b/>
                <w:bCs/>
                <w:i w:val="0"/>
                <w:caps w:val="0"/>
                <w:color w:val="000000"/>
                <w:spacing w:val="0"/>
                <w:sz w:val="28"/>
                <w:szCs w:val="28"/>
                <w:bdr w:val="none" w:color="auto" w:sz="0" w:space="0"/>
                <w:vertAlign w:val="baseline"/>
              </w:rPr>
              <w:t>YEAR</w: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end"/>
            </w:r>
          </w:p>
        </w:tc>
        <w:tc>
          <w:tcPr>
            <w:tcW w:w="348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 byte</w:t>
            </w:r>
          </w:p>
        </w:tc>
        <w:tc>
          <w:tcPr>
            <w:tcW w:w="333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 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bCs/>
                <w:i w:val="0"/>
                <w:caps w:val="0"/>
                <w:color w:val="555555"/>
                <w:spacing w:val="0"/>
                <w:sz w:val="28"/>
                <w:szCs w:val="28"/>
              </w:rPr>
            </w:pP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begin"/>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instrText xml:space="preserve"> HYPERLINK "https://dev.mysql.com/doc/refman/5.7/en/datetime.html" \o "11.3.1 The DATE, DATETIME, and TIMESTAMP Types" </w:instrTex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separate"/>
            </w:r>
            <w:r>
              <w:rPr>
                <w:rStyle w:val="5"/>
                <w:rFonts w:hint="default" w:ascii="Calibri" w:hAnsi="Calibri" w:eastAsia="Open Sans" w:cs="Calibri"/>
                <w:b/>
                <w:bCs/>
                <w:i w:val="0"/>
                <w:caps w:val="0"/>
                <w:color w:val="000000"/>
                <w:spacing w:val="0"/>
                <w:sz w:val="28"/>
                <w:szCs w:val="28"/>
                <w:bdr w:val="none" w:color="auto" w:sz="0" w:space="0"/>
                <w:vertAlign w:val="baseline"/>
              </w:rPr>
              <w:t>DATE</w: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end"/>
            </w:r>
          </w:p>
        </w:tc>
        <w:tc>
          <w:tcPr>
            <w:tcW w:w="348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bytes</w:t>
            </w:r>
          </w:p>
        </w:tc>
        <w:tc>
          <w:tcPr>
            <w:tcW w:w="333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bCs/>
                <w:i w:val="0"/>
                <w:caps w:val="0"/>
                <w:color w:val="555555"/>
                <w:spacing w:val="0"/>
                <w:sz w:val="28"/>
                <w:szCs w:val="28"/>
              </w:rPr>
            </w:pP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begin"/>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instrText xml:space="preserve"> HYPERLINK "https://dev.mysql.com/doc/refman/5.7/en/time.html" \o "11.3.2 The TIME Type" </w:instrTex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separate"/>
            </w:r>
            <w:r>
              <w:rPr>
                <w:rStyle w:val="5"/>
                <w:rFonts w:hint="default" w:ascii="Calibri" w:hAnsi="Calibri" w:eastAsia="Open Sans" w:cs="Calibri"/>
                <w:b/>
                <w:bCs/>
                <w:i w:val="0"/>
                <w:caps w:val="0"/>
                <w:color w:val="000000"/>
                <w:spacing w:val="0"/>
                <w:sz w:val="28"/>
                <w:szCs w:val="28"/>
                <w:bdr w:val="none" w:color="auto" w:sz="0" w:space="0"/>
                <w:vertAlign w:val="baseline"/>
              </w:rPr>
              <w:t>TIME</w: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end"/>
            </w:r>
          </w:p>
        </w:tc>
        <w:tc>
          <w:tcPr>
            <w:tcW w:w="348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bytes</w:t>
            </w:r>
          </w:p>
        </w:tc>
        <w:tc>
          <w:tcPr>
            <w:tcW w:w="333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bytes + fractional seconds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bCs/>
                <w:i w:val="0"/>
                <w:caps w:val="0"/>
                <w:color w:val="555555"/>
                <w:spacing w:val="0"/>
                <w:sz w:val="28"/>
                <w:szCs w:val="28"/>
              </w:rPr>
            </w:pP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begin"/>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instrText xml:space="preserve"> HYPERLINK "https://dev.mysql.com/doc/refman/5.7/en/datetime.html" \o "11.3.1 The DATE, DATETIME, and TIMESTAMP Types" </w:instrTex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separate"/>
            </w:r>
            <w:r>
              <w:rPr>
                <w:rStyle w:val="5"/>
                <w:rFonts w:hint="default" w:ascii="Calibri" w:hAnsi="Calibri" w:eastAsia="Open Sans" w:cs="Calibri"/>
                <w:b/>
                <w:bCs/>
                <w:i w:val="0"/>
                <w:caps w:val="0"/>
                <w:color w:val="000000"/>
                <w:spacing w:val="0"/>
                <w:sz w:val="28"/>
                <w:szCs w:val="28"/>
                <w:bdr w:val="none" w:color="auto" w:sz="0" w:space="0"/>
                <w:vertAlign w:val="baseline"/>
              </w:rPr>
              <w:t>DATETIME</w: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end"/>
            </w:r>
          </w:p>
        </w:tc>
        <w:tc>
          <w:tcPr>
            <w:tcW w:w="348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8 bytes</w:t>
            </w:r>
          </w:p>
        </w:tc>
        <w:tc>
          <w:tcPr>
            <w:tcW w:w="333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5 bytes + fractional seconds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80"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bCs/>
                <w:i w:val="0"/>
                <w:caps w:val="0"/>
                <w:color w:val="555555"/>
                <w:spacing w:val="0"/>
                <w:sz w:val="28"/>
                <w:szCs w:val="28"/>
              </w:rPr>
            </w:pP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begin"/>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instrText xml:space="preserve"> HYPERLINK "https://dev.mysql.com/doc/refman/5.7/en/datetime.html" \o "11.3.1 The DATE, DATETIME, and TIMESTAMP Types" </w:instrTex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separate"/>
            </w:r>
            <w:r>
              <w:rPr>
                <w:rStyle w:val="5"/>
                <w:rFonts w:hint="default" w:ascii="Calibri" w:hAnsi="Calibri" w:eastAsia="Open Sans" w:cs="Calibri"/>
                <w:b/>
                <w:bCs/>
                <w:i w:val="0"/>
                <w:caps w:val="0"/>
                <w:color w:val="000000"/>
                <w:spacing w:val="0"/>
                <w:sz w:val="28"/>
                <w:szCs w:val="28"/>
                <w:bdr w:val="none" w:color="auto" w:sz="0" w:space="0"/>
                <w:vertAlign w:val="baseline"/>
              </w:rPr>
              <w:t>TIMESTAMP</w:t>
            </w:r>
            <w:r>
              <w:rPr>
                <w:rFonts w:hint="default" w:ascii="Calibri" w:hAnsi="Calibri" w:eastAsia="Open Sans" w:cs="Calibri"/>
                <w:b/>
                <w:bCs/>
                <w:i w:val="0"/>
                <w:caps w:val="0"/>
                <w:color w:val="0074A3"/>
                <w:spacing w:val="0"/>
                <w:kern w:val="0"/>
                <w:sz w:val="28"/>
                <w:szCs w:val="28"/>
                <w:bdr w:val="none" w:color="auto" w:sz="0" w:space="0"/>
                <w:vertAlign w:val="baseline"/>
                <w:lang w:val="en-US" w:eastAsia="zh-CN" w:bidi="ar"/>
              </w:rPr>
              <w:fldChar w:fldCharType="end"/>
            </w:r>
          </w:p>
        </w:tc>
        <w:tc>
          <w:tcPr>
            <w:tcW w:w="348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4 bytes</w:t>
            </w:r>
          </w:p>
        </w:tc>
        <w:tc>
          <w:tcPr>
            <w:tcW w:w="333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4 bytes + fractional seconds storage</w:t>
            </w:r>
          </w:p>
        </w:tc>
      </w:tr>
    </w:tbl>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As of MySQL 5.6.4, storage for YEAR and DATE remains unchanged. However, TIME, DATETIME, and TIMESTAMP are represented differently. DATETIME is packed more efficiently, requiring 5 rather than 8 bytes for the nonfractional part, and all three parts have a fractional part that requires from 0 to 3 bytes, depending on the fractional seconds precision of stored values.</w:t>
      </w:r>
    </w:p>
    <w:p>
      <w:pPr>
        <w:rPr>
          <w:rFonts w:hint="default"/>
          <w:sz w:val="28"/>
          <w:szCs w:val="28"/>
          <w:lang w:val="en-IN"/>
        </w:rPr>
      </w:pPr>
    </w:p>
    <w:tbl>
      <w:tblPr>
        <w:tblW w:w="56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445"/>
        <w:gridCol w:w="2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445"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Fractional Seconds Precision</w:t>
            </w:r>
          </w:p>
        </w:tc>
        <w:tc>
          <w:tcPr>
            <w:tcW w:w="2165"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Calibri" w:hAnsi="Calibri" w:eastAsia="Open Sans" w:cs="Calibri"/>
                <w:b/>
                <w:i w:val="0"/>
                <w:caps w:val="0"/>
                <w:color w:val="000000" w:themeColor="text1"/>
                <w:spacing w:val="0"/>
                <w:sz w:val="28"/>
                <w:szCs w:val="28"/>
                <w14:textFill>
                  <w14:solidFill>
                    <w14:schemeClr w14:val="tx1"/>
                  </w14:solidFill>
                </w14:textFill>
              </w:rPr>
            </w:pPr>
            <w:r>
              <w:rPr>
                <w:rFonts w:hint="default" w:ascii="Calibri" w:hAnsi="Calibri" w:eastAsia="Open Sans" w:cs="Calibri"/>
                <w:b/>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Storage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44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0</w:t>
            </w:r>
          </w:p>
        </w:tc>
        <w:tc>
          <w:tcPr>
            <w:tcW w:w="216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0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44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1, 2</w:t>
            </w:r>
          </w:p>
        </w:tc>
        <w:tc>
          <w:tcPr>
            <w:tcW w:w="216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 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44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3, 4</w:t>
            </w:r>
          </w:p>
        </w:tc>
        <w:tc>
          <w:tcPr>
            <w:tcW w:w="216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2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44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5, 6</w:t>
            </w:r>
          </w:p>
        </w:tc>
        <w:tc>
          <w:tcPr>
            <w:tcW w:w="216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 bytes</w:t>
            </w:r>
          </w:p>
        </w:tc>
      </w:tr>
    </w:tbl>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So, TIME(0) uses 3 bytes, TIME(1) and TIME(2) 4 bytes, TIME(3) and TIME(4) four bytes. That’s what it means.</w:t>
      </w:r>
    </w:p>
    <w:p>
      <w:pPr>
        <w:rPr>
          <w:rFonts w:hint="default"/>
          <w:sz w:val="28"/>
          <w:szCs w:val="28"/>
          <w:lang w:val="en-IN"/>
        </w:rPr>
      </w:pPr>
    </w:p>
    <w:p>
      <w:pPr>
        <w:rPr>
          <w:rFonts w:hint="default"/>
          <w:i w:val="0"/>
          <w:iCs w:val="0"/>
          <w:sz w:val="28"/>
          <w:szCs w:val="28"/>
          <w:lang w:val="en-IN"/>
        </w:rPr>
      </w:pPr>
      <w:r>
        <w:rPr>
          <w:rFonts w:hint="default"/>
          <w:b/>
          <w:bCs/>
          <w:sz w:val="28"/>
          <w:szCs w:val="28"/>
          <w:lang w:val="en-IN"/>
        </w:rPr>
        <w:t xml:space="preserve">CHAR(M): </w:t>
      </w:r>
      <w:r>
        <w:rPr>
          <w:rFonts w:hint="default"/>
          <w:i w:val="0"/>
          <w:iCs w:val="0"/>
          <w:sz w:val="28"/>
          <w:szCs w:val="28"/>
          <w:lang w:val="en-IN"/>
        </w:rPr>
        <w:t>M × w bytes, 0 &lt;= M &lt;= 255, where w is the number of bytes required for the maximum-length character in the character set.</w:t>
      </w:r>
    </w:p>
    <w:p>
      <w:pPr>
        <w:rPr>
          <w:rFonts w:hint="default"/>
          <w:i w:val="0"/>
          <w:iCs w:val="0"/>
          <w:sz w:val="28"/>
          <w:szCs w:val="28"/>
          <w:lang w:val="en-IN"/>
        </w:rPr>
      </w:pPr>
    </w:p>
    <w:p>
      <w:pPr>
        <w:rPr>
          <w:rFonts w:hint="default"/>
          <w:i w:val="0"/>
          <w:iCs w:val="0"/>
          <w:sz w:val="28"/>
          <w:szCs w:val="28"/>
          <w:lang w:val="en-IN"/>
        </w:rPr>
      </w:pPr>
      <w:r>
        <w:rPr>
          <w:rFonts w:hint="default"/>
          <w:b/>
          <w:bCs/>
          <w:i w:val="0"/>
          <w:iCs w:val="0"/>
          <w:sz w:val="28"/>
          <w:szCs w:val="28"/>
          <w:lang w:val="en-IN"/>
        </w:rPr>
        <w:t>VARCHAR(M):</w:t>
      </w:r>
      <w:r>
        <w:rPr>
          <w:rFonts w:hint="default"/>
          <w:i w:val="0"/>
          <w:iCs w:val="0"/>
          <w:sz w:val="28"/>
          <w:szCs w:val="28"/>
          <w:lang w:val="en-IN"/>
        </w:rPr>
        <w:t xml:space="preserve"> Now, before MySQL 5.0.6 a VARCHAR column can store upto 255 characters. From 5.0.6  onwards, MySQL can store upto 65,535 characters. L + 1 bytes if column values require 0 − 255 bytes, L + 2 bytes if values may require more than 255 bytes.</w:t>
      </w:r>
    </w:p>
    <w:p>
      <w:pPr>
        <w:rPr>
          <w:rFonts w:hint="default"/>
          <w:i w:val="0"/>
          <w:iCs w:val="0"/>
          <w:sz w:val="28"/>
          <w:szCs w:val="28"/>
          <w:lang w:val="en-IN"/>
        </w:rPr>
      </w:pPr>
    </w:p>
    <w:p>
      <w:pPr>
        <w:rPr>
          <w:rFonts w:hint="default"/>
          <w:b w:val="0"/>
          <w:bCs w:val="0"/>
          <w:i w:val="0"/>
          <w:iCs w:val="0"/>
          <w:sz w:val="28"/>
          <w:szCs w:val="28"/>
          <w:lang w:val="en-IN"/>
        </w:rPr>
      </w:pPr>
      <w:r>
        <w:rPr>
          <w:rFonts w:hint="default"/>
          <w:b/>
          <w:bCs/>
          <w:i w:val="0"/>
          <w:iCs w:val="0"/>
          <w:sz w:val="28"/>
          <w:szCs w:val="28"/>
          <w:lang w:val="en-IN"/>
        </w:rPr>
        <w:t xml:space="preserve">BINARY(M): </w:t>
      </w:r>
      <w:r>
        <w:rPr>
          <w:rFonts w:hint="default"/>
          <w:b w:val="0"/>
          <w:bCs w:val="0"/>
          <w:i w:val="0"/>
          <w:iCs w:val="0"/>
          <w:sz w:val="28"/>
          <w:szCs w:val="28"/>
          <w:lang w:val="en-IN"/>
        </w:rPr>
        <w:t>M bytes</w:t>
      </w:r>
      <w:r>
        <w:rPr>
          <w:rFonts w:hint="default"/>
          <w:b/>
          <w:bCs/>
          <w:i w:val="0"/>
          <w:iCs w:val="0"/>
          <w:sz w:val="28"/>
          <w:szCs w:val="28"/>
          <w:lang w:val="en-IN"/>
        </w:rPr>
        <w:t xml:space="preserve"> </w:t>
      </w:r>
      <w:r>
        <w:rPr>
          <w:rFonts w:hint="default"/>
          <w:b w:val="0"/>
          <w:bCs w:val="0"/>
          <w:i w:val="0"/>
          <w:iCs w:val="0"/>
          <w:sz w:val="28"/>
          <w:szCs w:val="28"/>
          <w:lang w:val="en-IN"/>
        </w:rPr>
        <w:t>0&lt;=M&lt;=255.</w:t>
      </w:r>
    </w:p>
    <w:p>
      <w:pPr>
        <w:rPr>
          <w:rFonts w:hint="default"/>
          <w:b w:val="0"/>
          <w:bCs w:val="0"/>
          <w:i w:val="0"/>
          <w:iCs w:val="0"/>
          <w:sz w:val="28"/>
          <w:szCs w:val="28"/>
          <w:lang w:val="en-IN"/>
        </w:rPr>
      </w:pPr>
    </w:p>
    <w:p>
      <w:pP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i w:val="0"/>
          <w:iCs w:val="0"/>
          <w:caps w:val="0"/>
          <w:color w:val="000000" w:themeColor="text1"/>
          <w:spacing w:val="0"/>
          <w:sz w:val="28"/>
          <w:szCs w:val="28"/>
          <w:shd w:val="clear" w:fill="FFFFFF"/>
          <w14:textFill>
            <w14:solidFill>
              <w14:schemeClr w14:val="tx1"/>
            </w14:solidFill>
          </w14:textFill>
        </w:rPr>
        <w:t> </w:t>
      </w:r>
      <w:r>
        <w:rPr>
          <w:rStyle w:val="4"/>
          <w:rFonts w:hint="default" w:ascii="Calibri" w:hAnsi="Calibri" w:eastAsia="SimSun" w:cs="Calibri"/>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VARBINARY(M)</w:t>
      </w:r>
      <w:r>
        <w:rPr>
          <w:rStyle w:val="4"/>
          <w:rFonts w:hint="default" w:ascii="Calibri" w:hAnsi="Calibri" w:eastAsia="SimSun" w:cs="Calibri"/>
          <w:b/>
          <w:bCs/>
          <w:i w:val="0"/>
          <w:iCs w:val="0"/>
          <w:caps w:val="0"/>
          <w:color w:val="000000" w:themeColor="text1"/>
          <w:spacing w:val="0"/>
          <w:sz w:val="28"/>
          <w:szCs w:val="28"/>
          <w:bdr w:val="none" w:color="auto" w:sz="0" w:space="0"/>
          <w:shd w:val="clear" w:fill="FFFFFF"/>
          <w:vertAlign w:val="baseline"/>
          <w:lang w:val="en-IN"/>
          <w14:textFill>
            <w14:solidFill>
              <w14:schemeClr w14:val="tx1"/>
            </w14:solidFill>
          </w14:textFill>
        </w:rPr>
        <w:t xml:space="preserve">: </w:t>
      </w:r>
      <w:r>
        <w:rPr>
          <w:rStyle w:val="4"/>
          <w:rFonts w:hint="default" w:ascii="Calibri" w:hAnsi="Calibri" w:eastAsia="Open Sans" w:cs="Calibri"/>
          <w:b w:val="0"/>
          <w:bCs/>
          <w:i/>
          <w:caps w:val="0"/>
          <w:color w:val="000000" w:themeColor="text1"/>
          <w:spacing w:val="0"/>
          <w:sz w:val="28"/>
          <w:szCs w:val="28"/>
          <w:bdr w:val="none" w:color="auto" w:sz="0" w:space="0"/>
          <w:shd w:val="clear" w:fill="FFFFFF"/>
          <w:vertAlign w:val="baseline"/>
          <w14:textFill>
            <w14:solidFill>
              <w14:schemeClr w14:val="tx1"/>
            </w14:solidFill>
          </w14:textFill>
        </w:rPr>
        <w:t>L</w:t>
      </w:r>
      <w:r>
        <w:rPr>
          <w:rFonts w:hint="default" w:ascii="Calibri" w:hAnsi="Calibri" w:eastAsia="Open Sans" w:cs="Calibri"/>
          <w:b w:val="0"/>
          <w:bCs/>
          <w:i w:val="0"/>
          <w:caps w:val="0"/>
          <w:color w:val="000000" w:themeColor="text1"/>
          <w:spacing w:val="0"/>
          <w:sz w:val="28"/>
          <w:szCs w:val="28"/>
          <w:shd w:val="clear" w:fill="FFFFFF"/>
          <w14:textFill>
            <w14:solidFill>
              <w14:schemeClr w14:val="tx1"/>
            </w14:solidFill>
          </w14:textFill>
        </w:rPr>
        <w:t> + 1 bytes if column values require 0 − 255 bytes, </w:t>
      </w:r>
      <w:r>
        <w:rPr>
          <w:rStyle w:val="4"/>
          <w:rFonts w:hint="default" w:ascii="Calibri" w:hAnsi="Calibri" w:eastAsia="Open Sans" w:cs="Calibri"/>
          <w:b w:val="0"/>
          <w:bCs/>
          <w:i/>
          <w:caps w:val="0"/>
          <w:color w:val="000000" w:themeColor="text1"/>
          <w:spacing w:val="0"/>
          <w:sz w:val="28"/>
          <w:szCs w:val="28"/>
          <w:bdr w:val="none" w:color="auto" w:sz="0" w:space="0"/>
          <w:shd w:val="clear" w:fill="FFFFFF"/>
          <w:vertAlign w:val="baseline"/>
          <w14:textFill>
            <w14:solidFill>
              <w14:schemeClr w14:val="tx1"/>
            </w14:solidFill>
          </w14:textFill>
        </w:rPr>
        <w:t>L</w:t>
      </w:r>
      <w:r>
        <w:rPr>
          <w:rFonts w:hint="default" w:ascii="Calibri" w:hAnsi="Calibri" w:eastAsia="Open Sans" w:cs="Calibri"/>
          <w:b w:val="0"/>
          <w:bCs/>
          <w:i w:val="0"/>
          <w:caps w:val="0"/>
          <w:color w:val="000000" w:themeColor="text1"/>
          <w:spacing w:val="0"/>
          <w:sz w:val="28"/>
          <w:szCs w:val="28"/>
          <w:shd w:val="clear" w:fill="FFFFFF"/>
          <w14:textFill>
            <w14:solidFill>
              <w14:schemeClr w14:val="tx1"/>
            </w14:solidFill>
          </w14:textFill>
        </w:rPr>
        <w:t> + 2 bytes if values may require more than 255 bytes</w:t>
      </w:r>
      <w: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t>.</w:t>
      </w:r>
    </w:p>
    <w:p>
      <w:pP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lang w:val="en-IN"/>
          <w14:textFill>
            <w14:solidFill>
              <w14:schemeClr w14:val="tx1"/>
            </w14:solidFill>
          </w14:textFill>
        </w:rPr>
        <w:t xml:space="preserve">TINYBLOB, TINYTEXT: </w:t>
      </w:r>
      <w: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t>L+1 bytes where L&lt;2</w:t>
      </w:r>
      <w:r>
        <w:rPr>
          <w:rFonts w:hint="default" w:ascii="Calibri" w:hAnsi="Calibri" w:eastAsia="Open Sans" w:cs="Calibri"/>
          <w:b w:val="0"/>
          <w:bCs/>
          <w:i w:val="0"/>
          <w:caps w:val="0"/>
          <w:color w:val="000000" w:themeColor="text1"/>
          <w:spacing w:val="0"/>
          <w:sz w:val="28"/>
          <w:szCs w:val="28"/>
          <w:shd w:val="clear" w:fill="FFFFFF"/>
          <w:vertAlign w:val="superscript"/>
          <w:lang w:val="en-IN"/>
          <w14:textFill>
            <w14:solidFill>
              <w14:schemeClr w14:val="tx1"/>
            </w14:solidFill>
          </w14:textFill>
        </w:rPr>
        <w:t>8</w:t>
      </w:r>
      <w: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t xml:space="preserve"> (The maximum number of characters stored in TINYBLOB or TINYTEXT is 255)</w:t>
      </w:r>
    </w:p>
    <w:p>
      <w:pP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lang w:val="en-IN"/>
          <w14:textFill>
            <w14:solidFill>
              <w14:schemeClr w14:val="tx1"/>
            </w14:solidFill>
          </w14:textFill>
        </w:rPr>
        <w:t xml:space="preserve">BLOB, TEXT: </w:t>
      </w:r>
      <w: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t>L+2 bytes. Now, the maximum number of characters stored in BLOB or TEXT is 2</w:t>
      </w:r>
      <w:r>
        <w:rPr>
          <w:rFonts w:hint="default" w:ascii="Calibri" w:hAnsi="Calibri" w:eastAsia="Open Sans" w:cs="Calibri"/>
          <w:b w:val="0"/>
          <w:bCs/>
          <w:i w:val="0"/>
          <w:caps w:val="0"/>
          <w:color w:val="000000" w:themeColor="text1"/>
          <w:spacing w:val="0"/>
          <w:sz w:val="28"/>
          <w:szCs w:val="28"/>
          <w:shd w:val="clear" w:fill="FFFFFF"/>
          <w:vertAlign w:val="superscript"/>
          <w:lang w:val="en-IN"/>
          <w14:textFill>
            <w14:solidFill>
              <w14:schemeClr w14:val="tx1"/>
            </w14:solidFill>
          </w14:textFill>
        </w:rPr>
        <w:t>16</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-1.</w:t>
      </w: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vertAlign w:val="baseline"/>
          <w:lang w:val="en-IN"/>
          <w14:textFill>
            <w14:solidFill>
              <w14:schemeClr w14:val="tx1"/>
            </w14:solidFill>
          </w14:textFill>
        </w:rPr>
        <w:t xml:space="preserve">MEDIUMBLOB, MEDIUMTEXT: </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L+3 bytes. Now, the maximum number of characters stored in MEDIUMBLOB or MEDIUMTEXT is 2</w:t>
      </w:r>
      <w:r>
        <w:rPr>
          <w:rFonts w:hint="default" w:ascii="Calibri" w:hAnsi="Calibri" w:eastAsia="Open Sans" w:cs="Calibri"/>
          <w:b w:val="0"/>
          <w:bCs/>
          <w:i w:val="0"/>
          <w:caps w:val="0"/>
          <w:color w:val="000000" w:themeColor="text1"/>
          <w:spacing w:val="0"/>
          <w:sz w:val="28"/>
          <w:szCs w:val="28"/>
          <w:shd w:val="clear" w:fill="FFFFFF"/>
          <w:vertAlign w:val="superscript"/>
          <w:lang w:val="en-IN"/>
          <w14:textFill>
            <w14:solidFill>
              <w14:schemeClr w14:val="tx1"/>
            </w14:solidFill>
          </w14:textFill>
        </w:rPr>
        <w:t>24</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-1.</w:t>
      </w: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vertAlign w:val="baseline"/>
          <w:lang w:val="en-IN"/>
          <w14:textFill>
            <w14:solidFill>
              <w14:schemeClr w14:val="tx1"/>
            </w14:solidFill>
          </w14:textFill>
        </w:rPr>
        <w:t>LONGBLOB, LONGTEXT:</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 xml:space="preserve"> L+4 bytes. Now, the maximum number of characters stored in LONGBLOB or LONGTEXT is 2</w:t>
      </w:r>
      <w:r>
        <w:rPr>
          <w:rFonts w:hint="default" w:ascii="Calibri" w:hAnsi="Calibri" w:eastAsia="Open Sans" w:cs="Calibri"/>
          <w:b w:val="0"/>
          <w:bCs/>
          <w:i w:val="0"/>
          <w:caps w:val="0"/>
          <w:color w:val="000000" w:themeColor="text1"/>
          <w:spacing w:val="0"/>
          <w:sz w:val="28"/>
          <w:szCs w:val="28"/>
          <w:shd w:val="clear" w:fill="FFFFFF"/>
          <w:vertAlign w:val="superscript"/>
          <w:lang w:val="en-IN"/>
          <w14:textFill>
            <w14:solidFill>
              <w14:schemeClr w14:val="tx1"/>
            </w14:solidFill>
          </w14:textFill>
        </w:rPr>
        <w:t>32</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-1.</w:t>
      </w: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vertAlign w:val="baseline"/>
          <w:lang w:val="en-IN"/>
          <w14:textFill>
            <w14:solidFill>
              <w14:schemeClr w14:val="tx1"/>
            </w14:solidFill>
          </w14:textFill>
        </w:rPr>
        <w:t>ENUM('value1','value2',...):</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1 or 2 bytes, depending on the number of enumeration values (65,535 values maximum)</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br w:type="textWrapping"/>
      </w:r>
    </w:p>
    <w:p>
      <w:pP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val="0"/>
          <w:i w:val="0"/>
          <w:caps w:val="0"/>
          <w:color w:val="000000" w:themeColor="text1"/>
          <w:spacing w:val="0"/>
          <w:sz w:val="28"/>
          <w:szCs w:val="28"/>
          <w:shd w:val="clear" w:fill="FFFFFF"/>
          <w:vertAlign w:val="baseline"/>
          <w:lang w:val="en-IN"/>
          <w14:textFill>
            <w14:solidFill>
              <w14:schemeClr w14:val="tx1"/>
            </w14:solidFill>
          </w14:textFill>
        </w:rPr>
        <w:t>SET('value1','value2',...):</w:t>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Calibri" w:hAnsi="Calibri" w:eastAsia="Open Sans" w:cs="Calibri"/>
          <w:b w:val="0"/>
          <w:bCs/>
          <w:i w:val="0"/>
          <w:caps w:val="0"/>
          <w:color w:val="000000" w:themeColor="text1"/>
          <w:spacing w:val="0"/>
          <w:sz w:val="28"/>
          <w:szCs w:val="28"/>
          <w:shd w:val="clear" w:fill="FFFFFF"/>
          <w:vertAlign w:val="baseline"/>
          <w:lang w:val="en-IN"/>
          <w14:textFill>
            <w14:solidFill>
              <w14:schemeClr w14:val="tx1"/>
            </w14:solidFill>
          </w14:textFill>
        </w:rPr>
        <w:t>1, 2, 3, 4, or 8 bytes, depending on the number of set members (64 members maximum)</w:t>
      </w:r>
    </w:p>
    <w:p>
      <w:pPr>
        <w:rPr>
          <w:rFonts w:hint="default"/>
          <w:i w:val="0"/>
          <w:iCs w:val="0"/>
          <w:sz w:val="28"/>
          <w:szCs w:val="28"/>
          <w:lang w:val="en-IN"/>
        </w:rPr>
      </w:pPr>
      <w:r>
        <w:rPr>
          <w:rFonts w:hint="default" w:ascii="Calibri" w:hAnsi="Calibri" w:eastAsia="Open Sans" w:cs="Calibri"/>
          <w:b/>
          <w:bCs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Open Sans" w:cs="Calibri"/>
          <w:b w:val="0"/>
          <w:bCs/>
          <w:i w:val="0"/>
          <w:caps w:val="0"/>
          <w:color w:val="000000" w:themeColor="text1"/>
          <w:spacing w:val="0"/>
          <w:sz w:val="28"/>
          <w:szCs w:val="28"/>
          <w:shd w:val="clear" w:fill="FFFFFF"/>
          <w:lang w:val="en-IN"/>
          <w14:textFill>
            <w14:solidFill>
              <w14:schemeClr w14:val="tx1"/>
            </w14:solidFill>
          </w14:textFill>
        </w:rPr>
        <w:t xml:space="preserve"> </w:t>
      </w:r>
    </w:p>
    <w:p>
      <w:pPr>
        <w:rPr>
          <w:rFonts w:hint="default"/>
          <w:i w:val="0"/>
          <w:iCs w:val="0"/>
          <w:sz w:val="28"/>
          <w:szCs w:val="28"/>
          <w:lang w:val="en-IN"/>
        </w:rPr>
      </w:pPr>
    </w:p>
    <w:p>
      <w:pPr>
        <w:rPr>
          <w:rFonts w:hint="default"/>
          <w:i w:val="0"/>
          <w:i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061A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2017-06-10T01:46:41Z</dcterms:created>
  <dc:creator>sayakh</dc:creator>
  <cp:lastModifiedBy>sayakh</cp:lastModifiedBy>
  <dcterms:modified xsi:type="dcterms:W3CDTF">2017-06-10T03:12:05Z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