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 xml:space="preserve">Primary key: </w:t>
      </w: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Let</w:t>
      </w:r>
      <w: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’s not go into the definition. Instead, Let’s see, what is done by this.</w:t>
      </w:r>
      <w: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It Makes table rows unique And if a field is set as primary key, it cannot be NULL.</w:t>
      </w: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Primary Key can be based on a single field as well as multiple fields.</w:t>
      </w: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However, unless one field cannot uniquely define a row in a table, don’t use primary keys based on multiple fields.</w:t>
      </w: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Primary key is generally chosen during the table creation.</w:t>
      </w: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right="42"/>
        <w:jc w:val="both"/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Check the following example: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forumAnswers(answer_id INT NOT NULL AUTO_INCREMENT, answer_content BLOB NOT NULL, author VARCHAR(80), posted_date DATETIME PRIMARY KEY(answer_id));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Or,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forumAnswers(answer_id INT NOT NULL AUTO_INCREMENT PRIMARY KEY, answer_content BLOB NOT NULL, author VARCHAR(80), posted_date DATETIME);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Or,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forumAnswers(answer_id INT NOT NULL AUTO_INCREMENT, answer_content BLOB NOT NULL, author VARCHAR(80), posted_date DATETIME, CONSTRAINT forumAnswersKey PRIMARY KEY(answer_id));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Here, answer_id is the primary key.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suppose,the same table does not have a answer_id field.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So, in that case, author and posted_date_time combo (if only the posted_date is changed into posted_date_time and the datatype of posted_date is changed from DATE to DATETIME (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 date and time combination in YYYY-MM-DD HH:MM:SS format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)) can serve the job of a primary key.</w:t>
      </w:r>
    </w:p>
    <w:p>
      <w:pP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VARCHAR(80), posted_date DATETIME, PRIMARY KEY(author,posted_date_time));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However, a different syntax is used and can be applied when the table has only one primary key. That syntax cannot be applied here: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 PRIMARY KEY, posted_date DATETIME PRIMARY KEY);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will give error.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However, the following will work: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forumAnswers(answer_content BLOB NOT NULL, author VARCHAR(80),posted_date DATETIME, CONSTRAINT forumAnswersKey PRIMARY KEY(author,posted_date));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However, if it is not set during creation of table, alter command can be used. 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Note about Primary Key: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 on a table field AUTO_INCREMENT is used, that field must be set as Primary key.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Add A Single Field As A Primary Key: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Suppose, a table is created named Person as following: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Person(ID NOT NULL, Name VARCHAR(80) NOT NULL, Age TINYINT NOT NULL);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it is needed to set the ID as Primary key.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So,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 syntax is following: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Person add PRIMARY KEY(ID);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Add Multiple Fields As Primary Keys: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VARCHAR(80), posted_date_time DATETIME);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And if author and posted_date_time are required to add as primary keys: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forumAnswers add PRIMARY KEY(author,posted_date_time);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ALTER TABLE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lang w:val="en-IN"/>
        </w:rPr>
        <w:t>forumAnswers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ADD CONSTRAINT 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forumAnswersKey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 PRIMARY KEY (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lang w:val="en-IN"/>
        </w:rPr>
        <w:t>author,posted_date_time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Change Fields As Primary Keys:</w:t>
      </w:r>
    </w:p>
    <w:p>
      <w:pP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VARCHAR(80), posted_date_time DATETIME);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And, Suppose, initially we set only author as PRIMARY KEY, and later see flaws in that model (We can neither set author nor set posted_date_time as primary key. Logic behind this is simple. For two answers posted by different author, posted_date_time can be same. And multiple answers can be posted by same author. However, a single author cannot post two answers at exact same datetime. So, that combo could serve as primary key).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forumAnswers add PRIMARY KEY(author);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is done. And, now, it requires to be changed.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forumAnswers drop PRIMARY KEY, add PRIMARY KEY(author,posted_date_time));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Drop Primary Key: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lter table forumAnswers drop PRIMARY KEY;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Drop Primary Key Associated Constraints: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alter table forumAnswers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drop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 CONSTRAINT 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forumAnswersKey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Unique Key: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difference between unique key and primary key is, in unique key, null value is allowed.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things mentioned in upper section which can be done with primary key, similar things can be done with unique key.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Foreign Key: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FOREIGN KEY is a key used to link two tables together.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FOREIGN KEY is a field (or collection of fields) in one table that refers to the PRIMARY KEY in another table.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table containing the foreign key is called the child table, and the table containing the candidate key is called the referenced or parent table.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create table OrdersInformationTable(OrderID INT NOT NULL AUTO_INCREMENT PRIMARY KEY,OrderInfo VARCHAR(80) NOT NULL, PersonID INT NOT NULL, OrderDate DATE NOT NULL, FOREIGN KEY(PersonID) REFERENCES Person(ID));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Person table:</w:t>
      </w:r>
    </w:p>
    <w:tbl>
      <w:tblPr>
        <w:tblStyle w:val="8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658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Sayak Haldar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‘M’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9674465435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-2, 102/B, DDA Flats, Kalkaji, New Delhi-110019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Sayantan </w:t>
            </w: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Pandit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‘M’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8697359734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Dream Home Apartment, Andul Mouri, Howrah-711302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Suman Banerjee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‘M’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8697255735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Andul Purbopara, Andul Mouri, Howrah-711302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And OrdersInformation Table: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OrderNumber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PersonID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77895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44678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22456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24562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The syntax can be improved, though: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create table Orders(OrderID INT NOT NULL AUTO_INCREMENT PRIMARY KEY,OrderInfo VARCHAR(80) NOT NULL, PersonID INT NOT NULL, OrderDate DATE NOT NULL, FOREIGN KEY(PersonID) REFERENCES Person(ID) ON UPDATE CASCADE ON DELETE RESTRICT);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Generic Syntax For Foreign Key: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[CONSTRAINT [symbol]] FOREIGN KEY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[index_name] (index_col_name, ...)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REFERENCES tbl_name (index_col_name,...)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[ON DELETE reference_option]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[ON UPDATE reference_option]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Reference options are: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RESTRICT | CASCADE | SET NULL | NO ACTION | SET DEFAULT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SET NULL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Delete or update the row from the parent table, and set the foreign key column or columns in the child table to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Both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DELETE SET NULL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and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UPDATE SET NULL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clauses are supported.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right="0"/>
        <w:textAlignment w:val="baseline"/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If you specify a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SET NULL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action, </w:t>
      </w:r>
      <w:r>
        <w:rPr>
          <w:rStyle w:val="4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make sure that you have not declared the columns in the child table as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NOT NULL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Rejects the delete or update operation for the parent table. Specifying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(or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) is the same as omitting the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DELETE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or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UPDATE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clause.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CASCADE: </w:t>
      </w:r>
      <w:r>
        <w:rPr>
          <w:rFonts w:hint="default" w:ascii="Calibri" w:hAnsi="Calibri" w:eastAsia="Open Sans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MySQL delete records in the child table that refers to a record in the parent table when the record in the parent table is deleted</w:t>
      </w:r>
      <w:r>
        <w:rPr>
          <w:rFonts w:hint="default" w:ascii="Calibri" w:hAnsi="Calibri" w:eastAsia="Open Sans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A keyword from standard SQL. In MySQL, equivalent to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The MySQL Server rejects the delete or update operation for the parent table if there is a related foreign key value in the referenced table. Some database systems have deferred checks, and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is a deferred check. In MySQL, foreign key constraints are checked immediately, so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is the same as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SET DEFAULT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This action is recognized by the MySQL parser, but both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"https://dev.mysql.com/doc/refman/5.7/en/innodb-storage-engine.html" \o "Chapter 14 The InnoDB Storage Engine"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InnoDB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and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"https://dev.mysql.com/doc/refman/5.7/en/mysql-cluster.html" \o "Chapter 21 MySQL NDB Cluster 7.5 and NDB Cluster 7.6"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NDB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reject table definitions containing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DELETE SET DEFAULT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or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UPDATE SET DEFAULT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clauses.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Let’s try to add a Foreign key using ALTER table syntax: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Adding Foreign Key Using Alter Statement: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Suppose, the Person table is created with following: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Person(ID NOT NULL, Name VARCHAR(80) NOT NULL, Age TINYINT NOT NULL);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And, another table is created: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PersonAddressMap(PersonID INT NOT NULL, Address VARCHAR(80) NOT NULL);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after this, It is noticed, that no key is set for PersonAddressMap: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PersonAddressMap ADD FOREIGN KEY(PersonID) REFERENCES Person(ID);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Deleting Foreign Key Using Alter Statement: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alter table PersonAddressMap Drop FOREIGN KEY PersonId; 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CFE1"/>
    <w:multiLevelType w:val="singleLevel"/>
    <w:tmpl w:val="5925CF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3B2"/>
    <w:rsid w:val="0DC509A3"/>
    <w:rsid w:val="10101811"/>
    <w:rsid w:val="1A9F2485"/>
    <w:rsid w:val="4E701794"/>
    <w:rsid w:val="779F72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2017-05-24T10:35:00Z</dcterms:created>
  <dc:creator>sayakh</dc:creator>
  <cp:lastModifiedBy>sayakh</cp:lastModifiedBy>
  <dcterms:modified xsi:type="dcterms:W3CDTF">2017-05-25T09:18:19Z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