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10"/>
        <w:rPr>
          <w:b w:val="0"/>
          <w:sz w:val="28"/>
        </w:rPr>
      </w:pPr>
    </w:p>
    <w:p>
      <w:pPr>
        <w:pStyle w:val="Title"/>
      </w:pPr>
      <w:r>
        <w:rPr/>
        <w:t>Model</w:t>
      </w:r>
      <w:r>
        <w:rPr>
          <w:spacing w:val="1"/>
        </w:rPr>
        <w:t> </w:t>
      </w:r>
      <w:r>
        <w:rPr/>
        <w:t>Development Phase </w:t>
      </w:r>
      <w:r>
        <w:rPr>
          <w:spacing w:val="-2"/>
        </w:rPr>
        <w:t>Template</w:t>
      </w:r>
    </w:p>
    <w:p>
      <w:pPr>
        <w:pStyle w:val="BodyText"/>
        <w:rPr>
          <w:sz w:val="20"/>
        </w:rPr>
      </w:pPr>
    </w:p>
    <w:p>
      <w:pPr>
        <w:pStyle w:val="BodyText"/>
        <w:spacing w:before="30"/>
        <w:rPr>
          <w:sz w:val="20"/>
        </w:rPr>
      </w:pPr>
    </w:p>
    <w:tbl>
      <w:tblPr>
        <w:tblW w:w="0" w:type="auto"/>
        <w:jc w:val="left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2"/>
        <w:gridCol w:w="4682"/>
      </w:tblGrid>
      <w:tr>
        <w:trPr>
          <w:trHeight w:val="505" w:hRule="atLeast"/>
        </w:trPr>
        <w:tc>
          <w:tcPr>
            <w:tcW w:w="4682" w:type="dxa"/>
          </w:tcPr>
          <w:p>
            <w:pPr>
              <w:pStyle w:val="TableParagraph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Date</w:t>
            </w:r>
          </w:p>
        </w:tc>
        <w:tc>
          <w:tcPr>
            <w:tcW w:w="4682" w:type="dxa"/>
          </w:tcPr>
          <w:p>
            <w:pPr>
              <w:pStyle w:val="TableParagraph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April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pacing w:val="-4"/>
                <w:sz w:val="24"/>
              </w:rPr>
              <w:t>2025</w:t>
            </w:r>
          </w:p>
        </w:tc>
      </w:tr>
      <w:tr>
        <w:trPr>
          <w:trHeight w:val="505" w:hRule="atLeast"/>
        </w:trPr>
        <w:tc>
          <w:tcPr>
            <w:tcW w:w="4682" w:type="dxa"/>
          </w:tcPr>
          <w:p>
            <w:pPr>
              <w:pStyle w:val="TableParagraph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Student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pacing w:val="-4"/>
                <w:sz w:val="24"/>
              </w:rPr>
              <w:t>Name</w:t>
            </w:r>
          </w:p>
        </w:tc>
        <w:tc>
          <w:tcPr>
            <w:tcW w:w="4682" w:type="dxa"/>
          </w:tcPr>
          <w:p>
            <w:pPr>
              <w:pStyle w:val="TableParagraph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Rohit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Mahadik</w:t>
            </w:r>
          </w:p>
        </w:tc>
      </w:tr>
      <w:tr>
        <w:trPr>
          <w:trHeight w:val="1115" w:hRule="atLeast"/>
        </w:trPr>
        <w:tc>
          <w:tcPr>
            <w:tcW w:w="4682" w:type="dxa"/>
          </w:tcPr>
          <w:p>
            <w:pPr>
              <w:pStyle w:val="TableParagraph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9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Title</w:t>
            </w:r>
          </w:p>
        </w:tc>
        <w:tc>
          <w:tcPr>
            <w:tcW w:w="4682" w:type="dxa"/>
          </w:tcPr>
          <w:p>
            <w:pPr>
              <w:pStyle w:val="TableParagraph"/>
              <w:spacing w:line="266" w:lineRule="auto"/>
              <w:ind w:left="100" w:right="5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Uncovering</w:t>
            </w:r>
            <w:r>
              <w:rPr>
                <w:rFonts w:ascii="Times New Roman"/>
                <w:spacing w:val="-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Hidden</w:t>
            </w:r>
            <w:r>
              <w:rPr>
                <w:rFonts w:ascii="Times New Roman"/>
                <w:spacing w:val="-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Treasures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The Mushroom Kingdom: A Classification </w:t>
            </w:r>
            <w:r>
              <w:rPr>
                <w:rFonts w:ascii="Times New Roman"/>
                <w:spacing w:val="-2"/>
                <w:sz w:val="24"/>
              </w:rPr>
              <w:t>Analysis</w:t>
            </w:r>
          </w:p>
        </w:tc>
      </w:tr>
      <w:tr>
        <w:trPr>
          <w:trHeight w:val="510" w:hRule="atLeast"/>
        </w:trPr>
        <w:tc>
          <w:tcPr>
            <w:tcW w:w="4682" w:type="dxa"/>
          </w:tcPr>
          <w:p>
            <w:pPr>
              <w:pStyle w:val="TableParagraph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Maximum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Marks</w:t>
            </w:r>
          </w:p>
        </w:tc>
        <w:tc>
          <w:tcPr>
            <w:tcW w:w="4682" w:type="dxa"/>
          </w:tcPr>
          <w:p>
            <w:pPr>
              <w:pStyle w:val="TableParagraph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 </w:t>
            </w:r>
            <w:r>
              <w:rPr>
                <w:rFonts w:ascii="Times New Roman"/>
                <w:spacing w:val="-2"/>
                <w:sz w:val="24"/>
              </w:rPr>
              <w:t>Marks</w:t>
            </w:r>
          </w:p>
        </w:tc>
      </w:tr>
    </w:tbl>
    <w:p>
      <w:pPr>
        <w:pStyle w:val="BodyText"/>
        <w:spacing w:before="180"/>
      </w:pPr>
    </w:p>
    <w:p>
      <w:pPr>
        <w:pStyle w:val="BodyText"/>
        <w:spacing w:before="1"/>
      </w:pPr>
      <w:r>
        <w:rPr/>
        <w:t>Initial</w:t>
      </w:r>
      <w:r>
        <w:rPr>
          <w:spacing w:val="-6"/>
        </w:rPr>
        <w:t> </w:t>
      </w:r>
      <w:r>
        <w:rPr/>
        <w:t>Model</w:t>
      </w:r>
      <w:r>
        <w:rPr>
          <w:spacing w:val="-4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Code,</w:t>
      </w:r>
      <w:r>
        <w:rPr>
          <w:spacing w:val="-2"/>
        </w:rPr>
        <w:t> </w:t>
      </w:r>
      <w:r>
        <w:rPr/>
        <w:t>Model</w:t>
      </w:r>
      <w:r>
        <w:rPr>
          <w:spacing w:val="-4"/>
        </w:rPr>
        <w:t> </w:t>
      </w:r>
      <w:r>
        <w:rPr/>
        <w:t>Validation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Evaluation </w:t>
      </w:r>
      <w:r>
        <w:rPr>
          <w:spacing w:val="-2"/>
        </w:rPr>
        <w:t>Report</w:t>
      </w:r>
    </w:p>
    <w:p>
      <w:pPr>
        <w:pStyle w:val="BodyText"/>
        <w:spacing w:before="194"/>
        <w:rPr>
          <w:rFonts w:ascii="Calibri"/>
        </w:rPr>
      </w:pPr>
      <w:r>
        <w:rPr>
          <w:rFonts w:ascii="Calibri"/>
        </w:rPr>
        <w:t>Initial Model</w:t>
      </w:r>
      <w:r>
        <w:rPr>
          <w:rFonts w:ascii="Calibri"/>
          <w:spacing w:val="-5"/>
        </w:rPr>
        <w:t> </w:t>
      </w:r>
      <w:r>
        <w:rPr>
          <w:rFonts w:ascii="Calibri"/>
        </w:rPr>
        <w:t>Training</w:t>
      </w:r>
      <w:r>
        <w:rPr>
          <w:rFonts w:ascii="Calibri"/>
          <w:spacing w:val="1"/>
        </w:rPr>
        <w:t> </w:t>
      </w:r>
      <w:r>
        <w:rPr>
          <w:rFonts w:ascii="Calibri"/>
          <w:spacing w:val="-4"/>
        </w:rPr>
        <w:t>Code</w:t>
      </w:r>
    </w:p>
    <w:p>
      <w:pPr>
        <w:pStyle w:val="BodyText"/>
        <w:rPr>
          <w:rFonts w:ascii="Calibri"/>
          <w:b w:val="0"/>
          <w:sz w:val="20"/>
        </w:rPr>
      </w:pPr>
      <w:r>
        <w:rPr>
          <w:rFonts w:ascii="Calibri"/>
          <w:b w:val="0"/>
          <w:sz w:val="20"/>
        </w:rPr>
        <w:drawing>
          <wp:inline distT="0" distB="0" distL="0" distR="0">
            <wp:extent cx="5544753" cy="397583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753" cy="397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b w:val="0"/>
          <w:sz w:val="20"/>
        </w:rPr>
      </w:r>
    </w:p>
    <w:p>
      <w:pPr>
        <w:pStyle w:val="BodyText"/>
        <w:spacing w:after="0"/>
        <w:rPr>
          <w:rFonts w:ascii="Calibri"/>
          <w:b w:val="0"/>
          <w:sz w:val="20"/>
        </w:rPr>
        <w:sectPr>
          <w:headerReference w:type="default" r:id="rId5"/>
          <w:type w:val="continuous"/>
          <w:pgSz w:w="12240" w:h="15840"/>
          <w:pgMar w:header="414" w:footer="0" w:top="1420" w:bottom="280" w:left="1440" w:right="1080"/>
          <w:pgNumType w:start="1"/>
        </w:sectPr>
      </w:pPr>
    </w:p>
    <w:p>
      <w:pPr>
        <w:pStyle w:val="BodyText"/>
        <w:spacing w:before="90"/>
        <w:ind w:left="2291"/>
        <w:rPr>
          <w:rFonts w:ascii="Calibri"/>
        </w:rPr>
      </w:pPr>
      <w:r>
        <w:rPr>
          <w:rFonts w:ascii="Calibri"/>
        </w:rPr>
        <w:t>Model</w:t>
      </w:r>
      <w:r>
        <w:rPr>
          <w:rFonts w:ascii="Calibri"/>
          <w:spacing w:val="-3"/>
        </w:rPr>
        <w:t> </w:t>
      </w:r>
      <w:r>
        <w:rPr>
          <w:rFonts w:ascii="Calibri"/>
        </w:rPr>
        <w:t>Validation</w:t>
      </w:r>
      <w:r>
        <w:rPr>
          <w:rFonts w:ascii="Calibri"/>
          <w:spacing w:val="-3"/>
        </w:rPr>
        <w:t> </w:t>
      </w:r>
      <w:r>
        <w:rPr>
          <w:rFonts w:ascii="Calibri"/>
        </w:rPr>
        <w:t>and</w:t>
      </w:r>
      <w:r>
        <w:rPr>
          <w:rFonts w:ascii="Calibri"/>
          <w:spacing w:val="-3"/>
        </w:rPr>
        <w:t> </w:t>
      </w:r>
      <w:r>
        <w:rPr>
          <w:rFonts w:ascii="Calibri"/>
        </w:rPr>
        <w:t>Evaluation</w:t>
      </w:r>
      <w:r>
        <w:rPr>
          <w:rFonts w:ascii="Calibri"/>
          <w:spacing w:val="4"/>
        </w:rPr>
        <w:t> </w:t>
      </w:r>
      <w:r>
        <w:rPr>
          <w:rFonts w:ascii="Calibri"/>
          <w:spacing w:val="-2"/>
        </w:rPr>
        <w:t>Report</w:t>
      </w:r>
    </w:p>
    <w:p>
      <w:pPr>
        <w:pStyle w:val="BodyText"/>
        <w:spacing w:before="46"/>
        <w:rPr>
          <w:rFonts w:ascii="Calibri"/>
          <w:sz w:val="20"/>
        </w:r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6"/>
        <w:gridCol w:w="2901"/>
        <w:gridCol w:w="4367"/>
      </w:tblGrid>
      <w:tr>
        <w:trPr>
          <w:trHeight w:val="720" w:hRule="atLeast"/>
        </w:trPr>
        <w:tc>
          <w:tcPr>
            <w:tcW w:w="2086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Model</w:t>
            </w:r>
          </w:p>
        </w:tc>
        <w:tc>
          <w:tcPr>
            <w:tcW w:w="2901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Summary</w:t>
            </w:r>
          </w:p>
        </w:tc>
        <w:tc>
          <w:tcPr>
            <w:tcW w:w="4367" w:type="dxa"/>
          </w:tcPr>
          <w:p>
            <w:pPr>
              <w:pStyle w:val="TableParagraph"/>
              <w:spacing w:line="261" w:lineRule="auto" w:before="1"/>
              <w:ind w:left="10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Training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and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Validation Performance Metrics</w:t>
            </w:r>
          </w:p>
        </w:tc>
      </w:tr>
      <w:tr>
        <w:trPr>
          <w:trHeight w:val="4056" w:hRule="atLeast"/>
        </w:trPr>
        <w:tc>
          <w:tcPr>
            <w:tcW w:w="2086" w:type="dxa"/>
          </w:tcPr>
          <w:p>
            <w:pPr>
              <w:pStyle w:val="TableParagraph"/>
              <w:spacing w:line="259" w:lineRule="auto" w:before="1"/>
              <w:rPr>
                <w:sz w:val="22"/>
              </w:rPr>
            </w:pPr>
            <w:r>
              <w:rPr>
                <w:b/>
                <w:sz w:val="22"/>
              </w:rPr>
              <w:t>Model 1 </w:t>
            </w:r>
            <w:r>
              <w:rPr>
                <w:sz w:val="22"/>
              </w:rPr>
              <w:t>(InceptionV3 + Custom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Layers)</w:t>
            </w:r>
          </w:p>
        </w:tc>
        <w:tc>
          <w:tcPr>
            <w:tcW w:w="2901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Layer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Summary: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58" w:val="left" w:leader="none"/>
              </w:tabs>
              <w:spacing w:line="240" w:lineRule="auto" w:before="17" w:after="0"/>
              <w:ind w:left="258" w:right="0" w:hanging="148"/>
              <w:jc w:val="left"/>
              <w:rPr>
                <w:sz w:val="22"/>
              </w:rPr>
            </w:pPr>
            <w:r>
              <w:rPr>
                <w:sz w:val="22"/>
              </w:rPr>
              <w:t>InceptionV3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model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58" w:val="left" w:leader="none"/>
              </w:tabs>
              <w:spacing w:line="240" w:lineRule="auto" w:before="22" w:after="0"/>
              <w:ind w:left="258" w:right="0" w:hanging="14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GlobalAveragePooling2D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58" w:val="left" w:leader="none"/>
              </w:tabs>
              <w:spacing w:line="240" w:lineRule="auto" w:before="22" w:after="0"/>
              <w:ind w:left="258" w:right="0" w:hanging="148"/>
              <w:jc w:val="left"/>
              <w:rPr>
                <w:sz w:val="22"/>
              </w:rPr>
            </w:pPr>
            <w:r>
              <w:rPr>
                <w:sz w:val="22"/>
              </w:rPr>
              <w:t>Dense(100,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4"/>
                <w:sz w:val="22"/>
              </w:rPr>
              <w:t>relu)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58" w:val="left" w:leader="none"/>
              </w:tabs>
              <w:spacing w:line="240" w:lineRule="auto" w:before="18" w:after="0"/>
              <w:ind w:left="258" w:right="0" w:hanging="14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BatchNormalization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58" w:val="left" w:leader="none"/>
              </w:tabs>
              <w:spacing w:line="240" w:lineRule="auto" w:before="22" w:after="0"/>
              <w:ind w:left="258" w:right="0" w:hanging="14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Dropout(0.5)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58" w:val="left" w:leader="none"/>
              </w:tabs>
              <w:spacing w:line="240" w:lineRule="auto" w:before="22" w:after="0"/>
              <w:ind w:left="258" w:right="0" w:hanging="148"/>
              <w:jc w:val="left"/>
              <w:rPr>
                <w:sz w:val="22"/>
              </w:rPr>
            </w:pPr>
            <w:r>
              <w:rPr>
                <w:sz w:val="22"/>
              </w:rPr>
              <w:t>Dense(3,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softmax)</w:t>
            </w:r>
          </w:p>
          <w:p>
            <w:pPr>
              <w:pStyle w:val="TableParagraph"/>
              <w:spacing w:before="28"/>
              <w:ind w:left="0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Total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Parameters:</w:t>
            </w:r>
          </w:p>
          <w:p>
            <w:pPr>
              <w:pStyle w:val="TableParagraph"/>
              <w:spacing w:before="23"/>
              <w:rPr>
                <w:sz w:val="22"/>
              </w:rPr>
            </w:pPr>
            <w:r>
              <w:rPr>
                <w:spacing w:val="-2"/>
                <w:sz w:val="22"/>
              </w:rPr>
              <w:t>2,311,305</w:t>
            </w:r>
          </w:p>
          <w:p>
            <w:pPr>
              <w:pStyle w:val="TableParagraph"/>
              <w:spacing w:before="1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Trainable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Parameters:</w:t>
            </w:r>
          </w:p>
          <w:p>
            <w:pPr>
              <w:pStyle w:val="TableParagraph"/>
              <w:spacing w:before="22"/>
              <w:rPr>
                <w:sz w:val="22"/>
              </w:rPr>
            </w:pPr>
            <w:r>
              <w:rPr>
                <w:spacing w:val="-2"/>
                <w:sz w:val="22"/>
              </w:rPr>
              <w:t>2,304,505</w:t>
            </w:r>
          </w:p>
          <w:p>
            <w:pPr>
              <w:pStyle w:val="TableParagraph"/>
              <w:spacing w:line="256" w:lineRule="auto" w:before="22"/>
              <w:ind w:right="187"/>
              <w:rPr>
                <w:sz w:val="22"/>
              </w:rPr>
            </w:pPr>
            <w:r>
              <w:rPr>
                <w:b/>
                <w:spacing w:val="-2"/>
                <w:sz w:val="22"/>
              </w:rPr>
              <w:t>Non-trainable Parameters: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6,800</w:t>
            </w:r>
          </w:p>
        </w:tc>
        <w:tc>
          <w:tcPr>
            <w:tcW w:w="436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b/>
                <w:sz w:val="22"/>
              </w:rPr>
              <w:t>Training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Accuracy</w:t>
            </w:r>
            <w:r>
              <w:rPr>
                <w:sz w:val="22"/>
              </w:rPr>
              <w:t>: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83.42%</w:t>
            </w:r>
          </w:p>
          <w:p>
            <w:pPr>
              <w:pStyle w:val="TableParagraph"/>
              <w:spacing w:before="17"/>
              <w:ind w:left="105"/>
              <w:rPr>
                <w:sz w:val="22"/>
              </w:rPr>
            </w:pPr>
            <w:r>
              <w:rPr>
                <w:b/>
                <w:spacing w:val="-2"/>
                <w:sz w:val="22"/>
              </w:rPr>
              <w:t>Validation</w:t>
            </w:r>
            <w:r>
              <w:rPr>
                <w:b/>
                <w:spacing w:val="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Accuracy</w:t>
            </w:r>
            <w:r>
              <w:rPr>
                <w:spacing w:val="-2"/>
                <w:sz w:val="22"/>
              </w:rPr>
              <w:t>: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sz w:val="22"/>
              </w:rPr>
              <w:t>88.36%</w:t>
            </w:r>
          </w:p>
          <w:p>
            <w:pPr>
              <w:pStyle w:val="TableParagraph"/>
              <w:spacing w:before="33"/>
              <w:ind w:left="0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line="259" w:lineRule="auto" w:before="0"/>
              <w:ind w:left="105"/>
              <w:rPr>
                <w:sz w:val="22"/>
              </w:rPr>
            </w:pPr>
            <w:r>
              <w:rPr>
                <w:sz w:val="22"/>
              </w:rPr>
              <w:t>Training converged well with slight overfitting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mitigated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dropout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batch </w:t>
            </w:r>
            <w:r>
              <w:rPr>
                <w:spacing w:val="-2"/>
                <w:sz w:val="22"/>
              </w:rPr>
              <w:t>normalization.</w:t>
            </w:r>
          </w:p>
        </w:tc>
      </w:tr>
    </w:tbl>
    <w:sectPr>
      <w:pgSz w:w="12240" w:h="15840"/>
      <w:pgMar w:header="414" w:footer="0" w:top="142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w:drawing>
        <wp:anchor distT="0" distB="0" distL="0" distR="0" allowOverlap="1" layoutInCell="1" locked="0" behindDoc="1" simplePos="0" relativeHeight="487532544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sz w:val="20"/>
      </w:rPr>
      <w:drawing>
        <wp:anchor distT="0" distB="0" distL="0" distR="0" allowOverlap="1" layoutInCell="1" locked="0" behindDoc="1" simplePos="0" relativeHeight="487533056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51" cy="290829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59" w:hanging="150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3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6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9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2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5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8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01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4" w:hanging="1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352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1"/>
      <w:ind w:left="110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3.jpeg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dcterms:created xsi:type="dcterms:W3CDTF">2025-07-25T08:30:05Z</dcterms:created>
  <dcterms:modified xsi:type="dcterms:W3CDTF">2025-07-25T08:30:05Z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2025-07-25T00:00:00Z</vt:filetime>
  </property>
</Properties>
</file>