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FA8614" w14:textId="77777777" w:rsidR="006C3296" w:rsidRDefault="006C3296">
      <w:pPr>
        <w:jc w:val="center"/>
        <w:rPr>
          <w:b/>
          <w:bCs w:val="0"/>
          <w:u w:val="single"/>
        </w:rPr>
      </w:pPr>
    </w:p>
    <w:p w14:paraId="33F69258" w14:textId="07D5E0AB" w:rsidR="006C3296" w:rsidRDefault="002717BE">
      <w:pPr>
        <w:pBdr>
          <w:top w:val="threeDEngrave" w:sz="24" w:space="0" w:color="auto"/>
          <w:left w:val="threeDEngrave" w:sz="24" w:space="0" w:color="auto"/>
          <w:bottom w:val="threeDEngrave" w:sz="24" w:space="0" w:color="auto"/>
          <w:right w:val="threeDEngrave" w:sz="24" w:space="0" w:color="auto"/>
        </w:pBdr>
        <w:jc w:val="center"/>
      </w:pPr>
      <w:r>
        <w:rPr>
          <w:b/>
          <w:bCs w:val="0"/>
          <w:u w:val="single"/>
        </w:rPr>
        <w:t xml:space="preserve"> Department of </w:t>
      </w:r>
      <w:r w:rsidR="00A727DA">
        <w:rPr>
          <w:b/>
          <w:bCs w:val="0"/>
          <w:u w:val="single"/>
        </w:rPr>
        <w:t xml:space="preserve">Computer Engineering </w:t>
      </w:r>
    </w:p>
    <w:p w14:paraId="15591516" w14:textId="1523F408" w:rsidR="006C3296" w:rsidRDefault="002717BE">
      <w:pPr>
        <w:pBdr>
          <w:top w:val="threeDEngrave" w:sz="24" w:space="0" w:color="auto"/>
          <w:left w:val="threeDEngrave" w:sz="24" w:space="0" w:color="auto"/>
          <w:bottom w:val="threeDEngrave" w:sz="24" w:space="0" w:color="auto"/>
          <w:right w:val="threeDEngrave" w:sz="24" w:space="0" w:color="auto"/>
        </w:pBdr>
      </w:pPr>
      <w:r>
        <w:rPr>
          <w:b/>
          <w:bCs w:val="0"/>
        </w:rPr>
        <w:t xml:space="preserve">Program </w:t>
      </w:r>
      <w:proofErr w:type="gramStart"/>
      <w:r>
        <w:rPr>
          <w:b/>
          <w:bCs w:val="0"/>
        </w:rPr>
        <w:t>name :</w:t>
      </w:r>
      <w:proofErr w:type="gramEnd"/>
      <w:r>
        <w:rPr>
          <w:b/>
          <w:bCs w:val="0"/>
        </w:rPr>
        <w:t xml:space="preserve">- </w:t>
      </w:r>
      <w:r w:rsidR="00A727DA">
        <w:t>Computer Engineering</w:t>
      </w:r>
      <w:r>
        <w:t xml:space="preserve">       </w:t>
      </w:r>
      <w:r>
        <w:rPr>
          <w:b/>
          <w:bCs w:val="0"/>
        </w:rPr>
        <w:t xml:space="preserve">Class: </w:t>
      </w:r>
      <w:r>
        <w:t xml:space="preserve">S.Y.  B. Tech   </w:t>
      </w:r>
      <w:r w:rsidR="00BE100E">
        <w:t xml:space="preserve">   </w:t>
      </w:r>
      <w:proofErr w:type="gramStart"/>
      <w:r>
        <w:rPr>
          <w:b/>
          <w:bCs w:val="0"/>
        </w:rPr>
        <w:t>Div:-</w:t>
      </w:r>
      <w:proofErr w:type="gramEnd"/>
      <w:r>
        <w:rPr>
          <w:b/>
          <w:bCs w:val="0"/>
        </w:rPr>
        <w:t xml:space="preserve"> </w:t>
      </w:r>
      <w:r w:rsidR="00A727DA">
        <w:t>C</w:t>
      </w:r>
    </w:p>
    <w:p w14:paraId="158A9BAD" w14:textId="514D1D81" w:rsidR="006C3296" w:rsidRPr="00BE100E" w:rsidRDefault="002717BE">
      <w:pPr>
        <w:pBdr>
          <w:top w:val="threeDEngrave" w:sz="24" w:space="0" w:color="auto"/>
          <w:left w:val="threeDEngrave" w:sz="24" w:space="0" w:color="auto"/>
          <w:bottom w:val="threeDEngrave" w:sz="24" w:space="0" w:color="auto"/>
          <w:right w:val="threeDEngrave" w:sz="24" w:space="0" w:color="auto"/>
        </w:pBdr>
      </w:pPr>
      <w:r>
        <w:rPr>
          <w:b/>
          <w:bCs w:val="0"/>
        </w:rPr>
        <w:t>Name of Student</w:t>
      </w:r>
      <w:r w:rsidR="00E47B13">
        <w:rPr>
          <w:b/>
          <w:bCs w:val="0"/>
        </w:rPr>
        <w:t>:</w:t>
      </w:r>
      <w:r w:rsidR="00EA62A6">
        <w:rPr>
          <w:b/>
          <w:bCs w:val="0"/>
        </w:rPr>
        <w:t xml:space="preserve"> </w:t>
      </w:r>
      <w:r w:rsidR="00BE100E" w:rsidRPr="00BE100E">
        <w:t>Sayali Subhash Satre</w:t>
      </w:r>
      <w:r w:rsidR="00BE100E">
        <w:rPr>
          <w:b/>
          <w:bCs w:val="0"/>
        </w:rPr>
        <w:t xml:space="preserve">     </w:t>
      </w:r>
      <w:proofErr w:type="gramStart"/>
      <w:r>
        <w:rPr>
          <w:b/>
          <w:bCs w:val="0"/>
        </w:rPr>
        <w:t>Batch:-</w:t>
      </w:r>
      <w:proofErr w:type="gramEnd"/>
      <w:r>
        <w:rPr>
          <w:b/>
          <w:bCs w:val="0"/>
        </w:rPr>
        <w:t xml:space="preserve"> </w:t>
      </w:r>
      <w:r w:rsidR="00A727DA">
        <w:t>C</w:t>
      </w:r>
      <w:r w:rsidR="00BE100E">
        <w:t>1</w:t>
      </w:r>
      <w:r>
        <w:t xml:space="preserve">    </w:t>
      </w:r>
      <w:r w:rsidR="00BE100E">
        <w:t xml:space="preserve">    </w:t>
      </w:r>
      <w:r w:rsidR="00A727DA">
        <w:rPr>
          <w:b/>
          <w:bCs w:val="0"/>
        </w:rPr>
        <w:t xml:space="preserve">Course </w:t>
      </w:r>
      <w:proofErr w:type="gramStart"/>
      <w:r w:rsidR="00A727DA">
        <w:rPr>
          <w:b/>
          <w:bCs w:val="0"/>
        </w:rPr>
        <w:t>Name:-</w:t>
      </w:r>
      <w:proofErr w:type="gramEnd"/>
      <w:r w:rsidR="00A727DA">
        <w:rPr>
          <w:b/>
          <w:bCs w:val="0"/>
        </w:rPr>
        <w:t xml:space="preserve"> </w:t>
      </w:r>
      <w:r w:rsidR="00A727DA" w:rsidRPr="00BE100E">
        <w:t>AIFM</w:t>
      </w:r>
    </w:p>
    <w:p w14:paraId="0182F58C" w14:textId="732EB157" w:rsidR="006C3296" w:rsidRDefault="002717BE">
      <w:pPr>
        <w:pBdr>
          <w:top w:val="threeDEngrave" w:sz="24" w:space="0" w:color="auto"/>
          <w:left w:val="threeDEngrave" w:sz="24" w:space="0" w:color="auto"/>
          <w:bottom w:val="threeDEngrave" w:sz="24" w:space="0" w:color="auto"/>
          <w:right w:val="threeDEngrave" w:sz="24" w:space="0" w:color="auto"/>
        </w:pBdr>
        <w:rPr>
          <w:b/>
          <w:bCs w:val="0"/>
        </w:rPr>
      </w:pPr>
      <w:r>
        <w:rPr>
          <w:b/>
          <w:bCs w:val="0"/>
        </w:rPr>
        <w:t xml:space="preserve">PRN </w:t>
      </w:r>
      <w:proofErr w:type="gramStart"/>
      <w:r>
        <w:rPr>
          <w:b/>
          <w:bCs w:val="0"/>
        </w:rPr>
        <w:t>No :</w:t>
      </w:r>
      <w:proofErr w:type="gramEnd"/>
      <w:r>
        <w:rPr>
          <w:b/>
          <w:bCs w:val="0"/>
        </w:rPr>
        <w:t>-</w:t>
      </w:r>
      <w:r w:rsidR="00BE100E">
        <w:rPr>
          <w:b/>
          <w:bCs w:val="0"/>
        </w:rPr>
        <w:t xml:space="preserve">  </w:t>
      </w:r>
      <w:r w:rsidR="00E47B13" w:rsidRPr="00BE100E">
        <w:t>25</w:t>
      </w:r>
      <w:r w:rsidR="00BE100E" w:rsidRPr="00BE100E">
        <w:t>1010142</w:t>
      </w:r>
      <w:r>
        <w:rPr>
          <w:b/>
          <w:bCs w:val="0"/>
        </w:rPr>
        <w:t xml:space="preserve">    Roll </w:t>
      </w:r>
      <w:proofErr w:type="gramStart"/>
      <w:r>
        <w:rPr>
          <w:b/>
          <w:bCs w:val="0"/>
        </w:rPr>
        <w:t>No:-</w:t>
      </w:r>
      <w:proofErr w:type="gramEnd"/>
      <w:r>
        <w:rPr>
          <w:b/>
          <w:bCs w:val="0"/>
        </w:rPr>
        <w:t xml:space="preserve">  </w:t>
      </w:r>
      <w:r w:rsidR="00A727DA" w:rsidRPr="00BE100E">
        <w:t>123</w:t>
      </w:r>
      <w:r w:rsidR="00BE100E" w:rsidRPr="00BE100E">
        <w:t>14</w:t>
      </w:r>
      <w:r>
        <w:rPr>
          <w:b/>
          <w:bCs w:val="0"/>
        </w:rPr>
        <w:t xml:space="preserve">       </w:t>
      </w:r>
      <w:proofErr w:type="gramStart"/>
      <w:r>
        <w:rPr>
          <w:b/>
          <w:bCs w:val="0"/>
        </w:rPr>
        <w:t>Sem :</w:t>
      </w:r>
      <w:proofErr w:type="gramEnd"/>
      <w:r>
        <w:rPr>
          <w:b/>
          <w:bCs w:val="0"/>
        </w:rPr>
        <w:t xml:space="preserve">- </w:t>
      </w:r>
      <w:r w:rsidR="00E47B13">
        <w:rPr>
          <w:b/>
          <w:bCs w:val="0"/>
        </w:rPr>
        <w:t>3rd</w:t>
      </w:r>
      <w:r>
        <w:rPr>
          <w:b/>
          <w:bCs w:val="0"/>
        </w:rPr>
        <w:t xml:space="preserve">  </w:t>
      </w:r>
      <w:r w:rsidR="00BE100E">
        <w:rPr>
          <w:b/>
          <w:bCs w:val="0"/>
        </w:rPr>
        <w:t xml:space="preserve">  </w:t>
      </w:r>
      <w:r>
        <w:rPr>
          <w:b/>
          <w:bCs w:val="0"/>
        </w:rPr>
        <w:t xml:space="preserve">  </w:t>
      </w:r>
      <w:proofErr w:type="gramStart"/>
      <w:r w:rsidR="00A727DA">
        <w:rPr>
          <w:b/>
          <w:bCs w:val="0"/>
        </w:rPr>
        <w:t>Course :</w:t>
      </w:r>
      <w:proofErr w:type="gramEnd"/>
      <w:r w:rsidR="00A727DA">
        <w:rPr>
          <w:b/>
          <w:bCs w:val="0"/>
        </w:rPr>
        <w:t xml:space="preserve">- </w:t>
      </w:r>
      <w:r w:rsidR="00A727DA" w:rsidRPr="00BE100E">
        <w:t xml:space="preserve">BSFI </w:t>
      </w:r>
      <w:proofErr w:type="gramStart"/>
      <w:r w:rsidR="00A727DA" w:rsidRPr="00BE100E">
        <w:t>( Online</w:t>
      </w:r>
      <w:proofErr w:type="gramEnd"/>
      <w:r w:rsidR="00A727DA">
        <w:rPr>
          <w:b/>
          <w:bCs w:val="0"/>
        </w:rPr>
        <w:t xml:space="preserve"> )</w:t>
      </w:r>
    </w:p>
    <w:p w14:paraId="6DADEE5A" w14:textId="77777777" w:rsidR="00A727DA" w:rsidRDefault="00A727DA" w:rsidP="00FD5B29"/>
    <w:p w14:paraId="6FF501F0" w14:textId="2CFD3C8C" w:rsidR="00A727DA" w:rsidRDefault="00A727DA" w:rsidP="00A727DA">
      <w:pPr>
        <w:rPr>
          <w:b/>
          <w:sz w:val="22"/>
        </w:rPr>
      </w:pPr>
      <w:r w:rsidRPr="00A727DA">
        <w:rPr>
          <w:b/>
          <w:noProof/>
          <w:sz w:val="22"/>
        </w:rPr>
        <w:drawing>
          <wp:inline distT="0" distB="0" distL="0" distR="0" wp14:anchorId="58DE7720" wp14:editId="3C25BE4E">
            <wp:extent cx="1174750" cy="755650"/>
            <wp:effectExtent l="0" t="0" r="6350" b="6350"/>
            <wp:docPr id="1466681238" name="Picture 2" descr="SmartBridge Company Profile Funding &amp; Investors | YourS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mg_eDC3avjKCaL3seMPwuyL4Qo_61" descr="SmartBridge Company Profile Funding &amp; Investors | YourStory"/>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174750" cy="755650"/>
                    </a:xfrm>
                    <a:prstGeom prst="rect">
                      <a:avLst/>
                    </a:prstGeom>
                    <a:noFill/>
                    <a:ln>
                      <a:noFill/>
                    </a:ln>
                  </pic:spPr>
                </pic:pic>
              </a:graphicData>
            </a:graphic>
          </wp:inline>
        </w:drawing>
      </w:r>
      <w:r w:rsidRPr="00A727DA">
        <w:rPr>
          <w:b/>
          <w:sz w:val="22"/>
        </w:rPr>
        <w:t xml:space="preserve"> </w:t>
      </w:r>
      <w:r>
        <w:rPr>
          <w:b/>
          <w:sz w:val="22"/>
        </w:rPr>
        <w:t xml:space="preserve">                                                                                          </w:t>
      </w:r>
      <w:r>
        <w:rPr>
          <w:noProof/>
        </w:rPr>
        <w:drawing>
          <wp:inline distT="0" distB="0" distL="0" distR="0" wp14:anchorId="07CFC32C" wp14:editId="5A3B1ED0">
            <wp:extent cx="1371600" cy="679450"/>
            <wp:effectExtent l="0" t="0" r="0" b="6350"/>
            <wp:docPr id="829623484" name="Picture 3" descr="Login to SkillWallet | Access Your Personalized Learning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mg_zzC3aua-DIOWhvcP9eap2Qg_69" descr="Login to SkillWallet | Access Your Personalized Learning Dashboar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71600" cy="679450"/>
                    </a:xfrm>
                    <a:prstGeom prst="rect">
                      <a:avLst/>
                    </a:prstGeom>
                    <a:noFill/>
                    <a:ln>
                      <a:noFill/>
                    </a:ln>
                  </pic:spPr>
                </pic:pic>
              </a:graphicData>
            </a:graphic>
          </wp:inline>
        </w:drawing>
      </w:r>
    </w:p>
    <w:p w14:paraId="79CFBB0F" w14:textId="61564379" w:rsidR="00A727DA" w:rsidRDefault="00A727DA" w:rsidP="00FD5B29">
      <w:r>
        <w:rPr>
          <w:b/>
          <w:sz w:val="22"/>
        </w:rPr>
        <w:t xml:space="preserve">                                           SMARTBRIDGE     |     SKILLWALLET</w:t>
      </w:r>
    </w:p>
    <w:p w14:paraId="14F1AC57" w14:textId="77777777" w:rsidR="00BE100E" w:rsidRDefault="00BE100E" w:rsidP="00BE100E">
      <w:pPr>
        <w:pStyle w:val="Heading1"/>
        <w:jc w:val="center"/>
        <w:rPr>
          <w:rFonts w:ascii="Times New Roman" w:hAnsi="Times New Roman" w:cs="Times New Roman"/>
          <w:b/>
          <w:bCs w:val="0"/>
          <w:color w:val="000000" w:themeColor="text1"/>
        </w:rPr>
      </w:pPr>
      <w:proofErr w:type="spellStart"/>
      <w:r w:rsidRPr="00BE100E">
        <w:rPr>
          <w:rFonts w:ascii="Times New Roman" w:hAnsi="Times New Roman" w:cs="Times New Roman"/>
          <w:b/>
          <w:bCs w:val="0"/>
          <w:color w:val="000000" w:themeColor="text1"/>
        </w:rPr>
        <w:t>SaveLQ</w:t>
      </w:r>
      <w:proofErr w:type="spellEnd"/>
      <w:r w:rsidRPr="00BE100E">
        <w:rPr>
          <w:rFonts w:ascii="Times New Roman" w:hAnsi="Times New Roman" w:cs="Times New Roman"/>
          <w:b/>
          <w:bCs w:val="0"/>
          <w:color w:val="000000" w:themeColor="text1"/>
        </w:rPr>
        <w:t>: AI-Powered Savings Goal Tracker</w:t>
      </w:r>
    </w:p>
    <w:p w14:paraId="2D32B07B" w14:textId="77777777" w:rsidR="00BE100E" w:rsidRPr="00BE100E" w:rsidRDefault="00BE100E" w:rsidP="00BE100E"/>
    <w:p w14:paraId="166D42E6" w14:textId="77777777" w:rsidR="00BE100E" w:rsidRPr="00BE100E" w:rsidRDefault="00BE100E" w:rsidP="00BE100E">
      <w:pPr>
        <w:pStyle w:val="Heading2"/>
        <w:rPr>
          <w:rFonts w:ascii="Times New Roman" w:hAnsi="Times New Roman" w:cs="Times New Roman"/>
          <w:b/>
          <w:bCs w:val="0"/>
          <w:color w:val="000000" w:themeColor="text1"/>
          <w:sz w:val="28"/>
          <w:szCs w:val="28"/>
        </w:rPr>
      </w:pPr>
      <w:r w:rsidRPr="00BE100E">
        <w:rPr>
          <w:rFonts w:ascii="Times New Roman" w:hAnsi="Times New Roman" w:cs="Times New Roman"/>
          <w:b/>
          <w:bCs w:val="0"/>
          <w:color w:val="000000" w:themeColor="text1"/>
          <w:sz w:val="28"/>
          <w:szCs w:val="28"/>
        </w:rPr>
        <w:t xml:space="preserve">Project </w:t>
      </w:r>
      <w:proofErr w:type="gramStart"/>
      <w:r w:rsidRPr="00BE100E">
        <w:rPr>
          <w:rFonts w:ascii="Times New Roman" w:hAnsi="Times New Roman" w:cs="Times New Roman"/>
          <w:b/>
          <w:bCs w:val="0"/>
          <w:color w:val="000000" w:themeColor="text1"/>
          <w:sz w:val="28"/>
          <w:szCs w:val="28"/>
        </w:rPr>
        <w:t>Description :</w:t>
      </w:r>
      <w:proofErr w:type="gramEnd"/>
      <w:r w:rsidRPr="00BE100E">
        <w:rPr>
          <w:rFonts w:ascii="Times New Roman" w:hAnsi="Times New Roman" w:cs="Times New Roman"/>
          <w:b/>
          <w:bCs w:val="0"/>
          <w:color w:val="000000" w:themeColor="text1"/>
          <w:sz w:val="28"/>
          <w:szCs w:val="28"/>
        </w:rPr>
        <w:t>-</w:t>
      </w:r>
    </w:p>
    <w:p w14:paraId="78AC3B5B" w14:textId="77777777" w:rsidR="00BE100E" w:rsidRDefault="00BE100E" w:rsidP="00BE100E">
      <w:pPr>
        <w:pStyle w:val="NormalWeb"/>
      </w:pPr>
      <w:proofErr w:type="spellStart"/>
      <w:r>
        <w:rPr>
          <w:rStyle w:val="Strong"/>
        </w:rPr>
        <w:t>SaveLQ</w:t>
      </w:r>
      <w:proofErr w:type="spellEnd"/>
      <w:r>
        <w:rPr>
          <w:rStyle w:val="Strong"/>
        </w:rPr>
        <w:t xml:space="preserve"> – AI Savings Goal Tracker</w:t>
      </w:r>
      <w:r>
        <w:t xml:space="preserve"> is an AI-powered personal finance management platform designed to help users create savings goals, track financial progress, and improve their saving discipline through intelligent recommendations and automated monitoring.</w:t>
      </w:r>
    </w:p>
    <w:p w14:paraId="026E0F0B" w14:textId="77777777" w:rsidR="00BE100E" w:rsidRDefault="00BE100E" w:rsidP="00BE100E">
      <w:pPr>
        <w:pStyle w:val="NormalWeb"/>
      </w:pPr>
      <w:r>
        <w:t>The platform allows users to create savings goals by entering details such as goal name, target amount, current savings, deadline, purpose, and notification preferences. The system calculates savings progress and remaining amounts and presents the information through an interactive financial dashboard.</w:t>
      </w:r>
    </w:p>
    <w:p w14:paraId="5343CB92" w14:textId="77777777" w:rsidR="00BE100E" w:rsidRDefault="00BE100E" w:rsidP="00BE100E">
      <w:pPr>
        <w:pStyle w:val="NormalWeb"/>
      </w:pPr>
      <w:proofErr w:type="spellStart"/>
      <w:r>
        <w:t>SaveLQ</w:t>
      </w:r>
      <w:proofErr w:type="spellEnd"/>
      <w:r>
        <w:t xml:space="preserve"> integrates </w:t>
      </w:r>
      <w:r>
        <w:rPr>
          <w:rStyle w:val="Strong"/>
        </w:rPr>
        <w:t>Generative AI</w:t>
      </w:r>
      <w:r>
        <w:t xml:space="preserve"> through OpenAI / </w:t>
      </w:r>
      <w:proofErr w:type="spellStart"/>
      <w:r>
        <w:t>Groq</w:t>
      </w:r>
      <w:proofErr w:type="spellEnd"/>
      <w:r>
        <w:t xml:space="preserve"> API to </w:t>
      </w:r>
      <w:proofErr w:type="spellStart"/>
      <w:r>
        <w:t>analyze</w:t>
      </w:r>
      <w:proofErr w:type="spellEnd"/>
      <w:r>
        <w:t xml:space="preserve"> financial data and user queries and provide personalized savings recommendations. The system also supports automated deadline monitoring, notifications, and PDF financial report generation.</w:t>
      </w:r>
    </w:p>
    <w:p w14:paraId="6AE5912E" w14:textId="77777777" w:rsidR="00BE100E" w:rsidRDefault="00BE100E" w:rsidP="00BE100E">
      <w:r>
        <w:pict w14:anchorId="60C386FB">
          <v:rect id="_x0000_i1205" style="width:0;height:1.5pt" o:hralign="center" o:hrstd="t" o:hr="t" fillcolor="#a0a0a0" stroked="f"/>
        </w:pict>
      </w:r>
    </w:p>
    <w:p w14:paraId="03FF8D32" w14:textId="77777777" w:rsidR="00BE100E" w:rsidRPr="00BE100E" w:rsidRDefault="00BE100E" w:rsidP="00BE100E">
      <w:pPr>
        <w:pStyle w:val="Heading2"/>
        <w:rPr>
          <w:rFonts w:ascii="Times New Roman" w:hAnsi="Times New Roman" w:cs="Times New Roman"/>
          <w:b/>
          <w:bCs w:val="0"/>
          <w:color w:val="000000" w:themeColor="text1"/>
        </w:rPr>
      </w:pPr>
      <w:r w:rsidRPr="00BE100E">
        <w:rPr>
          <w:rFonts w:ascii="Times New Roman" w:hAnsi="Times New Roman" w:cs="Times New Roman"/>
          <w:b/>
          <w:bCs w:val="0"/>
          <w:color w:val="000000" w:themeColor="text1"/>
        </w:rPr>
        <w:t xml:space="preserve">Technology &amp; </w:t>
      </w:r>
      <w:proofErr w:type="gramStart"/>
      <w:r w:rsidRPr="00BE100E">
        <w:rPr>
          <w:rFonts w:ascii="Times New Roman" w:hAnsi="Times New Roman" w:cs="Times New Roman"/>
          <w:b/>
          <w:bCs w:val="0"/>
          <w:color w:val="000000" w:themeColor="text1"/>
        </w:rPr>
        <w:t>AI :</w:t>
      </w:r>
      <w:proofErr w:type="gramEnd"/>
      <w:r w:rsidRPr="00BE100E">
        <w:rPr>
          <w:rFonts w:ascii="Times New Roman" w:hAnsi="Times New Roman" w:cs="Times New Roman"/>
          <w:b/>
          <w:bCs w:val="0"/>
          <w:color w:val="000000" w:themeColor="text1"/>
        </w:rPr>
        <w:t>-</w:t>
      </w:r>
    </w:p>
    <w:p w14:paraId="2F1B4D9B" w14:textId="699C3A68" w:rsidR="00BE100E" w:rsidRDefault="00BE100E" w:rsidP="00BE100E">
      <w:pPr>
        <w:pStyle w:val="NormalWeb"/>
      </w:pPr>
      <w:r>
        <w:rPr>
          <w:rStyle w:val="Strong"/>
        </w:rPr>
        <w:t>Frontend:</w:t>
      </w:r>
      <w:r>
        <w:t xml:space="preserve"> HTML / CSS / JavaScript</w:t>
      </w:r>
      <w:r>
        <w:br/>
      </w:r>
      <w:r>
        <w:rPr>
          <w:rStyle w:val="Strong"/>
        </w:rPr>
        <w:t>Backend:</w:t>
      </w:r>
      <w:r>
        <w:t xml:space="preserve"> Python / </w:t>
      </w:r>
      <w:proofErr w:type="spellStart"/>
      <w:r>
        <w:t>FastAPI</w:t>
      </w:r>
      <w:proofErr w:type="spellEnd"/>
      <w:r>
        <w:br/>
      </w:r>
      <w:r>
        <w:rPr>
          <w:rStyle w:val="Strong"/>
        </w:rPr>
        <w:t>Database:</w:t>
      </w:r>
      <w:r>
        <w:t xml:space="preserve"> PostgreSQL / </w:t>
      </w:r>
      <w:proofErr w:type="spellStart"/>
      <w:r>
        <w:t>Supabase</w:t>
      </w:r>
      <w:proofErr w:type="spellEnd"/>
      <w:r>
        <w:br/>
      </w:r>
      <w:r>
        <w:rPr>
          <w:rStyle w:val="Strong"/>
        </w:rPr>
        <w:t>AI:</w:t>
      </w:r>
      <w:r>
        <w:t xml:space="preserve"> OpenAI API / </w:t>
      </w:r>
      <w:proofErr w:type="spellStart"/>
      <w:r>
        <w:t>Groq</w:t>
      </w:r>
      <w:proofErr w:type="spellEnd"/>
      <w:r>
        <w:t xml:space="preserve"> API</w:t>
      </w:r>
      <w:r>
        <w:br/>
      </w:r>
      <w:proofErr w:type="spellStart"/>
      <w:r>
        <w:rPr>
          <w:rStyle w:val="Strong"/>
        </w:rPr>
        <w:t>API</w:t>
      </w:r>
      <w:proofErr w:type="spellEnd"/>
      <w:r>
        <w:rPr>
          <w:rStyle w:val="Strong"/>
        </w:rPr>
        <w:t xml:space="preserve"> Communication:</w:t>
      </w:r>
      <w:r>
        <w:t xml:space="preserve"> HTTP / JSON</w:t>
      </w:r>
    </w:p>
    <w:p w14:paraId="36FB3096" w14:textId="77777777" w:rsidR="00BE100E" w:rsidRDefault="00BE100E" w:rsidP="00BE100E">
      <w:pPr>
        <w:pStyle w:val="NormalWeb"/>
        <w:rPr>
          <w:rStyle w:val="Strong"/>
        </w:rPr>
      </w:pPr>
    </w:p>
    <w:p w14:paraId="240137B0" w14:textId="77777777" w:rsidR="00BE100E" w:rsidRDefault="00BE100E" w:rsidP="00BE100E">
      <w:pPr>
        <w:pStyle w:val="NormalWeb"/>
        <w:rPr>
          <w:rStyle w:val="Strong"/>
        </w:rPr>
      </w:pPr>
    </w:p>
    <w:p w14:paraId="7DD877D3" w14:textId="5DC2336D" w:rsidR="00BE100E" w:rsidRDefault="00BE100E" w:rsidP="00BE100E">
      <w:pPr>
        <w:pStyle w:val="NormalWeb"/>
      </w:pPr>
      <w:r>
        <w:rPr>
          <w:rStyle w:val="Strong"/>
        </w:rPr>
        <w:t>PDF Generation:</w:t>
      </w:r>
      <w:r>
        <w:t xml:space="preserve"> </w:t>
      </w:r>
      <w:proofErr w:type="spellStart"/>
      <w:r>
        <w:t>ReportLab</w:t>
      </w:r>
      <w:proofErr w:type="spellEnd"/>
      <w:r>
        <w:t xml:space="preserve"> / </w:t>
      </w:r>
      <w:proofErr w:type="spellStart"/>
      <w:r>
        <w:t>WeasyPrint</w:t>
      </w:r>
      <w:proofErr w:type="spellEnd"/>
      <w:r>
        <w:br/>
      </w:r>
      <w:r>
        <w:rPr>
          <w:rStyle w:val="Strong"/>
        </w:rPr>
        <w:t>Dashboard:</w:t>
      </w:r>
      <w:r>
        <w:t xml:space="preserve"> Financial Dashboard &amp; Goal Tracking</w:t>
      </w:r>
      <w:r>
        <w:br/>
      </w:r>
      <w:r>
        <w:rPr>
          <w:rStyle w:val="Strong"/>
        </w:rPr>
        <w:t>Security:</w:t>
      </w:r>
      <w:r>
        <w:t xml:space="preserve"> Environment variables for API keys and backend validation</w:t>
      </w:r>
    </w:p>
    <w:p w14:paraId="7479D07C" w14:textId="77777777" w:rsidR="00BE100E" w:rsidRDefault="00BE100E" w:rsidP="00BE100E">
      <w:r>
        <w:pict w14:anchorId="481E2399">
          <v:rect id="_x0000_i1206" style="width:0;height:1.5pt" o:hralign="center" o:hrstd="t" o:hr="t" fillcolor="#a0a0a0" stroked="f"/>
        </w:pict>
      </w:r>
    </w:p>
    <w:p w14:paraId="0040288D" w14:textId="77777777" w:rsidR="00BE100E" w:rsidRPr="00BE100E" w:rsidRDefault="00BE100E" w:rsidP="00BE100E">
      <w:pPr>
        <w:pStyle w:val="Heading2"/>
        <w:rPr>
          <w:rFonts w:ascii="Times New Roman" w:hAnsi="Times New Roman" w:cs="Times New Roman"/>
          <w:b/>
          <w:bCs w:val="0"/>
        </w:rPr>
      </w:pPr>
      <w:r w:rsidRPr="00BE100E">
        <w:rPr>
          <w:rFonts w:ascii="Times New Roman" w:hAnsi="Times New Roman" w:cs="Times New Roman"/>
          <w:b/>
          <w:bCs w:val="0"/>
          <w:color w:val="000000" w:themeColor="text1"/>
        </w:rPr>
        <w:t xml:space="preserve">Key </w:t>
      </w:r>
      <w:proofErr w:type="gramStart"/>
      <w:r w:rsidRPr="00BE100E">
        <w:rPr>
          <w:rFonts w:ascii="Times New Roman" w:hAnsi="Times New Roman" w:cs="Times New Roman"/>
          <w:b/>
          <w:bCs w:val="0"/>
          <w:color w:val="000000" w:themeColor="text1"/>
        </w:rPr>
        <w:t>Features :</w:t>
      </w:r>
      <w:proofErr w:type="gramEnd"/>
      <w:r w:rsidRPr="00BE100E">
        <w:rPr>
          <w:rFonts w:ascii="Times New Roman" w:hAnsi="Times New Roman" w:cs="Times New Roman"/>
          <w:b/>
          <w:bCs w:val="0"/>
          <w:color w:val="000000" w:themeColor="text1"/>
        </w:rPr>
        <w:t>-</w:t>
      </w:r>
    </w:p>
    <w:p w14:paraId="3860544F" w14:textId="77777777" w:rsidR="00BE100E" w:rsidRDefault="00BE100E" w:rsidP="00BE100E">
      <w:pPr>
        <w:pStyle w:val="NormalWeb"/>
      </w:pPr>
      <w:r>
        <w:t>• AI-powered personalized savings recommendations</w:t>
      </w:r>
      <w:r>
        <w:br/>
        <w:t>• Savings goal creation and management</w:t>
      </w:r>
      <w:r>
        <w:br/>
        <w:t>• Target amount and current savings tracking</w:t>
      </w:r>
      <w:r>
        <w:br/>
        <w:t>• Automatic progress and remaining amount calculation</w:t>
      </w:r>
      <w:r>
        <w:br/>
        <w:t>• Financial dashboard with savings analytics</w:t>
      </w:r>
      <w:r>
        <w:br/>
        <w:t>• Active, completed and overdue goal monitoring</w:t>
      </w:r>
      <w:r>
        <w:br/>
        <w:t>• Automated deadline alerts and notifications</w:t>
      </w:r>
      <w:r>
        <w:br/>
        <w:t>• AI-based financial insights</w:t>
      </w:r>
      <w:r>
        <w:br/>
        <w:t>• PDF financial report generation</w:t>
      </w:r>
      <w:r>
        <w:br/>
        <w:t xml:space="preserve">• PostgreSQL / </w:t>
      </w:r>
      <w:proofErr w:type="spellStart"/>
      <w:r>
        <w:t>Supabase</w:t>
      </w:r>
      <w:proofErr w:type="spellEnd"/>
      <w:r>
        <w:t xml:space="preserve"> database integration</w:t>
      </w:r>
      <w:r>
        <w:br/>
        <w:t>• Responsive and user-friendly web interface</w:t>
      </w:r>
      <w:r>
        <w:br/>
        <w:t>• Secure backend API architecture</w:t>
      </w:r>
    </w:p>
    <w:p w14:paraId="628F1F2F" w14:textId="77777777" w:rsidR="00BE100E" w:rsidRDefault="00BE100E" w:rsidP="00BE100E">
      <w:r>
        <w:pict w14:anchorId="47488B4F">
          <v:rect id="_x0000_i1207" style="width:0;height:1.5pt" o:hralign="center" o:hrstd="t" o:hr="t" fillcolor="#a0a0a0" stroked="f"/>
        </w:pict>
      </w:r>
    </w:p>
    <w:p w14:paraId="27AC370D" w14:textId="77777777" w:rsidR="00BE100E" w:rsidRPr="00BE100E" w:rsidRDefault="00BE100E" w:rsidP="00BE100E">
      <w:pPr>
        <w:pStyle w:val="Heading2"/>
        <w:rPr>
          <w:rFonts w:ascii="Times New Roman" w:hAnsi="Times New Roman" w:cs="Times New Roman"/>
          <w:b/>
          <w:bCs w:val="0"/>
          <w:color w:val="000000" w:themeColor="text1"/>
        </w:rPr>
      </w:pPr>
      <w:proofErr w:type="gramStart"/>
      <w:r w:rsidRPr="00BE100E">
        <w:rPr>
          <w:rFonts w:ascii="Times New Roman" w:hAnsi="Times New Roman" w:cs="Times New Roman"/>
          <w:b/>
          <w:bCs w:val="0"/>
          <w:color w:val="000000" w:themeColor="text1"/>
        </w:rPr>
        <w:t>Scenarios :</w:t>
      </w:r>
      <w:proofErr w:type="gramEnd"/>
      <w:r w:rsidRPr="00BE100E">
        <w:rPr>
          <w:rFonts w:ascii="Times New Roman" w:hAnsi="Times New Roman" w:cs="Times New Roman"/>
          <w:b/>
          <w:bCs w:val="0"/>
          <w:color w:val="000000" w:themeColor="text1"/>
        </w:rPr>
        <w:t>-</w:t>
      </w:r>
    </w:p>
    <w:p w14:paraId="14C8B38F" w14:textId="77777777" w:rsidR="00BE100E" w:rsidRDefault="00BE100E" w:rsidP="00BE100E">
      <w:pPr>
        <w:pStyle w:val="NormalWeb"/>
      </w:pPr>
      <w:r>
        <w:rPr>
          <w:rStyle w:val="Strong"/>
        </w:rPr>
        <w:t>Scenario 1:</w:t>
      </w:r>
      <w:r>
        <w:t xml:space="preserve"> A user creates a savings goal such as </w:t>
      </w:r>
      <w:r>
        <w:rPr>
          <w:rStyle w:val="Strong"/>
        </w:rPr>
        <w:t>Emergency Fund, Laptop Purchase, Vacation Plan or Education Fund</w:t>
      </w:r>
      <w:r>
        <w:t xml:space="preserve"> by entering the target amount, current savings and deadline. </w:t>
      </w:r>
      <w:proofErr w:type="spellStart"/>
      <w:r>
        <w:t>SaveLQ</w:t>
      </w:r>
      <w:proofErr w:type="spellEnd"/>
      <w:r>
        <w:t xml:space="preserve"> stores the goal and displays its progress on the dashboard.</w:t>
      </w:r>
    </w:p>
    <w:p w14:paraId="729D3383" w14:textId="77777777" w:rsidR="00BE100E" w:rsidRDefault="00BE100E" w:rsidP="00BE100E">
      <w:pPr>
        <w:pStyle w:val="NormalWeb"/>
      </w:pPr>
      <w:r>
        <w:rPr>
          <w:rStyle w:val="Strong"/>
        </w:rPr>
        <w:t>Scenario 2:</w:t>
      </w:r>
      <w:r>
        <w:t xml:space="preserve"> A user wants financial guidance for completing a savings goal. The user requests an AI recommendation, and </w:t>
      </w:r>
      <w:proofErr w:type="spellStart"/>
      <w:r>
        <w:t>SaveLQ</w:t>
      </w:r>
      <w:proofErr w:type="spellEnd"/>
      <w:r>
        <w:t xml:space="preserve"> sends the relevant financial data and user query to the OpenAI / </w:t>
      </w:r>
      <w:proofErr w:type="spellStart"/>
      <w:r>
        <w:t>Groq</w:t>
      </w:r>
      <w:proofErr w:type="spellEnd"/>
      <w:r>
        <w:t xml:space="preserve"> API. The system returns personalized savings insights and recommendations.</w:t>
      </w:r>
    </w:p>
    <w:p w14:paraId="13CE1C22" w14:textId="77777777" w:rsidR="00BE100E" w:rsidRDefault="00BE100E" w:rsidP="00BE100E">
      <w:pPr>
        <w:pStyle w:val="NormalWeb"/>
      </w:pPr>
      <w:r>
        <w:rPr>
          <w:rStyle w:val="Strong"/>
        </w:rPr>
        <w:t>Scenario 3:</w:t>
      </w:r>
      <w:r>
        <w:t xml:space="preserve"> A user's savings goal deadline is approaching but the required amount has not been achieved. The system monitors the goal and can generate an automated reminder or email notification to inform the user.</w:t>
      </w:r>
    </w:p>
    <w:p w14:paraId="6519FB6C" w14:textId="77777777" w:rsidR="00BE100E" w:rsidRDefault="00BE100E" w:rsidP="00BE100E">
      <w:pPr>
        <w:pStyle w:val="NormalWeb"/>
      </w:pPr>
      <w:r>
        <w:rPr>
          <w:rStyle w:val="Strong"/>
        </w:rPr>
        <w:t>Scenario 4:</w:t>
      </w:r>
      <w:r>
        <w:t xml:space="preserve"> A user opens the financial dashboard to monitor their savings performance. </w:t>
      </w:r>
      <w:proofErr w:type="spellStart"/>
      <w:r>
        <w:t>SaveLQ</w:t>
      </w:r>
      <w:proofErr w:type="spellEnd"/>
      <w:r>
        <w:t xml:space="preserve"> displays total goals, current savings, target amounts, remaining amounts, active goals, completed goals and overdue goals.</w:t>
      </w:r>
    </w:p>
    <w:p w14:paraId="5351B9B2" w14:textId="77777777" w:rsidR="00BE100E" w:rsidRDefault="00BE100E" w:rsidP="00BE100E">
      <w:pPr>
        <w:pStyle w:val="NormalWeb"/>
        <w:rPr>
          <w:rStyle w:val="Strong"/>
        </w:rPr>
      </w:pPr>
    </w:p>
    <w:p w14:paraId="1ED14D85" w14:textId="77777777" w:rsidR="00BE100E" w:rsidRDefault="00BE100E" w:rsidP="00BE100E">
      <w:pPr>
        <w:pStyle w:val="NormalWeb"/>
        <w:rPr>
          <w:rStyle w:val="Strong"/>
        </w:rPr>
      </w:pPr>
    </w:p>
    <w:p w14:paraId="5386A46B" w14:textId="77777777" w:rsidR="00BE100E" w:rsidRDefault="00BE100E" w:rsidP="00BE100E">
      <w:pPr>
        <w:pStyle w:val="NormalWeb"/>
        <w:rPr>
          <w:rStyle w:val="Strong"/>
        </w:rPr>
      </w:pPr>
    </w:p>
    <w:p w14:paraId="30CF4B7B" w14:textId="06FA832A" w:rsidR="00BE100E" w:rsidRDefault="00BE100E" w:rsidP="00BE100E">
      <w:pPr>
        <w:pStyle w:val="NormalWeb"/>
      </w:pPr>
      <w:r>
        <w:rPr>
          <w:rStyle w:val="Strong"/>
        </w:rPr>
        <w:t>Scenario 5:</w:t>
      </w:r>
      <w:r>
        <w:t xml:space="preserve"> A user wants a record of their financial progress. The system sends the required financial information to the PDF Generation Service and generates a structured financial report.</w:t>
      </w:r>
    </w:p>
    <w:p w14:paraId="1B8F8115" w14:textId="77777777" w:rsidR="00BE100E" w:rsidRDefault="00BE100E" w:rsidP="00BE100E">
      <w:pPr>
        <w:pStyle w:val="NormalWeb"/>
      </w:pPr>
      <w:r>
        <w:rPr>
          <w:rStyle w:val="Strong"/>
        </w:rPr>
        <w:t>Scenario 6:</w:t>
      </w:r>
      <w:r>
        <w:t xml:space="preserve"> A user asks a financial question or requests an insight. The </w:t>
      </w:r>
      <w:proofErr w:type="spellStart"/>
      <w:r>
        <w:t>FastAPI</w:t>
      </w:r>
      <w:proofErr w:type="spellEnd"/>
      <w:r>
        <w:t xml:space="preserve"> backend processes the query, retrieves the required user data from the database, sends relevant information to the AI engine and returns the generated response to the frontend.</w:t>
      </w:r>
    </w:p>
    <w:p w14:paraId="6B57BC79" w14:textId="77777777" w:rsidR="00BE100E" w:rsidRDefault="00BE100E" w:rsidP="00BE100E">
      <w:r>
        <w:pict w14:anchorId="451530AA">
          <v:rect id="_x0000_i1208" style="width:0;height:1.5pt" o:hralign="center" o:hrstd="t" o:hr="t" fillcolor="#a0a0a0" stroked="f"/>
        </w:pict>
      </w:r>
    </w:p>
    <w:p w14:paraId="1FE6507D" w14:textId="77777777" w:rsidR="00BE100E" w:rsidRPr="00BE100E" w:rsidRDefault="00BE100E" w:rsidP="00BE100E">
      <w:pPr>
        <w:pStyle w:val="Heading2"/>
        <w:rPr>
          <w:rFonts w:ascii="Times New Roman" w:hAnsi="Times New Roman" w:cs="Times New Roman"/>
          <w:b/>
          <w:bCs w:val="0"/>
          <w:color w:val="000000" w:themeColor="text1"/>
        </w:rPr>
      </w:pPr>
      <w:proofErr w:type="gramStart"/>
      <w:r w:rsidRPr="00BE100E">
        <w:rPr>
          <w:rFonts w:ascii="Times New Roman" w:hAnsi="Times New Roman" w:cs="Times New Roman"/>
          <w:b/>
          <w:bCs w:val="0"/>
          <w:color w:val="000000" w:themeColor="text1"/>
        </w:rPr>
        <w:t>Milestones :</w:t>
      </w:r>
      <w:proofErr w:type="gramEnd"/>
      <w:r w:rsidRPr="00BE100E">
        <w:rPr>
          <w:rFonts w:ascii="Times New Roman" w:hAnsi="Times New Roman" w:cs="Times New Roman"/>
          <w:b/>
          <w:bCs w:val="0"/>
          <w:color w:val="000000" w:themeColor="text1"/>
        </w:rPr>
        <w:t>-</w:t>
      </w:r>
    </w:p>
    <w:p w14:paraId="61AA9FDA" w14:textId="77777777" w:rsidR="00BE100E" w:rsidRDefault="00BE100E" w:rsidP="00BE100E">
      <w:pPr>
        <w:pStyle w:val="NormalWeb"/>
      </w:pPr>
      <w:r>
        <w:rPr>
          <w:rStyle w:val="Strong"/>
        </w:rPr>
        <w:t>Milestone 1 – Project Planning &amp; Requirement Analysis</w:t>
      </w:r>
      <w:r>
        <w:br/>
        <w:t xml:space="preserve">Define the objective of </w:t>
      </w:r>
      <w:proofErr w:type="spellStart"/>
      <w:r>
        <w:t>SaveLQ</w:t>
      </w:r>
      <w:proofErr w:type="spellEnd"/>
      <w:r>
        <w:t>, identify target users, finalize savings-tracking requirements and design the overall application workflow.</w:t>
      </w:r>
    </w:p>
    <w:p w14:paraId="69C3633B" w14:textId="77777777" w:rsidR="00BE100E" w:rsidRDefault="00BE100E" w:rsidP="00BE100E">
      <w:pPr>
        <w:pStyle w:val="NormalWeb"/>
      </w:pPr>
      <w:r>
        <w:rPr>
          <w:rStyle w:val="Strong"/>
        </w:rPr>
        <w:t>Milestone 2 – Frontend &amp; Savings Goal Development</w:t>
      </w:r>
      <w:r>
        <w:br/>
        <w:t>Develop the web interface, goal creation forms, goal cards, progress indicators and financial dashboard.</w:t>
      </w:r>
    </w:p>
    <w:p w14:paraId="07C2C400" w14:textId="77777777" w:rsidR="00BE100E" w:rsidRDefault="00BE100E" w:rsidP="00BE100E">
      <w:pPr>
        <w:pStyle w:val="NormalWeb"/>
      </w:pPr>
      <w:r>
        <w:rPr>
          <w:rStyle w:val="Strong"/>
        </w:rPr>
        <w:t>Milestone 3 – Backend &amp; Database Integration</w:t>
      </w:r>
      <w:r>
        <w:br/>
        <w:t xml:space="preserve">Develop the </w:t>
      </w:r>
      <w:proofErr w:type="spellStart"/>
      <w:r>
        <w:t>FastAPI</w:t>
      </w:r>
      <w:proofErr w:type="spellEnd"/>
      <w:r>
        <w:t xml:space="preserve"> backend and connect PostgreSQL / </w:t>
      </w:r>
      <w:proofErr w:type="spellStart"/>
      <w:r>
        <w:t>Supabase</w:t>
      </w:r>
      <w:proofErr w:type="spellEnd"/>
      <w:r>
        <w:t xml:space="preserve"> for storing and retrieving user and savings-goal data.</w:t>
      </w:r>
    </w:p>
    <w:p w14:paraId="55E5E740" w14:textId="77777777" w:rsidR="00BE100E" w:rsidRDefault="00BE100E" w:rsidP="00BE100E">
      <w:pPr>
        <w:pStyle w:val="NormalWeb"/>
      </w:pPr>
      <w:r>
        <w:rPr>
          <w:rStyle w:val="Strong"/>
        </w:rPr>
        <w:t>Milestone 4 – AI Recommendation Integration</w:t>
      </w:r>
      <w:r>
        <w:br/>
        <w:t xml:space="preserve">Integrate OpenAI / </w:t>
      </w:r>
      <w:proofErr w:type="spellStart"/>
      <w:r>
        <w:t>Groq</w:t>
      </w:r>
      <w:proofErr w:type="spellEnd"/>
      <w:r>
        <w:t xml:space="preserve"> API to </w:t>
      </w:r>
      <w:proofErr w:type="spellStart"/>
      <w:r>
        <w:t>analyze</w:t>
      </w:r>
      <w:proofErr w:type="spellEnd"/>
      <w:r>
        <w:t xml:space="preserve"> financial information and generate personalized savings recommendations and insights.</w:t>
      </w:r>
    </w:p>
    <w:p w14:paraId="6FE56561" w14:textId="77777777" w:rsidR="00BE100E" w:rsidRDefault="00BE100E" w:rsidP="00BE100E">
      <w:pPr>
        <w:pStyle w:val="NormalWeb"/>
      </w:pPr>
      <w:r>
        <w:rPr>
          <w:rStyle w:val="Strong"/>
        </w:rPr>
        <w:t>Milestone 5 – Automated Monitoring &amp; Reporting</w:t>
      </w:r>
      <w:r>
        <w:br/>
        <w:t xml:space="preserve">Implement deadline monitoring, notifications and PDF report generation using </w:t>
      </w:r>
      <w:proofErr w:type="spellStart"/>
      <w:r>
        <w:t>ReportLab</w:t>
      </w:r>
      <w:proofErr w:type="spellEnd"/>
      <w:r>
        <w:t xml:space="preserve"> / </w:t>
      </w:r>
      <w:proofErr w:type="spellStart"/>
      <w:r>
        <w:t>WeasyPrint</w:t>
      </w:r>
      <w:proofErr w:type="spellEnd"/>
      <w:r>
        <w:t>.</w:t>
      </w:r>
    </w:p>
    <w:p w14:paraId="4E6F1FFE" w14:textId="77777777" w:rsidR="00BE100E" w:rsidRDefault="00BE100E" w:rsidP="00BE100E">
      <w:pPr>
        <w:pStyle w:val="NormalWeb"/>
      </w:pPr>
      <w:r>
        <w:rPr>
          <w:rStyle w:val="Strong"/>
        </w:rPr>
        <w:t>Milestone 6 – Testing, Optimization &amp; Deployment</w:t>
      </w:r>
      <w:r>
        <w:br/>
        <w:t>Test the application across different devices, fix frontend and backend issues, improve performance and security, configure environment variables and deploy the final application.</w:t>
      </w:r>
    </w:p>
    <w:p w14:paraId="182B2087" w14:textId="77777777" w:rsidR="00BE100E" w:rsidRDefault="00BE100E" w:rsidP="00BE100E">
      <w:r>
        <w:pict w14:anchorId="58F8B0DD">
          <v:rect id="_x0000_i1209" style="width:0;height:1.5pt" o:hralign="center" o:hrstd="t" o:hr="t" fillcolor="#a0a0a0" stroked="f"/>
        </w:pict>
      </w:r>
    </w:p>
    <w:p w14:paraId="498B98EF" w14:textId="77777777" w:rsidR="00BE100E" w:rsidRPr="00BE100E" w:rsidRDefault="00BE100E" w:rsidP="00BE100E">
      <w:pPr>
        <w:pStyle w:val="Heading2"/>
        <w:rPr>
          <w:rFonts w:ascii="Times New Roman" w:hAnsi="Times New Roman" w:cs="Times New Roman"/>
          <w:b/>
          <w:bCs w:val="0"/>
          <w:color w:val="000000" w:themeColor="text1"/>
        </w:rPr>
      </w:pPr>
      <w:proofErr w:type="gramStart"/>
      <w:r w:rsidRPr="00BE100E">
        <w:rPr>
          <w:rFonts w:ascii="Times New Roman" w:hAnsi="Times New Roman" w:cs="Times New Roman"/>
          <w:b/>
          <w:bCs w:val="0"/>
          <w:color w:val="000000" w:themeColor="text1"/>
        </w:rPr>
        <w:t>Conclusion :</w:t>
      </w:r>
      <w:proofErr w:type="gramEnd"/>
      <w:r w:rsidRPr="00BE100E">
        <w:rPr>
          <w:rFonts w:ascii="Times New Roman" w:hAnsi="Times New Roman" w:cs="Times New Roman"/>
          <w:b/>
          <w:bCs w:val="0"/>
          <w:color w:val="000000" w:themeColor="text1"/>
        </w:rPr>
        <w:t>-</w:t>
      </w:r>
    </w:p>
    <w:p w14:paraId="401AF560" w14:textId="77777777" w:rsidR="00BE100E" w:rsidRDefault="00BE100E" w:rsidP="00BE100E">
      <w:pPr>
        <w:pStyle w:val="NormalWeb"/>
        <w:rPr>
          <w:rStyle w:val="Strong"/>
        </w:rPr>
      </w:pPr>
      <w:proofErr w:type="spellStart"/>
      <w:r>
        <w:t>SaveLQ</w:t>
      </w:r>
      <w:proofErr w:type="spellEnd"/>
      <w:r>
        <w:t xml:space="preserve"> provides an interactive and intelligent approach to personal savings management. By combining </w:t>
      </w:r>
      <w:r>
        <w:rPr>
          <w:rStyle w:val="Strong"/>
        </w:rPr>
        <w:t xml:space="preserve">savings goal tracking, financial dashboards, AI-powered recommendations, </w:t>
      </w:r>
    </w:p>
    <w:p w14:paraId="077BD616" w14:textId="77777777" w:rsidR="00BE100E" w:rsidRDefault="00BE100E" w:rsidP="00BE100E">
      <w:pPr>
        <w:pStyle w:val="NormalWeb"/>
        <w:rPr>
          <w:rStyle w:val="Strong"/>
        </w:rPr>
      </w:pPr>
    </w:p>
    <w:p w14:paraId="45E7C2F1" w14:textId="77777777" w:rsidR="00BE100E" w:rsidRDefault="00BE100E" w:rsidP="00BE100E">
      <w:pPr>
        <w:pStyle w:val="NormalWeb"/>
        <w:rPr>
          <w:rStyle w:val="Strong"/>
        </w:rPr>
      </w:pPr>
    </w:p>
    <w:p w14:paraId="6B162319" w14:textId="5C67D381" w:rsidR="00BE100E" w:rsidRDefault="00BE100E" w:rsidP="00BE100E">
      <w:pPr>
        <w:pStyle w:val="NormalWeb"/>
      </w:pPr>
      <w:r>
        <w:rPr>
          <w:rStyle w:val="Strong"/>
        </w:rPr>
        <w:t>automated monitoring and PDF reporting</w:t>
      </w:r>
      <w:r>
        <w:t>, the platform helps users understand their financial progress and stay focused on their savings objectives</w:t>
      </w:r>
      <w:r>
        <w:t xml:space="preserve"> .</w:t>
      </w:r>
      <w:r>
        <w:t xml:space="preserve">The project demonstrates how </w:t>
      </w:r>
      <w:r>
        <w:rPr>
          <w:rStyle w:val="Strong"/>
        </w:rPr>
        <w:t>AI, modern web technologies, cloud databases and backend APIs</w:t>
      </w:r>
      <w:r>
        <w:t xml:space="preserve"> can be combined to create a practical personal finance management solution.</w:t>
      </w:r>
    </w:p>
    <w:p w14:paraId="605BFFC7" w14:textId="717BF979" w:rsidR="00BE100E" w:rsidRDefault="00BE100E" w:rsidP="00BE100E">
      <w:r>
        <w:pict w14:anchorId="57A5F696">
          <v:rect id="_x0000_i1210" style="width:0;height:1.5pt" o:hralign="center" o:hrstd="t" o:hr="t" fillcolor="#a0a0a0" stroked="f"/>
        </w:pict>
      </w:r>
    </w:p>
    <w:p w14:paraId="76101CA4" w14:textId="76095DAF" w:rsidR="00BE100E" w:rsidRPr="00BE100E" w:rsidRDefault="00BE100E" w:rsidP="00BE100E">
      <w:pPr>
        <w:pStyle w:val="Heading2"/>
        <w:rPr>
          <w:rFonts w:ascii="Times New Roman" w:hAnsi="Times New Roman" w:cs="Times New Roman"/>
          <w:b/>
          <w:bCs w:val="0"/>
          <w:color w:val="000000" w:themeColor="text1"/>
        </w:rPr>
      </w:pPr>
      <w:r w:rsidRPr="00BE100E">
        <w:rPr>
          <w:rFonts w:ascii="Times New Roman" w:hAnsi="Times New Roman" w:cs="Times New Roman"/>
          <w:b/>
          <w:bCs w:val="0"/>
          <w:color w:val="000000" w:themeColor="text1"/>
        </w:rPr>
        <w:t xml:space="preserve">Expected </w:t>
      </w:r>
      <w:proofErr w:type="gramStart"/>
      <w:r w:rsidRPr="00BE100E">
        <w:rPr>
          <w:rFonts w:ascii="Times New Roman" w:hAnsi="Times New Roman" w:cs="Times New Roman"/>
          <w:b/>
          <w:bCs w:val="0"/>
          <w:color w:val="000000" w:themeColor="text1"/>
        </w:rPr>
        <w:t>Outcome :</w:t>
      </w:r>
      <w:proofErr w:type="gramEnd"/>
      <w:r w:rsidRPr="00BE100E">
        <w:rPr>
          <w:rFonts w:ascii="Times New Roman" w:hAnsi="Times New Roman" w:cs="Times New Roman"/>
          <w:b/>
          <w:bCs w:val="0"/>
          <w:color w:val="000000" w:themeColor="text1"/>
        </w:rPr>
        <w:t>-</w:t>
      </w:r>
    </w:p>
    <w:p w14:paraId="6327C5FF" w14:textId="77777777" w:rsidR="00BE100E" w:rsidRDefault="00BE100E" w:rsidP="00BE100E">
      <w:pPr>
        <w:pStyle w:val="NormalWeb"/>
      </w:pPr>
      <w:proofErr w:type="spellStart"/>
      <w:r>
        <w:t>SaveLQ</w:t>
      </w:r>
      <w:proofErr w:type="spellEnd"/>
      <w:r>
        <w:t xml:space="preserve"> aims to make personal savings management simpler and more effective by providing users with a centralized platform for creating goals, monitoring progress and receiving personalized financial insights.</w:t>
      </w:r>
    </w:p>
    <w:p w14:paraId="07E3C2BF" w14:textId="77777777" w:rsidR="00BE100E" w:rsidRDefault="00BE100E" w:rsidP="00BE100E">
      <w:pPr>
        <w:pStyle w:val="NormalWeb"/>
      </w:pPr>
      <w:r>
        <w:t xml:space="preserve">The system is expected to help users </w:t>
      </w:r>
      <w:r>
        <w:rPr>
          <w:rStyle w:val="Strong"/>
        </w:rPr>
        <w:t>understand their savings status, receive timely recommendations, monitor deadlines and maintain better saving discipline</w:t>
      </w:r>
      <w:r>
        <w:t xml:space="preserve"> through an interactive and AI-powered financial experience.</w:t>
      </w:r>
    </w:p>
    <w:p w14:paraId="38A25522" w14:textId="20AE7B79" w:rsidR="00A727DA" w:rsidRDefault="00A727DA" w:rsidP="00BE100E">
      <w:pPr>
        <w:jc w:val="center"/>
      </w:pPr>
    </w:p>
    <w:sectPr w:rsidR="00A727DA" w:rsidSect="00A727DA">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C5F536" w14:textId="77777777" w:rsidR="00C44515" w:rsidRDefault="00C44515">
      <w:pPr>
        <w:spacing w:line="240" w:lineRule="auto"/>
      </w:pPr>
      <w:r>
        <w:separator/>
      </w:r>
    </w:p>
  </w:endnote>
  <w:endnote w:type="continuationSeparator" w:id="0">
    <w:p w14:paraId="59D2FEEE" w14:textId="77777777" w:rsidR="00C44515" w:rsidRDefault="00C4451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Mangal">
    <w:panose1 w:val="00000400000000000000"/>
    <w:charset w:val="00"/>
    <w:family w:val="roman"/>
    <w:pitch w:val="variable"/>
    <w:sig w:usb0="00008003" w:usb1="00000000" w:usb2="00000000" w:usb3="00000000" w:csb0="00000001"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012C89" w14:textId="77777777" w:rsidR="00C44515" w:rsidRDefault="00C44515">
      <w:pPr>
        <w:spacing w:after="0"/>
      </w:pPr>
      <w:r>
        <w:separator/>
      </w:r>
    </w:p>
  </w:footnote>
  <w:footnote w:type="continuationSeparator" w:id="0">
    <w:p w14:paraId="0E708036" w14:textId="77777777" w:rsidR="00C44515" w:rsidRDefault="00C44515">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15476" w14:textId="77777777" w:rsidR="006C3296" w:rsidRDefault="002717BE">
    <w:pPr>
      <w:spacing w:before="65" w:after="0" w:line="240" w:lineRule="auto"/>
      <w:ind w:left="1397" w:right="1280"/>
      <w:jc w:val="center"/>
      <w:rPr>
        <w:b/>
        <w:i/>
        <w:sz w:val="21"/>
        <w:szCs w:val="21"/>
      </w:rPr>
    </w:pPr>
    <w:r>
      <w:rPr>
        <w:b/>
        <w:i/>
        <w:noProof/>
        <w:sz w:val="21"/>
        <w:szCs w:val="21"/>
      </w:rPr>
      <w:drawing>
        <wp:anchor distT="0" distB="0" distL="0" distR="0" simplePos="0" relativeHeight="251658240" behindDoc="0" locked="0" layoutInCell="1" allowOverlap="1" wp14:anchorId="45BB10ED" wp14:editId="348532CF">
          <wp:simplePos x="0" y="0"/>
          <wp:positionH relativeFrom="page">
            <wp:posOffset>325755</wp:posOffset>
          </wp:positionH>
          <wp:positionV relativeFrom="paragraph">
            <wp:posOffset>-68580</wp:posOffset>
          </wp:positionV>
          <wp:extent cx="942975" cy="1109345"/>
          <wp:effectExtent l="0" t="0" r="9525" b="14605"/>
          <wp:wrapNone/>
          <wp:docPr id="3" name="Image 1"/>
          <wp:cNvGraphicFramePr/>
          <a:graphic xmlns:a="http://schemas.openxmlformats.org/drawingml/2006/main">
            <a:graphicData uri="http://schemas.openxmlformats.org/drawingml/2006/picture">
              <pic:pic xmlns:pic="http://schemas.openxmlformats.org/drawingml/2006/picture">
                <pic:nvPicPr>
                  <pic:cNvPr id="3" name="Image 1"/>
                  <pic:cNvPicPr/>
                </pic:nvPicPr>
                <pic:blipFill>
                  <a:blip r:embed="rId1" cstate="print"/>
                  <a:stretch>
                    <a:fillRect/>
                  </a:stretch>
                </pic:blipFill>
                <pic:spPr>
                  <a:xfrm>
                    <a:off x="0" y="0"/>
                    <a:ext cx="942975" cy="1109345"/>
                  </a:xfrm>
                  <a:prstGeom prst="rect">
                    <a:avLst/>
                  </a:prstGeom>
                </pic:spPr>
              </pic:pic>
            </a:graphicData>
          </a:graphic>
        </wp:anchor>
      </w:drawing>
    </w:r>
    <w:r>
      <w:rPr>
        <w:b/>
        <w:i/>
        <w:noProof/>
        <w:sz w:val="21"/>
        <w:szCs w:val="21"/>
      </w:rPr>
      <w:drawing>
        <wp:anchor distT="0" distB="0" distL="0" distR="0" simplePos="0" relativeHeight="251657216" behindDoc="0" locked="0" layoutInCell="1" allowOverlap="1" wp14:anchorId="74FAF973" wp14:editId="5B40B134">
          <wp:simplePos x="0" y="0"/>
          <wp:positionH relativeFrom="page">
            <wp:posOffset>6297930</wp:posOffset>
          </wp:positionH>
          <wp:positionV relativeFrom="paragraph">
            <wp:posOffset>136525</wp:posOffset>
          </wp:positionV>
          <wp:extent cx="1024890" cy="938530"/>
          <wp:effectExtent l="0" t="0" r="3810" b="13970"/>
          <wp:wrapNone/>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1024890" cy="938530"/>
                  </a:xfrm>
                  <a:prstGeom prst="rect">
                    <a:avLst/>
                  </a:prstGeom>
                </pic:spPr>
              </pic:pic>
            </a:graphicData>
          </a:graphic>
        </wp:anchor>
      </w:drawing>
    </w:r>
    <w:r>
      <w:rPr>
        <w:b/>
        <w:i/>
        <w:sz w:val="21"/>
        <w:szCs w:val="21"/>
      </w:rPr>
      <w:t>Dr.</w:t>
    </w:r>
    <w:r>
      <w:rPr>
        <w:b/>
        <w:i/>
        <w:spacing w:val="-2"/>
        <w:sz w:val="21"/>
        <w:szCs w:val="21"/>
      </w:rPr>
      <w:t xml:space="preserve"> </w:t>
    </w:r>
    <w:r>
      <w:rPr>
        <w:b/>
        <w:i/>
        <w:sz w:val="21"/>
        <w:szCs w:val="21"/>
      </w:rPr>
      <w:t>D.</w:t>
    </w:r>
    <w:r>
      <w:rPr>
        <w:b/>
        <w:i/>
        <w:spacing w:val="-1"/>
        <w:sz w:val="21"/>
        <w:szCs w:val="21"/>
      </w:rPr>
      <w:t xml:space="preserve"> </w:t>
    </w:r>
    <w:r>
      <w:rPr>
        <w:b/>
        <w:i/>
        <w:sz w:val="21"/>
        <w:szCs w:val="21"/>
      </w:rPr>
      <w:t>Y.</w:t>
    </w:r>
    <w:r>
      <w:rPr>
        <w:b/>
        <w:i/>
        <w:spacing w:val="-2"/>
        <w:sz w:val="21"/>
        <w:szCs w:val="21"/>
      </w:rPr>
      <w:t xml:space="preserve"> </w:t>
    </w:r>
    <w:r>
      <w:rPr>
        <w:b/>
        <w:i/>
        <w:sz w:val="21"/>
        <w:szCs w:val="21"/>
      </w:rPr>
      <w:t>Patil</w:t>
    </w:r>
    <w:r>
      <w:rPr>
        <w:b/>
        <w:i/>
        <w:spacing w:val="-1"/>
        <w:sz w:val="21"/>
        <w:szCs w:val="21"/>
      </w:rPr>
      <w:t xml:space="preserve"> </w:t>
    </w:r>
    <w:r>
      <w:rPr>
        <w:b/>
        <w:i/>
        <w:sz w:val="21"/>
        <w:szCs w:val="21"/>
      </w:rPr>
      <w:t>Educational</w:t>
    </w:r>
    <w:r>
      <w:rPr>
        <w:b/>
        <w:i/>
        <w:spacing w:val="-1"/>
        <w:sz w:val="21"/>
        <w:szCs w:val="21"/>
      </w:rPr>
      <w:t xml:space="preserve"> </w:t>
    </w:r>
    <w:r>
      <w:rPr>
        <w:b/>
        <w:i/>
        <w:spacing w:val="-2"/>
        <w:sz w:val="21"/>
        <w:szCs w:val="21"/>
      </w:rPr>
      <w:t>Federation’s</w:t>
    </w:r>
  </w:p>
  <w:p w14:paraId="59820549" w14:textId="77777777" w:rsidR="006C3296" w:rsidRDefault="002717BE">
    <w:pPr>
      <w:spacing w:after="0" w:line="240" w:lineRule="auto"/>
      <w:ind w:right="1285" w:firstLineChars="300" w:firstLine="663"/>
      <w:jc w:val="center"/>
      <w:rPr>
        <w:b/>
        <w:sz w:val="22"/>
        <w:szCs w:val="20"/>
      </w:rPr>
    </w:pPr>
    <w:r>
      <w:rPr>
        <w:b/>
        <w:sz w:val="22"/>
        <w:szCs w:val="20"/>
      </w:rPr>
      <w:t>Dr.</w:t>
    </w:r>
    <w:r>
      <w:rPr>
        <w:b/>
        <w:spacing w:val="-8"/>
        <w:sz w:val="22"/>
        <w:szCs w:val="20"/>
      </w:rPr>
      <w:t xml:space="preserve"> </w:t>
    </w:r>
    <w:r>
      <w:rPr>
        <w:b/>
        <w:sz w:val="22"/>
        <w:szCs w:val="20"/>
      </w:rPr>
      <w:t>D.</w:t>
    </w:r>
    <w:r>
      <w:rPr>
        <w:b/>
        <w:spacing w:val="-7"/>
        <w:sz w:val="22"/>
        <w:szCs w:val="20"/>
      </w:rPr>
      <w:t xml:space="preserve"> </w:t>
    </w:r>
    <w:r>
      <w:rPr>
        <w:b/>
        <w:sz w:val="22"/>
        <w:szCs w:val="20"/>
      </w:rPr>
      <w:t>Y.</w:t>
    </w:r>
    <w:r>
      <w:rPr>
        <w:b/>
        <w:spacing w:val="-6"/>
        <w:sz w:val="22"/>
        <w:szCs w:val="20"/>
      </w:rPr>
      <w:t xml:space="preserve"> </w:t>
    </w:r>
    <w:r>
      <w:rPr>
        <w:b/>
        <w:sz w:val="22"/>
        <w:szCs w:val="20"/>
      </w:rPr>
      <w:t>Patil</w:t>
    </w:r>
    <w:r>
      <w:rPr>
        <w:b/>
        <w:spacing w:val="-5"/>
        <w:sz w:val="22"/>
        <w:szCs w:val="20"/>
      </w:rPr>
      <w:t xml:space="preserve"> </w:t>
    </w:r>
    <w:r>
      <w:rPr>
        <w:b/>
        <w:sz w:val="22"/>
        <w:szCs w:val="20"/>
      </w:rPr>
      <w:t>College</w:t>
    </w:r>
    <w:r>
      <w:rPr>
        <w:b/>
        <w:spacing w:val="-7"/>
        <w:sz w:val="22"/>
        <w:szCs w:val="20"/>
      </w:rPr>
      <w:t xml:space="preserve"> </w:t>
    </w:r>
    <w:r>
      <w:rPr>
        <w:b/>
        <w:sz w:val="22"/>
        <w:szCs w:val="20"/>
      </w:rPr>
      <w:t>of</w:t>
    </w:r>
    <w:r>
      <w:rPr>
        <w:b/>
        <w:spacing w:val="-6"/>
        <w:sz w:val="22"/>
        <w:szCs w:val="20"/>
      </w:rPr>
      <w:t xml:space="preserve"> </w:t>
    </w:r>
    <w:r>
      <w:rPr>
        <w:b/>
        <w:sz w:val="22"/>
        <w:szCs w:val="20"/>
      </w:rPr>
      <w:t>Engineering</w:t>
    </w:r>
    <w:r>
      <w:rPr>
        <w:b/>
        <w:spacing w:val="-5"/>
        <w:sz w:val="22"/>
        <w:szCs w:val="20"/>
      </w:rPr>
      <w:t xml:space="preserve"> </w:t>
    </w:r>
    <w:r>
      <w:rPr>
        <w:b/>
        <w:sz w:val="22"/>
        <w:szCs w:val="20"/>
      </w:rPr>
      <w:t>&amp;</w:t>
    </w:r>
    <w:r>
      <w:rPr>
        <w:b/>
        <w:spacing w:val="-7"/>
        <w:sz w:val="22"/>
        <w:szCs w:val="20"/>
      </w:rPr>
      <w:t xml:space="preserve"> </w:t>
    </w:r>
    <w:r>
      <w:rPr>
        <w:b/>
        <w:spacing w:val="-2"/>
        <w:sz w:val="22"/>
        <w:szCs w:val="20"/>
      </w:rPr>
      <w:t>Innovation</w:t>
    </w:r>
  </w:p>
  <w:p w14:paraId="6C11BA3A" w14:textId="77777777" w:rsidR="006C3296" w:rsidRDefault="002717BE">
    <w:pPr>
      <w:spacing w:after="0" w:line="240" w:lineRule="auto"/>
      <w:ind w:left="1397" w:right="1284"/>
      <w:jc w:val="center"/>
      <w:rPr>
        <w:sz w:val="21"/>
        <w:szCs w:val="21"/>
      </w:rPr>
    </w:pPr>
    <w:r>
      <w:rPr>
        <w:sz w:val="21"/>
        <w:szCs w:val="21"/>
      </w:rPr>
      <w:t>Approved</w:t>
    </w:r>
    <w:r>
      <w:rPr>
        <w:spacing w:val="-1"/>
        <w:sz w:val="21"/>
        <w:szCs w:val="21"/>
      </w:rPr>
      <w:t xml:space="preserve"> </w:t>
    </w:r>
    <w:r>
      <w:rPr>
        <w:sz w:val="21"/>
        <w:szCs w:val="21"/>
      </w:rPr>
      <w:t>by</w:t>
    </w:r>
    <w:r>
      <w:rPr>
        <w:spacing w:val="-5"/>
        <w:sz w:val="21"/>
        <w:szCs w:val="21"/>
      </w:rPr>
      <w:t xml:space="preserve"> </w:t>
    </w:r>
    <w:r>
      <w:rPr>
        <w:sz w:val="21"/>
        <w:szCs w:val="21"/>
      </w:rPr>
      <w:t>AICTE, Recognized by</w:t>
    </w:r>
    <w:r>
      <w:rPr>
        <w:spacing w:val="-5"/>
        <w:sz w:val="21"/>
        <w:szCs w:val="21"/>
      </w:rPr>
      <w:t xml:space="preserve"> </w:t>
    </w:r>
    <w:r>
      <w:rPr>
        <w:sz w:val="21"/>
        <w:szCs w:val="21"/>
      </w:rPr>
      <w:t>Govt. of</w:t>
    </w:r>
    <w:r>
      <w:rPr>
        <w:spacing w:val="-1"/>
        <w:sz w:val="21"/>
        <w:szCs w:val="21"/>
      </w:rPr>
      <w:t xml:space="preserve"> </w:t>
    </w:r>
    <w:r>
      <w:rPr>
        <w:spacing w:val="-2"/>
        <w:sz w:val="21"/>
        <w:szCs w:val="21"/>
      </w:rPr>
      <w:t>Maharashtra,</w:t>
    </w:r>
  </w:p>
  <w:p w14:paraId="7F2234CF" w14:textId="77777777" w:rsidR="006C3296" w:rsidRDefault="002717BE">
    <w:pPr>
      <w:spacing w:before="5" w:after="0" w:line="240" w:lineRule="auto"/>
      <w:ind w:right="1279" w:firstLineChars="550" w:firstLine="1160"/>
      <w:jc w:val="both"/>
      <w:rPr>
        <w:b/>
        <w:color w:val="FF0000"/>
        <w:sz w:val="21"/>
        <w:szCs w:val="21"/>
      </w:rPr>
    </w:pPr>
    <w:r>
      <w:rPr>
        <w:b/>
        <w:color w:val="FF0000"/>
        <w:sz w:val="21"/>
        <w:szCs w:val="21"/>
      </w:rPr>
      <w:t>(An</w:t>
    </w:r>
    <w:r>
      <w:rPr>
        <w:b/>
        <w:color w:val="FF0000"/>
        <w:spacing w:val="-4"/>
        <w:sz w:val="21"/>
        <w:szCs w:val="21"/>
      </w:rPr>
      <w:t xml:space="preserve"> </w:t>
    </w:r>
    <w:r>
      <w:rPr>
        <w:b/>
        <w:color w:val="FF0000"/>
        <w:sz w:val="21"/>
        <w:szCs w:val="21"/>
      </w:rPr>
      <w:t>Autonomous</w:t>
    </w:r>
    <w:r>
      <w:rPr>
        <w:b/>
        <w:color w:val="FF0000"/>
        <w:spacing w:val="-4"/>
        <w:sz w:val="21"/>
        <w:szCs w:val="21"/>
      </w:rPr>
      <w:t xml:space="preserve"> </w:t>
    </w:r>
    <w:r>
      <w:rPr>
        <w:b/>
        <w:color w:val="FF0000"/>
        <w:sz w:val="21"/>
        <w:szCs w:val="21"/>
      </w:rPr>
      <w:t>Institute</w:t>
    </w:r>
    <w:r>
      <w:rPr>
        <w:b/>
        <w:color w:val="FF0000"/>
        <w:spacing w:val="-6"/>
        <w:sz w:val="21"/>
        <w:szCs w:val="21"/>
      </w:rPr>
      <w:t xml:space="preserve"> </w:t>
    </w:r>
    <w:r>
      <w:rPr>
        <w:b/>
        <w:color w:val="FF0000"/>
        <w:sz w:val="21"/>
        <w:szCs w:val="21"/>
      </w:rPr>
      <w:t>Affiliated</w:t>
    </w:r>
    <w:r>
      <w:rPr>
        <w:b/>
        <w:color w:val="FF0000"/>
        <w:spacing w:val="-4"/>
        <w:sz w:val="21"/>
        <w:szCs w:val="21"/>
      </w:rPr>
      <w:t xml:space="preserve"> </w:t>
    </w:r>
    <w:r>
      <w:rPr>
        <w:b/>
        <w:color w:val="FF0000"/>
        <w:sz w:val="21"/>
        <w:szCs w:val="21"/>
      </w:rPr>
      <w:t>to</w:t>
    </w:r>
    <w:r>
      <w:rPr>
        <w:b/>
        <w:color w:val="FF0000"/>
        <w:spacing w:val="-4"/>
        <w:sz w:val="21"/>
        <w:szCs w:val="21"/>
      </w:rPr>
      <w:t xml:space="preserve"> </w:t>
    </w:r>
    <w:r>
      <w:rPr>
        <w:b/>
        <w:color w:val="FF0000"/>
        <w:sz w:val="21"/>
        <w:szCs w:val="21"/>
      </w:rPr>
      <w:t>Savitribai</w:t>
    </w:r>
    <w:r>
      <w:rPr>
        <w:b/>
        <w:color w:val="FF0000"/>
        <w:spacing w:val="-4"/>
        <w:sz w:val="21"/>
        <w:szCs w:val="21"/>
      </w:rPr>
      <w:t xml:space="preserve"> </w:t>
    </w:r>
    <w:r>
      <w:rPr>
        <w:b/>
        <w:color w:val="FF0000"/>
        <w:sz w:val="21"/>
        <w:szCs w:val="21"/>
      </w:rPr>
      <w:t>Phule</w:t>
    </w:r>
    <w:r>
      <w:rPr>
        <w:b/>
        <w:color w:val="FF0000"/>
        <w:spacing w:val="-4"/>
        <w:sz w:val="21"/>
        <w:szCs w:val="21"/>
      </w:rPr>
      <w:t xml:space="preserve"> </w:t>
    </w:r>
    <w:r>
      <w:rPr>
        <w:b/>
        <w:color w:val="FF0000"/>
        <w:sz w:val="21"/>
        <w:szCs w:val="21"/>
      </w:rPr>
      <w:t>Pune</w:t>
    </w:r>
    <w:r>
      <w:rPr>
        <w:b/>
        <w:color w:val="FF0000"/>
        <w:spacing w:val="-5"/>
        <w:sz w:val="21"/>
        <w:szCs w:val="21"/>
      </w:rPr>
      <w:t xml:space="preserve"> </w:t>
    </w:r>
    <w:r>
      <w:rPr>
        <w:b/>
        <w:color w:val="FF0000"/>
        <w:sz w:val="21"/>
        <w:szCs w:val="21"/>
      </w:rPr>
      <w:t>University)</w:t>
    </w:r>
  </w:p>
  <w:p w14:paraId="5E50DF36" w14:textId="77777777" w:rsidR="006C3296" w:rsidRDefault="002717BE">
    <w:pPr>
      <w:spacing w:before="5" w:after="0" w:line="240" w:lineRule="auto"/>
      <w:ind w:left="1397" w:right="1279"/>
      <w:jc w:val="center"/>
      <w:rPr>
        <w:sz w:val="21"/>
        <w:szCs w:val="21"/>
      </w:rPr>
    </w:pPr>
    <w:r>
      <w:rPr>
        <w:b/>
        <w:color w:val="6F2F9F"/>
        <w:sz w:val="21"/>
        <w:szCs w:val="21"/>
      </w:rPr>
      <w:t>Accredited by NAAC with “A” Grade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24CF"/>
    <w:rsid w:val="000D6F50"/>
    <w:rsid w:val="00236A37"/>
    <w:rsid w:val="002717BE"/>
    <w:rsid w:val="002B1147"/>
    <w:rsid w:val="00320E37"/>
    <w:rsid w:val="003A17BB"/>
    <w:rsid w:val="00490F1C"/>
    <w:rsid w:val="005A440A"/>
    <w:rsid w:val="005B325C"/>
    <w:rsid w:val="006C3296"/>
    <w:rsid w:val="0071071A"/>
    <w:rsid w:val="00746EF5"/>
    <w:rsid w:val="00761513"/>
    <w:rsid w:val="007E6408"/>
    <w:rsid w:val="00841588"/>
    <w:rsid w:val="00A727DA"/>
    <w:rsid w:val="00AF398A"/>
    <w:rsid w:val="00BE100E"/>
    <w:rsid w:val="00C44515"/>
    <w:rsid w:val="00C47130"/>
    <w:rsid w:val="00C72FBB"/>
    <w:rsid w:val="00CE0902"/>
    <w:rsid w:val="00D35C05"/>
    <w:rsid w:val="00DB00DC"/>
    <w:rsid w:val="00E47B13"/>
    <w:rsid w:val="00E807FD"/>
    <w:rsid w:val="00EA62A6"/>
    <w:rsid w:val="00EF214E"/>
    <w:rsid w:val="00F124CF"/>
    <w:rsid w:val="00FD5B29"/>
    <w:rsid w:val="184D6DD2"/>
    <w:rsid w:val="55A20422"/>
    <w:rsid w:val="571B0378"/>
    <w:rsid w:val="67513204"/>
    <w:rsid w:val="7D6D2DDA"/>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66CE5C"/>
  <w15:docId w15:val="{201A83BA-E911-4565-B975-B136000743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rFonts w:eastAsiaTheme="minorHAnsi"/>
      <w:bCs/>
      <w:kern w:val="2"/>
      <w:sz w:val="24"/>
      <w:szCs w:val="24"/>
      <w:lang w:val="en-IN"/>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asciiTheme="minorHAnsi" w:eastAsiaTheme="majorEastAsia" w:hAnsiTheme="minorHAnsi"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asciiTheme="minorHAnsi" w:eastAsiaTheme="majorEastAsia" w:hAnsiTheme="minorHAnsi" w:cstheme="majorBidi"/>
      <w:color w:val="262626" w:themeColor="text1" w:themeTint="D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uiPriority w:val="99"/>
    <w:semiHidden/>
    <w:unhideWhenUsed/>
    <w:qFormat/>
    <w:pPr>
      <w:tabs>
        <w:tab w:val="center" w:pos="4153"/>
        <w:tab w:val="right" w:pos="8306"/>
      </w:tabs>
      <w:snapToGrid w:val="0"/>
    </w:pPr>
    <w:rPr>
      <w:sz w:val="18"/>
      <w:szCs w:val="18"/>
    </w:rPr>
  </w:style>
  <w:style w:type="paragraph" w:styleId="Header">
    <w:name w:val="header"/>
    <w:basedOn w:val="Normal"/>
    <w:uiPriority w:val="99"/>
    <w:semiHidden/>
    <w:unhideWhenUsed/>
    <w:qFormat/>
    <w:pPr>
      <w:tabs>
        <w:tab w:val="center" w:pos="4153"/>
        <w:tab w:val="right" w:pos="8306"/>
      </w:tabs>
      <w:snapToGrid w:val="0"/>
    </w:pPr>
    <w:rPr>
      <w:sz w:val="18"/>
      <w:szCs w:val="18"/>
    </w:rPr>
  </w:style>
  <w:style w:type="paragraph" w:styleId="Subtitle">
    <w:name w:val="Subtitle"/>
    <w:basedOn w:val="Normal"/>
    <w:next w:val="Normal"/>
    <w:link w:val="SubtitleChar"/>
    <w:uiPriority w:val="11"/>
    <w:qFormat/>
    <w:rPr>
      <w:rFonts w:asciiTheme="minorHAnsi" w:eastAsiaTheme="majorEastAsia" w:hAnsiTheme="minorHAnsi"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qFormat/>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qFormat/>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qFormat/>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qFormat/>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qFormat/>
    <w:rPr>
      <w:rFonts w:asciiTheme="minorHAnsi" w:eastAsiaTheme="majorEastAsia" w:hAnsiTheme="minorHAnsi" w:cstheme="majorBidi"/>
      <w:i/>
      <w:iCs/>
      <w:color w:val="262626" w:themeColor="text1" w:themeTint="D9"/>
    </w:rPr>
  </w:style>
  <w:style w:type="character" w:customStyle="1" w:styleId="Heading9Char">
    <w:name w:val="Heading 9 Char"/>
    <w:basedOn w:val="DefaultParagraphFont"/>
    <w:link w:val="Heading9"/>
    <w:uiPriority w:val="9"/>
    <w:semiHidden/>
    <w:qFormat/>
    <w:rPr>
      <w:rFonts w:asciiTheme="minorHAnsi" w:eastAsiaTheme="majorEastAsia" w:hAnsiTheme="minorHAnsi"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smallCaps/>
      <w:color w:val="2F5496" w:themeColor="accent1" w:themeShade="BF"/>
      <w:spacing w:val="5"/>
    </w:rPr>
  </w:style>
  <w:style w:type="paragraph" w:styleId="NormalWeb">
    <w:name w:val="Normal (Web)"/>
    <w:basedOn w:val="Normal"/>
    <w:uiPriority w:val="99"/>
    <w:semiHidden/>
    <w:unhideWhenUsed/>
    <w:rsid w:val="00BE100E"/>
    <w:pPr>
      <w:spacing w:before="100" w:beforeAutospacing="1" w:after="100" w:afterAutospacing="1" w:line="240" w:lineRule="auto"/>
    </w:pPr>
    <w:rPr>
      <w:rFonts w:eastAsia="Times New Roman"/>
      <w:bCs w:val="0"/>
      <w:kern w:val="0"/>
      <w:lang w:eastAsia="en-IN"/>
      <w14:ligatures w14:val="none"/>
    </w:rPr>
  </w:style>
  <w:style w:type="character" w:styleId="Strong">
    <w:name w:val="Strong"/>
    <w:basedOn w:val="DefaultParagraphFont"/>
    <w:uiPriority w:val="22"/>
    <w:qFormat/>
    <w:rsid w:val="00BE100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4</Pages>
  <Words>841</Words>
  <Characters>4797</Characters>
  <Application>Microsoft Office Word</Application>
  <DocSecurity>0</DocSecurity>
  <Lines>39</Lines>
  <Paragraphs>11</Paragraphs>
  <ScaleCrop>false</ScaleCrop>
  <Company/>
  <LinksUpToDate>false</LinksUpToDate>
  <CharactersWithSpaces>5627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Prasenjeet Jadhav</dc:creator>
  <cp:lastModifiedBy>Sayali Satre</cp:lastModifiedBy>
  <cp:revision>2</cp:revision>
  <dcterms:created xsi:type="dcterms:W3CDTF">2026-09-26T11:38:00Z</dcterms:created>
  <dcterms:modified xsi:type="dcterms:W3CDTF">2026-09-26T11:38:00Z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eyJoZGlkIjoiNTUxZmM5ZWU5MjY1OWIyNmM1ZWVjZGYyYjc2OTFkM2UiLCJ1c2VySWQiOiI1Njc1OTEzMDYzMjgifQ==</vt:lpwstr>
  </property>
  <property fmtid="{D5CDD505-2E9C-101B-9397-08002B2CF9AE}" pid="3" name="KSOProductBuildVer">
    <vt:lpwstr>1033-12.1.0.26880</vt:lpwstr>
  </property>
  <property fmtid="{D5CDD505-2E9C-101B-9397-08002B2CF9AE}" pid="4" name="ICV">
    <vt:lpwstr>E742BF76CB4E498193342F44065E4145_12</vt:lpwstr>
  </property>
</Properties>
</file>