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8AE87" w14:textId="1E6C2499" w:rsidR="00D5305F" w:rsidRDefault="00D530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433"/>
        <w:gridCol w:w="2075"/>
      </w:tblGrid>
      <w:tr w:rsidR="00D5305F" w14:paraId="742E93CC" w14:textId="77777777" w:rsidTr="00AE03D1">
        <w:trPr>
          <w:trHeight w:val="622"/>
        </w:trPr>
        <w:tc>
          <w:tcPr>
            <w:tcW w:w="2405" w:type="dxa"/>
          </w:tcPr>
          <w:p w14:paraId="0A4A70F4" w14:textId="3E42252B" w:rsidR="00D5305F" w:rsidRPr="0053577A" w:rsidRDefault="00D5305F" w:rsidP="00AE0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Temporary Table</w:t>
            </w:r>
          </w:p>
        </w:tc>
        <w:tc>
          <w:tcPr>
            <w:tcW w:w="2103" w:type="dxa"/>
          </w:tcPr>
          <w:p w14:paraId="64DBE9A0" w14:textId="52EB08C9" w:rsidR="00D5305F" w:rsidRPr="0053577A" w:rsidRDefault="00D5305F" w:rsidP="00AE0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2433" w:type="dxa"/>
          </w:tcPr>
          <w:p w14:paraId="639E86AD" w14:textId="3908F4DA" w:rsidR="00D5305F" w:rsidRPr="0053577A" w:rsidRDefault="00D5305F" w:rsidP="00AE0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Materialized View</w:t>
            </w:r>
          </w:p>
        </w:tc>
        <w:tc>
          <w:tcPr>
            <w:tcW w:w="2075" w:type="dxa"/>
          </w:tcPr>
          <w:p w14:paraId="53A175BC" w14:textId="700292EE" w:rsidR="00D5305F" w:rsidRPr="0053577A" w:rsidRDefault="00D5305F" w:rsidP="00AE0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CTE</w:t>
            </w:r>
          </w:p>
        </w:tc>
      </w:tr>
      <w:tr w:rsidR="00D5305F" w14:paraId="23453FCD" w14:textId="77777777" w:rsidTr="00AE03D1">
        <w:trPr>
          <w:trHeight w:val="2955"/>
        </w:trPr>
        <w:tc>
          <w:tcPr>
            <w:tcW w:w="2405" w:type="dxa"/>
          </w:tcPr>
          <w:p w14:paraId="39E8E588" w14:textId="2EFB4185" w:rsidR="00D5305F" w:rsidRPr="0053577A" w:rsidRDefault="00D5305F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 xml:space="preserve">A table that </w:t>
            </w:r>
            <w:r w:rsidR="0053577A" w:rsidRPr="0053577A">
              <w:rPr>
                <w:rFonts w:ascii="Times New Roman" w:hAnsi="Times New Roman" w:cs="Times New Roman"/>
                <w:sz w:val="28"/>
                <w:szCs w:val="28"/>
              </w:rPr>
              <w:t>exists</w:t>
            </w: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 xml:space="preserve"> temporarily within a session.</w:t>
            </w:r>
          </w:p>
        </w:tc>
        <w:tc>
          <w:tcPr>
            <w:tcW w:w="2103" w:type="dxa"/>
          </w:tcPr>
          <w:p w14:paraId="36BA65F4" w14:textId="23DC643D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virtual table created from a query; does not store data but reflects the underlying tables.</w:t>
            </w:r>
          </w:p>
        </w:tc>
        <w:tc>
          <w:tcPr>
            <w:tcW w:w="2433" w:type="dxa"/>
          </w:tcPr>
          <w:p w14:paraId="27E6096C" w14:textId="5D77A6C5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physical snapshot of the result of a query stored in the database, requiring manual or scheduled refresh.</w:t>
            </w:r>
          </w:p>
        </w:tc>
        <w:tc>
          <w:tcPr>
            <w:tcW w:w="2075" w:type="dxa"/>
          </w:tcPr>
          <w:p w14:paraId="3F044E86" w14:textId="5BFB0937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 temporary result set defined within a query and used only during its execution.</w:t>
            </w:r>
          </w:p>
        </w:tc>
      </w:tr>
      <w:tr w:rsidR="00D5305F" w14:paraId="69099907" w14:textId="77777777" w:rsidTr="00AE03D1">
        <w:trPr>
          <w:trHeight w:val="2812"/>
        </w:trPr>
        <w:tc>
          <w:tcPr>
            <w:tcW w:w="2405" w:type="dxa"/>
          </w:tcPr>
          <w:p w14:paraId="32AD5C23" w14:textId="7F15F1D5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Used to store intermediate results that need to be accessed multiple times within the session.</w:t>
            </w:r>
          </w:p>
        </w:tc>
        <w:tc>
          <w:tcPr>
            <w:tcW w:w="2103" w:type="dxa"/>
          </w:tcPr>
          <w:p w14:paraId="3FB47B30" w14:textId="09337DC0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Simplifies complex queries or provides restricted views of data for security or convenience.</w:t>
            </w:r>
          </w:p>
        </w:tc>
        <w:tc>
          <w:tcPr>
            <w:tcW w:w="2433" w:type="dxa"/>
          </w:tcPr>
          <w:p w14:paraId="09E6BD6D" w14:textId="67B17A70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Improves performance by precomputing and storing results of expensive or aggregated queries.</w:t>
            </w:r>
          </w:p>
        </w:tc>
        <w:tc>
          <w:tcPr>
            <w:tcW w:w="2075" w:type="dxa"/>
          </w:tcPr>
          <w:p w14:paraId="73FDC208" w14:textId="02C43D04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Helps break down complex queries into manageable parts; can also handle recursive queries.</w:t>
            </w:r>
          </w:p>
        </w:tc>
      </w:tr>
      <w:tr w:rsidR="00D5305F" w14:paraId="370C945F" w14:textId="77777777" w:rsidTr="00AE03D1">
        <w:trPr>
          <w:trHeight w:val="2257"/>
        </w:trPr>
        <w:tc>
          <w:tcPr>
            <w:tcW w:w="2405" w:type="dxa"/>
          </w:tcPr>
          <w:p w14:paraId="30407F94" w14:textId="0BC13B61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Automatically deleted at the end of the session unless explicitly dropped.</w:t>
            </w:r>
          </w:p>
        </w:tc>
        <w:tc>
          <w:tcPr>
            <w:tcW w:w="2103" w:type="dxa"/>
          </w:tcPr>
          <w:p w14:paraId="356B2908" w14:textId="320CA2F6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Always reflects the latest state of the underlying data as it does not store results.</w:t>
            </w:r>
          </w:p>
        </w:tc>
        <w:tc>
          <w:tcPr>
            <w:tcW w:w="2433" w:type="dxa"/>
          </w:tcPr>
          <w:p w14:paraId="6B11F0B2" w14:textId="452B3EEC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Does not reflect real-time changes in underlying data until refreshed.</w:t>
            </w:r>
          </w:p>
        </w:tc>
        <w:tc>
          <w:tcPr>
            <w:tcW w:w="2075" w:type="dxa"/>
          </w:tcPr>
          <w:p w14:paraId="2A4BBFDF" w14:textId="5038EFCB" w:rsidR="00D5305F" w:rsidRPr="0053577A" w:rsidRDefault="0053577A" w:rsidP="00AE0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77A">
              <w:rPr>
                <w:rFonts w:ascii="Times New Roman" w:hAnsi="Times New Roman" w:cs="Times New Roman"/>
                <w:sz w:val="28"/>
                <w:szCs w:val="28"/>
              </w:rPr>
              <w:t>Does not persist beyond the query and has no physical storage.</w:t>
            </w:r>
          </w:p>
        </w:tc>
      </w:tr>
    </w:tbl>
    <w:p w14:paraId="71D57357" w14:textId="77777777" w:rsidR="001765DC" w:rsidRDefault="001765DC" w:rsidP="00AE03D1">
      <w:pPr>
        <w:jc w:val="center"/>
      </w:pPr>
    </w:p>
    <w:sectPr w:rsidR="0017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5F"/>
    <w:rsid w:val="001765DC"/>
    <w:rsid w:val="003D7EEF"/>
    <w:rsid w:val="0053577A"/>
    <w:rsid w:val="00AE03D1"/>
    <w:rsid w:val="00D5305F"/>
    <w:rsid w:val="00E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4BEC"/>
  <w15:chartTrackingRefBased/>
  <w15:docId w15:val="{103F2109-DC4E-4A78-B0A2-292E1239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Shastrakar</dc:creator>
  <cp:keywords/>
  <dc:description/>
  <cp:lastModifiedBy>Sayali Shastrakar</cp:lastModifiedBy>
  <cp:revision>1</cp:revision>
  <dcterms:created xsi:type="dcterms:W3CDTF">2024-12-05T08:43:00Z</dcterms:created>
  <dcterms:modified xsi:type="dcterms:W3CDTF">2024-12-05T09:09:00Z</dcterms:modified>
</cp:coreProperties>
</file>