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Excel Job Preparation Assignment 1</w:t>
      </w:r>
    </w:p>
    <w:p>
      <w:pPr>
        <w:pStyle w:val="5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Explain conditional formatting and how to utilise it in Excel in a few words.</w:t>
      </w:r>
    </w:p>
    <w:p>
      <w:pPr>
        <w:pStyle w:val="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>
      <w:pPr>
        <w:pStyle w:val="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Conditional Formating allows you to format a cell </w:t>
      </w:r>
    </w:p>
    <w:p>
      <w:pPr>
        <w:pStyle w:val="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Based on value present in it.</w:t>
      </w:r>
    </w:p>
    <w:p>
      <w:pPr>
        <w:pStyle w:val="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e.g. </w:t>
      </w:r>
    </w:p>
    <w:p>
      <w:pPr>
        <w:pStyle w:val="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 you want to highlight all the cells which contain value less than 30 with red color You can do that using conditional formatting.</w:t>
      </w:r>
    </w:p>
    <w:p>
      <w:pPr>
        <w:pStyle w:val="5"/>
        <w:rPr>
          <w:b/>
          <w:bCs/>
          <w:sz w:val="32"/>
          <w:szCs w:val="32"/>
        </w:rPr>
      </w:pPr>
    </w:p>
    <w:p>
      <w:pPr>
        <w:pStyle w:val="5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conditional formatting, how do you make an if statement?</w:t>
      </w:r>
    </w:p>
    <w:p>
      <w:pPr>
        <w:pStyle w:val="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>
      <w:pPr>
        <w:pStyle w:val="5"/>
        <w:rPr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color w:val="222222"/>
          <w:sz w:val="28"/>
          <w:szCs w:val="28"/>
          <w:shd w:val="clear" w:color="auto" w:fill="FFFFFF"/>
        </w:rPr>
        <w:t>Any conditional formatting argument must generate a TRUE result, meaning that at a literal level, your conditional formatting rule </w:t>
      </w:r>
      <w:r>
        <w:rPr>
          <w:rStyle w:val="4"/>
          <w:rFonts w:ascii="Helvetica" w:hAnsi="Helvetica" w:cs="Helvetica"/>
          <w:b/>
          <w:bCs/>
          <w:color w:val="222222"/>
          <w:sz w:val="28"/>
          <w:szCs w:val="28"/>
          <w:shd w:val="clear" w:color="auto" w:fill="FFFFFF"/>
        </w:rPr>
        <w:t>is</w:t>
      </w:r>
      <w:r>
        <w:rPr>
          <w:rFonts w:ascii="Helvetica" w:hAnsi="Helvetica" w:cs="Helvetica"/>
          <w:b/>
          <w:bCs/>
          <w:color w:val="222222"/>
          <w:sz w:val="28"/>
          <w:szCs w:val="28"/>
          <w:shd w:val="clear" w:color="auto" w:fill="FFFFFF"/>
        </w:rPr>
        <w:t> an If/Then statement along the lines of “If this condition is TRUE, THEN format the cell this way</w:t>
      </w:r>
    </w:p>
    <w:p>
      <w:pPr>
        <w:pStyle w:val="5"/>
        <w:rPr>
          <w:b/>
          <w:bCs/>
          <w:sz w:val="28"/>
          <w:szCs w:val="28"/>
        </w:rPr>
      </w:pPr>
    </w:p>
    <w:p>
      <w:pPr>
        <w:pStyle w:val="5"/>
        <w:rPr>
          <w:b/>
          <w:bCs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the difference between the four forms of conditional formatting?</w:t>
      </w:r>
    </w:p>
    <w:p>
      <w:pPr>
        <w:shd w:val="clear" w:color="auto" w:fill="FFFFFF"/>
        <w:spacing w:after="60" w:line="240" w:lineRule="auto"/>
        <w:ind w:left="1079" w:leftChars="163" w:hanging="720" w:hangingChars="300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02124"/>
          <w:sz w:val="24"/>
          <w:szCs w:val="24"/>
        </w:rPr>
        <w:t xml:space="preserve">   </w:t>
      </w:r>
      <w:r>
        <w:rPr>
          <w:rFonts w:ascii="Arial" w:hAnsi="Arial" w:eastAsia="Times New Roman" w:cs="Arial"/>
          <w:b/>
          <w:bCs/>
          <w:color w:val="202124"/>
          <w:sz w:val="28"/>
          <w:szCs w:val="28"/>
        </w:rPr>
        <w:t>a.Data Bars are horizontal bars added to each cell, much like a</w:t>
      </w:r>
    </w:p>
    <w:p>
      <w:pPr>
        <w:shd w:val="clear" w:color="auto" w:fill="FFFFFF"/>
        <w:spacing w:after="60" w:line="240" w:lineRule="auto"/>
        <w:ind w:firstLine="840" w:firstLineChars="300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02124"/>
          <w:sz w:val="28"/>
          <w:szCs w:val="28"/>
        </w:rPr>
        <w:t>bar    graph.</w:t>
      </w:r>
    </w:p>
    <w:p>
      <w:pPr>
        <w:shd w:val="clear" w:color="auto" w:fill="FFFFFF"/>
        <w:spacing w:after="60" w:line="240" w:lineRule="auto"/>
        <w:ind w:left="840" w:hanging="840" w:hangingChars="300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02124"/>
          <w:sz w:val="28"/>
          <w:szCs w:val="28"/>
        </w:rPr>
        <w:t xml:space="preserve">        b.Color Scales change the color of each cell based on its value.     Each color scale              </w:t>
      </w:r>
    </w:p>
    <w:p>
      <w:pPr>
        <w:shd w:val="clear" w:color="auto" w:fill="FFFFFF"/>
        <w:spacing w:after="60" w:line="240" w:lineRule="auto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02124"/>
          <w:sz w:val="28"/>
          <w:szCs w:val="28"/>
        </w:rPr>
        <w:t xml:space="preserve">         </w:t>
      </w:r>
      <w:r>
        <w:rPr>
          <w:rFonts w:hint="default" w:ascii="Arial" w:hAnsi="Arial" w:eastAsia="Times New Roman" w:cs="Arial"/>
          <w:b/>
          <w:bCs/>
          <w:color w:val="202124"/>
          <w:sz w:val="28"/>
          <w:szCs w:val="28"/>
          <w:lang w:val="en-US"/>
        </w:rPr>
        <w:t xml:space="preserve">  </w:t>
      </w:r>
      <w:r>
        <w:rPr>
          <w:rFonts w:ascii="Arial" w:hAnsi="Arial" w:eastAsia="Times New Roman" w:cs="Arial"/>
          <w:b/>
          <w:bCs/>
          <w:color w:val="202124"/>
          <w:sz w:val="28"/>
          <w:szCs w:val="28"/>
        </w:rPr>
        <w:t>uses a two- or three-color gradient. ...</w:t>
      </w:r>
    </w:p>
    <w:p>
      <w:pPr>
        <w:shd w:val="clear" w:color="auto" w:fill="FFFFFF"/>
        <w:spacing w:after="60" w:line="240" w:lineRule="auto"/>
        <w:ind w:left="720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02124"/>
          <w:sz w:val="28"/>
          <w:szCs w:val="28"/>
        </w:rPr>
        <w:t>c.Icon Sets add a specific icon to each cell based on its value.</w:t>
      </w:r>
    </w:p>
    <w:p>
      <w:pPr>
        <w:shd w:val="clear" w:color="auto" w:fill="FFFFFF"/>
        <w:spacing w:after="60" w:line="240" w:lineRule="auto"/>
        <w:ind w:left="720"/>
        <w:rPr>
          <w:rFonts w:ascii="Arial" w:hAnsi="Arial" w:eastAsia="Times New Roman" w:cs="Arial"/>
          <w:color w:val="202124"/>
          <w:sz w:val="28"/>
          <w:szCs w:val="28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02124"/>
          <w:sz w:val="28"/>
          <w:szCs w:val="28"/>
        </w:rPr>
        <w:t>In Excel, what is the difference between merge across and merge cells?</w:t>
      </w:r>
    </w:p>
    <w:p>
      <w:pPr>
        <w:pStyle w:val="5"/>
        <w:numPr>
          <w:numId w:val="0"/>
        </w:numPr>
        <w:shd w:val="clear" w:color="auto" w:fill="FFFFFF"/>
        <w:spacing w:after="60" w:line="240" w:lineRule="auto"/>
        <w:ind w:left="719" w:leftChars="327" w:firstLine="361" w:firstLineChars="150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Merge Cells –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Merges the range into a single cell, but will not horizontally center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the content. Merge &amp; Center – Merges the range of cells into one cell and horizontally centers the content.</w:t>
      </w:r>
    </w:p>
    <w:p>
      <w:pPr>
        <w:pStyle w:val="5"/>
        <w:numPr>
          <w:numId w:val="0"/>
        </w:numPr>
        <w:shd w:val="clear" w:color="auto" w:fill="FFFFFF"/>
        <w:spacing w:after="60" w:line="240" w:lineRule="auto"/>
        <w:contextualSpacing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</w:p>
    <w:p>
      <w:pPr>
        <w:pStyle w:val="5"/>
        <w:numPr>
          <w:numId w:val="0"/>
        </w:numPr>
        <w:shd w:val="clear" w:color="auto" w:fill="FFFFFF"/>
        <w:spacing w:after="60" w:line="240" w:lineRule="auto"/>
        <w:ind w:left="700" w:hanging="700" w:hangingChars="250"/>
        <w:contextualSpacing/>
        <w:rPr>
          <w:rFonts w:hint="default" w:ascii="Arial" w:hAnsi="Arial" w:eastAsia="Times New Roman" w:cs="Arial"/>
          <w:b/>
          <w:bCs/>
          <w:color w:val="202124"/>
          <w:sz w:val="28"/>
          <w:szCs w:val="28"/>
          <w:lang w:val="en-US"/>
        </w:rPr>
      </w:pPr>
      <w:r>
        <w:rPr>
          <w:rFonts w:hint="default" w:ascii="Arial" w:hAnsi="Arial" w:eastAsia="Times New Roman" w:cs="Arial"/>
          <w:b/>
          <w:bCs/>
          <w:color w:val="202124"/>
          <w:sz w:val="28"/>
          <w:szCs w:val="28"/>
          <w:lang w:val="en-US"/>
        </w:rPr>
        <w:t xml:space="preserve">            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Merge Across –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Merges each row in the selected range across the columns in the range.</w:t>
      </w:r>
    </w:p>
    <w:p>
      <w:pPr>
        <w:pStyle w:val="5"/>
        <w:shd w:val="clear" w:color="auto" w:fill="FFFFFF"/>
        <w:spacing w:after="60" w:line="240" w:lineRule="auto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02124"/>
          <w:sz w:val="28"/>
          <w:szCs w:val="28"/>
        </w:rPr>
        <w:t xml:space="preserve"> In Excel, how can you merge cells vertically without losing data?</w:t>
      </w:r>
    </w:p>
    <w:p>
      <w:pPr>
        <w:pStyle w:val="5"/>
        <w:numPr>
          <w:numId w:val="0"/>
        </w:numPr>
        <w:shd w:val="clear" w:color="auto" w:fill="FFFFFF"/>
        <w:spacing w:after="60" w:line="240" w:lineRule="auto"/>
        <w:ind w:left="360" w:leftChars="0"/>
        <w:rPr>
          <w:rFonts w:hint="default" w:ascii="Arial" w:hAnsi="Arial" w:eastAsia="Times New Roman" w:cs="Arial"/>
          <w:b/>
          <w:bCs/>
          <w:color w:val="202124"/>
          <w:sz w:val="28"/>
          <w:szCs w:val="28"/>
          <w:lang w:val="en-US"/>
        </w:rPr>
      </w:pPr>
      <w:r>
        <w:rPr>
          <w:rFonts w:hint="default" w:ascii="Arial" w:hAnsi="Arial" w:eastAsia="Times New Roman" w:cs="Arial"/>
          <w:b/>
          <w:bCs/>
          <w:color w:val="202124"/>
          <w:sz w:val="28"/>
          <w:szCs w:val="28"/>
          <w:lang w:val="en-US"/>
        </w:rPr>
        <w:t xml:space="preserve">      Please find below steps for Merge a cells vertically without loosing data:-</w:t>
      </w:r>
    </w:p>
    <w:p>
      <w:pPr>
        <w:pStyle w:val="5"/>
        <w:numPr>
          <w:ilvl w:val="0"/>
          <w:numId w:val="2"/>
        </w:numPr>
        <w:shd w:val="clear" w:color="auto" w:fill="FFFFFF"/>
        <w:spacing w:after="60" w:line="240" w:lineRule="auto"/>
        <w:ind w:left="826" w:leftChars="0" w:firstLine="0" w:firstLineChars="0"/>
        <w:rPr>
          <w:rFonts w:hint="default" w:ascii="Arial" w:hAnsi="Arial" w:eastAsia="Times New Roman" w:cs="Arial"/>
          <w:b/>
          <w:bCs/>
          <w:color w:val="202124"/>
          <w:sz w:val="28"/>
          <w:szCs w:val="28"/>
          <w:lang w:val="en-US"/>
        </w:rPr>
      </w:pPr>
      <w:r>
        <w:rPr>
          <w:rFonts w:hint="default" w:ascii="Arial" w:hAnsi="Arial" w:eastAsia="Times New Roman" w:cs="Arial"/>
          <w:b/>
          <w:bCs/>
          <w:color w:val="202124"/>
          <w:sz w:val="28"/>
          <w:szCs w:val="28"/>
          <w:lang w:val="en-US"/>
        </w:rPr>
        <w:t>select the contiguous cells you want to combine.</w:t>
      </w:r>
    </w:p>
    <w:p>
      <w:pPr>
        <w:pStyle w:val="5"/>
        <w:numPr>
          <w:ilvl w:val="0"/>
          <w:numId w:val="2"/>
        </w:numPr>
        <w:shd w:val="clear" w:color="auto" w:fill="FFFFFF"/>
        <w:spacing w:after="60" w:line="240" w:lineRule="auto"/>
        <w:ind w:left="826" w:leftChars="0" w:firstLine="0" w:firstLineChars="0"/>
        <w:rPr>
          <w:rFonts w:hint="default" w:ascii="Arial" w:hAnsi="Arial" w:eastAsia="Times New Roman" w:cs="Arial"/>
          <w:b/>
          <w:bCs/>
          <w:color w:val="202124"/>
          <w:sz w:val="28"/>
          <w:szCs w:val="28"/>
          <w:lang w:val="en-US"/>
        </w:rPr>
      </w:pPr>
      <w:r>
        <w:rPr>
          <w:rFonts w:hint="default" w:ascii="Arial" w:hAnsi="Arial" w:eastAsia="Times New Roman" w:cs="Arial"/>
          <w:b/>
          <w:bCs/>
          <w:color w:val="202124"/>
          <w:sz w:val="28"/>
          <w:szCs w:val="28"/>
          <w:lang w:val="en-US"/>
        </w:rPr>
        <w:t>On Home Tab &gt; Alignment Group, click on Merge &amp;center</w:t>
      </w:r>
    </w:p>
    <w:p>
      <w:pPr>
        <w:pStyle w:val="5"/>
        <w:numPr>
          <w:numId w:val="0"/>
        </w:numPr>
        <w:shd w:val="clear" w:color="auto" w:fill="FFFFFF"/>
        <w:spacing w:after="60" w:line="240" w:lineRule="auto"/>
        <w:rPr>
          <w:rFonts w:hint="default" w:ascii="Arial" w:hAnsi="Arial" w:eastAsia="Times New Roman" w:cs="Arial"/>
          <w:b/>
          <w:bCs/>
          <w:color w:val="202124"/>
          <w:sz w:val="28"/>
          <w:szCs w:val="28"/>
          <w:lang w:val="en-US"/>
        </w:rPr>
      </w:pPr>
      <w:bookmarkStart w:id="0" w:name="_GoBack"/>
      <w:bookmarkEnd w:id="0"/>
    </w:p>
    <w:p>
      <w:pPr>
        <w:pStyle w:val="5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</w:p>
    <w:p>
      <w:pPr>
        <w:shd w:val="clear" w:color="auto" w:fill="FFFFFF"/>
        <w:spacing w:after="60" w:line="240" w:lineRule="auto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02124"/>
          <w:sz w:val="28"/>
          <w:szCs w:val="28"/>
        </w:rPr>
        <w:t>Mention the procedure for using Excel's Format Painter tool?</w:t>
      </w:r>
    </w:p>
    <w:p>
      <w:pPr>
        <w:pStyle w:val="5"/>
        <w:shd w:val="clear" w:color="auto" w:fill="FFFFFF"/>
        <w:spacing w:after="60" w:line="240" w:lineRule="auto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02124"/>
          <w:sz w:val="28"/>
          <w:szCs w:val="28"/>
        </w:rPr>
        <w:t>Ans:</w:t>
      </w:r>
    </w:p>
    <w:p>
      <w:pPr>
        <w:pStyle w:val="5"/>
        <w:shd w:val="clear" w:color="auto" w:fill="FFFFFF"/>
        <w:spacing w:after="60" w:line="240" w:lineRule="auto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02124"/>
          <w:sz w:val="28"/>
          <w:szCs w:val="28"/>
        </w:rPr>
        <w:t xml:space="preserve">‘Format Painter’ allows you copy the format from cell and </w:t>
      </w:r>
    </w:p>
    <w:p>
      <w:pPr>
        <w:pStyle w:val="5"/>
        <w:shd w:val="clear" w:color="auto" w:fill="FFFFFF"/>
        <w:spacing w:after="60" w:line="240" w:lineRule="auto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02124"/>
          <w:sz w:val="28"/>
          <w:szCs w:val="28"/>
        </w:rPr>
        <w:t>Apply it on another cell (or range of calls).</w:t>
      </w:r>
    </w:p>
    <w:p>
      <w:pPr>
        <w:pStyle w:val="5"/>
        <w:shd w:val="clear" w:color="auto" w:fill="FFFFFF"/>
        <w:spacing w:after="60" w:line="240" w:lineRule="auto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</w:p>
    <w:p>
      <w:pPr>
        <w:pStyle w:val="5"/>
        <w:shd w:val="clear" w:color="auto" w:fill="FFFFFF"/>
        <w:spacing w:after="60" w:line="240" w:lineRule="auto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02124"/>
          <w:sz w:val="28"/>
          <w:szCs w:val="28"/>
        </w:rPr>
        <w:t>If you already apply a color on raw or column or cell</w:t>
      </w:r>
    </w:p>
    <w:p>
      <w:pPr>
        <w:pStyle w:val="5"/>
        <w:shd w:val="clear" w:color="auto" w:fill="FFFFFF"/>
        <w:spacing w:after="60" w:line="240" w:lineRule="auto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02124"/>
          <w:sz w:val="28"/>
          <w:szCs w:val="28"/>
        </w:rPr>
        <w:t>And you want to apply same color for highlight other column cell or row then Excel's Format Painter tool is used.</w:t>
      </w:r>
    </w:p>
    <w:p>
      <w:pPr>
        <w:pStyle w:val="5"/>
        <w:shd w:val="clear" w:color="auto" w:fill="FFFFFF"/>
        <w:spacing w:after="60" w:line="240" w:lineRule="auto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02124"/>
          <w:sz w:val="28"/>
          <w:szCs w:val="28"/>
        </w:rPr>
        <w:t>For that,</w:t>
      </w:r>
    </w:p>
    <w:p>
      <w:pPr>
        <w:pStyle w:val="5"/>
        <w:shd w:val="clear" w:color="auto" w:fill="FFFFFF"/>
        <w:spacing w:after="60" w:line="240" w:lineRule="auto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02124"/>
          <w:sz w:val="28"/>
          <w:szCs w:val="28"/>
        </w:rPr>
        <w:t>First select a row, column or cell and then select fill color.</w:t>
      </w:r>
    </w:p>
    <w:p>
      <w:pPr>
        <w:pStyle w:val="5"/>
        <w:shd w:val="clear" w:color="auto" w:fill="FFFFFF"/>
        <w:spacing w:after="60" w:line="240" w:lineRule="auto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02124"/>
          <w:sz w:val="28"/>
          <w:szCs w:val="28"/>
        </w:rPr>
        <w:t>The select row row, column and cell get that color which already present in fill color.</w:t>
      </w:r>
    </w:p>
    <w:p>
      <w:pPr>
        <w:pStyle w:val="5"/>
        <w:shd w:val="clear" w:color="auto" w:fill="FFFFFF"/>
        <w:spacing w:after="60" w:line="240" w:lineRule="auto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</w:p>
    <w:p>
      <w:pPr>
        <w:pStyle w:val="5"/>
        <w:shd w:val="clear" w:color="auto" w:fill="FFFFFF"/>
        <w:spacing w:after="60" w:line="240" w:lineRule="auto"/>
        <w:rPr>
          <w:rFonts w:ascii="Arial" w:hAnsi="Arial" w:eastAsia="Times New Roman" w:cs="Arial"/>
          <w:b/>
          <w:bCs/>
          <w:color w:val="202124"/>
          <w:sz w:val="28"/>
          <w:szCs w:val="28"/>
        </w:rPr>
      </w:pPr>
    </w:p>
    <w:p>
      <w:pPr>
        <w:pStyle w:val="5"/>
        <w:rPr>
          <w:b/>
          <w:bCs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ans-serif">
    <w:altName w:val="DVI-TTYoge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VI-TTYogesh">
    <w:panose1 w:val="02000400000000000000"/>
    <w:charset w:val="00"/>
    <w:family w:val="auto"/>
    <w:pitch w:val="default"/>
    <w:sig w:usb0="800000A7" w:usb1="0000004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3BD05E"/>
    <w:multiLevelType w:val="singleLevel"/>
    <w:tmpl w:val="383BD05E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826" w:leftChars="0" w:firstLine="0" w:firstLineChars="0"/>
      </w:pPr>
    </w:lvl>
  </w:abstractNum>
  <w:abstractNum w:abstractNumId="1">
    <w:nsid w:val="4BD31D4D"/>
    <w:multiLevelType w:val="multilevel"/>
    <w:tmpl w:val="4BD31D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18"/>
    <w:rsid w:val="0000454A"/>
    <w:rsid w:val="00325918"/>
    <w:rsid w:val="00591C09"/>
    <w:rsid w:val="006A6D82"/>
    <w:rsid w:val="007E31AC"/>
    <w:rsid w:val="008B19FA"/>
    <w:rsid w:val="00AF7068"/>
    <w:rsid w:val="00CE466D"/>
    <w:rsid w:val="2E25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248</Words>
  <Characters>1417</Characters>
  <Lines>11</Lines>
  <Paragraphs>3</Paragraphs>
  <TotalTime>82</TotalTime>
  <ScaleCrop>false</ScaleCrop>
  <LinksUpToDate>false</LinksUpToDate>
  <CharactersWithSpaces>1662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2022-03-07T19:07:00Z</dcterms:created>
  <dc:creator>HP</dc:creator>
  <cp:lastModifiedBy>HP</cp:lastModifiedBy>
  <dcterms:modified xsi:type="dcterms:W3CDTF">2022-04-17T12:25:19Z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CA57586CEC4F4809B2020436C8E28899</vt:lpwstr>
  </property>
</Properties>
</file>