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17"/>
        <w:jc w:val="center"/>
      </w:pPr>
      <w:r>
        <w:rPr>
          <w:rFonts w:ascii="Times New Roman" w:hAnsi="Times New Roman" w:eastAsia="Times New Roman" w:cs="Times New Roman"/>
          <w:b/>
          <w:sz w:val="36"/>
        </w:rPr>
        <w:t>ОТЧЁТ</w:t>
        <w:br/>
        <w:t>ПО ПРОЕКТНОЙ РАБОТЕ</w:t>
      </w:r>
    </w:p>
    <w:p>
      <w:pPr>
        <w:spacing w:before="680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Вариант (группа) 6</w:t>
        <w:br/>
        <w:t>«Управление меню и заказами ресторана»</w:t>
      </w:r>
    </w:p>
    <w:p>
      <w:pPr>
        <w:spacing w:before="85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Две версии программного продукта:</w:t>
        <w:br/>
        <w:t>proect — исправленная; proecterror — с учебными ошибками</w:t>
      </w:r>
    </w:p>
    <w:p>
      <w:pPr>
        <w:spacing w:before="2835"/>
        <w:jc w:val="right"/>
      </w:pPr>
      <w:r>
        <w:rPr>
          <w:rFonts w:ascii="Times New Roman" w:hAnsi="Times New Roman" w:eastAsia="Times New Roman" w:cs="Times New Roman"/>
          <w:b w:val="0"/>
          <w:sz w:val="28"/>
        </w:rPr>
        <w:t>Выполнил(а): ____________________</w:t>
        <w:br/>
        <w:t>Проверил(а): ____________________</w:t>
      </w:r>
    </w:p>
    <w:p>
      <w:pPr>
        <w:spacing w:before="1701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2026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1. Цель и постановка задачи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 — разработать Java-приложение для управления меню и заказами ресторана, подготовить две функционально сопоставимые версии и показать на их сравнении ошибки рефакторинга и оптимизации.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 соответствии с заданием варианта 6 реализованы два проекта: proect с исправленной архитектурой и proecterror с полным учебным набором из 11 ошибок рефакторинга и 12 ошибок оптимизации. Обе версии используют графический интерфейс JavaFX и постоянное хранение данных в SQLite.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2. 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06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Функция</w:t>
            </w:r>
          </w:p>
        </w:tc>
        <w:tc>
          <w:tcPr>
            <w:tcW w:type="dxa" w:w="289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proect</w:t>
            </w:r>
          </w:p>
        </w:tc>
        <w:tc>
          <w:tcPr>
            <w:tcW w:type="dxa" w:w="289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proecterror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Просмотр меню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</w:tr>
      <w:tr>
        <w:tc>
          <w:tcPr>
            <w:tcW w:type="dxa" w:w="306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Добавление блюда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 проверкой данных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Поиск по названию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</w:tr>
      <w:tr>
        <w:tc>
          <w:tcPr>
            <w:tcW w:type="dxa" w:w="306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Фильтр по категории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Выбор нескольких блюд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Множественный выбор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Множественный выбор</w:t>
            </w:r>
          </w:p>
        </w:tc>
      </w:tr>
      <w:tr>
        <w:tc>
          <w:tcPr>
            <w:tcW w:type="dxa" w:w="306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Создание заказа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Удаление/очистка позиций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Реализовано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Удаление позиции</w:t>
            </w:r>
          </w:p>
        </w:tc>
      </w:tr>
      <w:tr>
        <w:tc>
          <w:tcPr>
            <w:tcW w:type="dxa" w:w="306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История заказов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SQLite, сохраняется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SQLite, сохраняется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Изменение статуса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Выбранный заказ истории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Выбранный заказ истории</w:t>
            </w:r>
          </w:p>
        </w:tc>
      </w:tr>
      <w:tr>
        <w:tc>
          <w:tcPr>
            <w:tcW w:type="dxa" w:w="306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Расчёт выручки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SQL-агрегация</w:t>
            </w:r>
          </w:p>
        </w:tc>
        <w:tc>
          <w:tcPr>
            <w:tcW w:type="dxa" w:w="289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Перебор всех заказов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Пагинация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 10 записей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Отсутствует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3. Средства разработки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Язык программирования — Java 17. Для пользовательского интерфейса применена JavaFX 17.0.12, для доступа к базе данных — JDBC-драйвер Xerial sqlite-jdbc 3.42.0.0. Сборка описана в Maven-файлах pom.xml; точкой входа служит класс Main.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4. Архитектура исправленного проекта proect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/>
        </w:trPr>
        <w:tc>
          <w:tcPr>
            <w:tcW w:type="dxa" w:w="238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Класс</w:t>
            </w:r>
          </w:p>
        </w:tc>
        <w:tc>
          <w:tcPr>
            <w:tcW w:type="dxa" w:w="6463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Dish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Неизменяемая модель блюда; проверяет идентификатор, название, категорию и цену.</w:t>
            </w:r>
          </w:p>
        </w:tc>
      </w:tr>
      <w:tr>
        <w:tc>
          <w:tcPr>
            <w:tcW w:type="dxa" w:w="238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NutritionInfo</w:t>
            </w:r>
          </w:p>
        </w:tc>
        <w:tc>
          <w:tcPr>
            <w:tcW w:type="dxa" w:w="6463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Группирует вес и калорийность блюда.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Customer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Группирует имя клиента и номер телефона.</w:t>
            </w:r>
          </w:p>
        </w:tc>
      </w:tr>
      <w:tr>
        <w:tc>
          <w:tcPr>
            <w:tcW w:type="dxa" w:w="238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Order</w:t>
            </w:r>
          </w:p>
        </w:tc>
        <w:tc>
          <w:tcPr>
            <w:tcW w:type="dxa" w:w="6463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Хранит позиции, клиента, статус, время и вычисленную стоимость.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OrderStatus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Перечисляет допустимые статусы.</w:t>
            </w:r>
          </w:p>
        </w:tc>
      </w:tr>
      <w:tr>
        <w:tc>
          <w:tcPr>
            <w:tcW w:type="dxa" w:w="238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RestaurantDAO</w:t>
            </w:r>
          </w:p>
        </w:tc>
        <w:tc>
          <w:tcPr>
            <w:tcW w:type="dxa" w:w="6463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Создаёт схему SQLite и выполняет параметризованные SQL-запросы.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RestaurantController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Содержит прикладные операции над блюдами и заказами.</w:t>
            </w:r>
          </w:p>
        </w:tc>
      </w:tr>
      <w:tr>
        <w:tc>
          <w:tcPr>
            <w:tcW w:type="dxa" w:w="238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RestaurantApp</w:t>
            </w:r>
          </w:p>
        </w:tc>
        <w:tc>
          <w:tcPr>
            <w:tcW w:type="dxa" w:w="6463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Формирует JavaFX-интерфейс; запускает обращения к SQLite в Task.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Main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Запускает RestaurantApp.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5. Хранение данных в SQLite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 проекте proect используется файл restaurant.db, в proecterror — restaurant-error.db. При первом запуске создаются таблицы dishes, orders и order_items. Начальные блюда добавляются только в пустую базу, поэтому повторный запуск не удаляет историю заказов.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/>
        </w:trPr>
        <w:tc>
          <w:tcPr>
            <w:tcW w:type="dxa" w:w="238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6463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Основные данные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dishes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Блюда меню и характеристики.</w:t>
            </w:r>
          </w:p>
        </w:tc>
      </w:tr>
      <w:tr>
        <w:tc>
          <w:tcPr>
            <w:tcW w:type="dxa" w:w="238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orders</w:t>
            </w:r>
          </w:p>
        </w:tc>
        <w:tc>
          <w:tcPr>
            <w:tcW w:type="dxa" w:w="6463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Клиент, телефон, статус, время и итог.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order_items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Связь заказа с выбранными блюдами.</w:t>
            </w:r>
          </w:p>
        </w:tc>
      </w:tr>
    </w:tbl>
    <w:p>
      <w:pPr>
        <w:spacing w:after="0"/>
      </w:pP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 исправленной версии SQL выполняется через PreparedStatement, создание заказа защищено транзакцией, а загрузка заказов и позиций выполняется одним JOIN-запросом. Меню и история загружаются страницами по 10 записей. Созданы индексы по категории, названию, order_id, статусу и времени заказа.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6. Отсутствие зависания интерфейса в proect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Все операции, которые обращаются к SQLite, передаются в фоновый javafx.concurrent.Task. После завершения результат возвращается в setOnSucceeded, который безопасно обновляет интерфейс. Во время операции выводится сообщение «Работа с базой...». Длительный запрос поэтому не блокирует окно.</w:t>
      </w:r>
    </w:p>
    <w:p>
      <w:pPr>
        <w:keepNext/>
      </w:pPr>
      <w:r>
        <w:rPr>
          <w:rFonts w:ascii="Times New Roman" w:hAnsi="Times New Roman" w:eastAsia="Times New Roman" w:cs="Times New Roman"/>
          <w:b/>
          <w:sz w:val="22"/>
        </w:rPr>
        <w:t>Листинг 1 — запуск работы с БД в фоновом Task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private &lt;T&gt; void runDb(Callable&lt;T&gt; operation, Consumer&lt;T&gt; onSuccess) {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activeTasks++;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loading.setText("Работа с базой...");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Task&lt;T&gt; task = new Task&lt;&gt;() {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@Override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protected T call() throws Exception {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    return operation.call();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}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};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task.setOnSucceeded(event -&gt; {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finishTask();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onSuccess.accept(task.getValue());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});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task.setOnFailed(event -&gt; {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finishTask();</w:t>
      </w:r>
    </w:p>
    <w:p>
      <w:pPr>
        <w:spacing w:after="0" w:line="240" w:lineRule="auto"/>
        <w:ind w:left="340"/>
      </w:pPr>
      <w:r>
        <w:rPr>
          <w:rFonts w:ascii="Consolas" w:hAnsi="Consolas" w:eastAsia="Consolas" w:cs="Consolas"/>
          <w:b w:val="0"/>
          <w:sz w:val="16"/>
        </w:rPr>
        <w:t xml:space="preserve">            Throwable error = task.getException();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7. Интерфейс исправленного проекта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Окно proect содержит меню с поиском и SQL-фильтром, форму добавления блюда, данные клиента, текущий заказ, историю, изменение статуса и общую выручку. Меню и история имеют кнопки пагинации. Несколько строк выбираются с помощью Ctrl или Shift и добавляются одной кнопкой, а запись в SQLite происходит после нажатия «Оформить заказ».</w:t>
      </w:r>
    </w:p>
    <w:p>
      <w:r>
        <w:drawing>
          <wp:inline xmlns:a="http://schemas.openxmlformats.org/drawingml/2006/main" xmlns:pic="http://schemas.openxmlformats.org/drawingml/2006/picture">
            <wp:extent cx="5832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ect_gui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Рисунок 1 — интерфейс исправленного проекта proect после повторного запуска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8. Интерфейс проекта с учебными ошибками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 proecterror доступны добавление блюда, поиск, фильтр категорий, множественный выбор, оформление и история. Для смены статуса требуется выделить заказ в правом списке, выбрать статус и нажать «Изменить статус выбранного заказа». База при запуске не очищается.</w:t>
      </w:r>
    </w:p>
    <w:p>
      <w:r>
        <w:drawing>
          <wp:inline xmlns:a="http://schemas.openxmlformats.org/drawingml/2006/main" xmlns:pic="http://schemas.openxmlformats.org/drawingml/2006/picture">
            <wp:extent cx="5832000" cy="36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ecterror_gui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Рисунок 2 — интерфейс proecterror с фильтром и сменой статуса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9. Ошибки рефакторинга в proecterror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567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025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Ошибка</w:t>
            </w:r>
          </w:p>
        </w:tc>
        <w:tc>
          <w:tcPr>
            <w:tcW w:type="dxa" w:w="4535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Исправление в proect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Публичные поля моделей нарушают инкапсуляцию.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private final и методы доступа.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Конструкторы Dish и Order имеют 8 и 6 параметров.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Питание и клиент вынесены в отдельные типы.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Создание Dish из ResultSet продублировано.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Применяется единый mapDish().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getAllOrders() превышает 40 строк и смешивает обязанности.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Загрузка разделена на короткие методы.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Статусы и число 100 заданы магическими значениями.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OrderStatus и PERCENT_BASE.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Feature Envy в getDailyStats().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Расчёт инкапсулирован в Order и DAO.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customerName/customerPhone и weight/calories образуют Data Clumps.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Customer и NutritionInfo.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Входные данные не проверяются.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Валидация в моделях и интерфейсе.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SQLException только печатается в консоль.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Ошибка передаётся интерфейсу с причиной.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10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Связанные параметры не объединены.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Применены объекты-значения.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11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Комментарий «Настройка таблиц» ничего не объясняет.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Код схемы разделён и документирован по назначению.</w:t>
            </w:r>
          </w:p>
        </w:tc>
      </w:tr>
    </w:tbl>
    <w:p>
      <w:pPr>
        <w:spacing w:after="0"/>
      </w:pP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10. Ошибки оптимизации в proecterror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567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4025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Ошибка</w:t>
            </w:r>
          </w:p>
        </w:tc>
        <w:tc>
          <w:tcPr>
            <w:tcW w:type="dxa" w:w="4535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Исправление в proect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N+1 при загрузке позиций заказов.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Один JOIN-запрос.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Нет PreparedStatement, возможна SQL-инъекция.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Параметризованные запросы.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Все записи загружаются без пагинации.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LIMIT/OFFSET и страницы по 10 записей.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Нет индексов по связям, статусу и времени.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Добавлены пять предметных индексов.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Категория фильтруется линейно.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Фильтрация выполняется индексированным SQL.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toLowerCase() вычисляется многократно.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Нормализация вынесена из повторяющегося кода.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Заказ и позиции записываются без транзакции.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commit/rollback охватывает обе операции.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JDBC-ресурсы могут утекать.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try-with-resources для Connection, Statement и ResultSet.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Итог полностью пересчитывается при изменении статуса.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Неизменяемый Order сохраняет рассчитанный total.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10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Повторные запросы выполняются без кэша.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Кэш страниц меню с инвалидированием.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11</w:t>
            </w:r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SQL собирается конкатенацией.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StringBuilder и параметры.</w:t>
            </w:r>
          </w:p>
        </w:tc>
      </w:tr>
      <w:tr>
        <w:tc>
          <w:tcPr>
            <w:tcW w:type="dxa" w:w="56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12</w:t>
            </w:r>
          </w:p>
        </w:tc>
        <w:tc>
          <w:tcPr>
            <w:tcW w:type="dxa" w:w="402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База вызывается из JavaFX-потока.</w:t>
            </w:r>
          </w:p>
        </w:tc>
        <w:tc>
          <w:tcPr>
            <w:tcW w:type="dxa" w:w="4535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Все обращения выполняются в Task.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11. Измерение улучшений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Для сравнения создан воспроизводимый тест на SQLite с 5000 блюдами, 1000 заказами и 5000 позициями. В таблице приведена медиана семи запусков на текущем компьютере. Результаты зависят от оборудования, но показывают влияние выбранных алгоритмов.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4082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587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До, мс</w:t>
            </w:r>
          </w:p>
        </w:tc>
        <w:tc>
          <w:tcPr>
            <w:tcW w:type="dxa" w:w="1587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После, мс</w:t>
            </w:r>
          </w:p>
        </w:tc>
        <w:tc>
          <w:tcPr>
            <w:tcW w:type="dxa" w:w="1701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Ускорение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Загрузка заказов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28.525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2.224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12.8x</w:t>
            </w:r>
          </w:p>
        </w:tc>
      </w:tr>
      <w:tr>
        <w:tc>
          <w:tcPr>
            <w:tcW w:type="dxa" w:w="4082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Фильтрация категории</w:t>
            </w:r>
          </w:p>
        </w:tc>
        <w:tc>
          <w:tcPr>
            <w:tcW w:type="dxa" w:w="158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4.730</w:t>
            </w:r>
          </w:p>
        </w:tc>
        <w:tc>
          <w:tcPr>
            <w:tcW w:type="dxa" w:w="1587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0.080</w:t>
            </w:r>
          </w:p>
        </w:tc>
        <w:tc>
          <w:tcPr>
            <w:tcW w:type="dxa" w:w="1701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59.1x</w:t>
            </w:r>
          </w:p>
        </w:tc>
      </w:tr>
      <w:tr>
        <w:tc>
          <w:tcPr>
            <w:tcW w:type="dxa" w:w="4082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Повторное чтение меню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7.666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0.023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333.3x</w:t>
            </w:r>
          </w:p>
        </w:tc>
      </w:tr>
    </w:tbl>
    <w:p>
      <w:pPr>
        <w:spacing w:after="0"/>
      </w:pP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Наибольший эффект дал кэш страницы меню. JOIN устранил сотни отдельных запросов, а индексированный SQL исключил загрузку 5000 строк ради одной категории. Скрипт qa/benchmark.py позволяет повторить измерение.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12. Сравнение проектов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Проекты имеют одну предметную область и сопоставимый интерфейс, но различаются внутренним устройством. proect демонстрирует инкапсуляцию, объекты-значения, enum, транзакции, PreparedStatement, JOIN, индексы, пагинацию, кэш и фоновые Task. proecterror остаётся работоспособным специально для демонстрации полного набора проблем из методички.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13. Проверка работоспособности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/>
        </w:trPr>
        <w:tc>
          <w:tcPr>
            <w:tcW w:type="dxa" w:w="4649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Проверка</w:t>
            </w:r>
          </w:p>
        </w:tc>
        <w:tc>
          <w:tcPr>
            <w:tcW w:type="dxa" w:w="4479"/>
            <w:shd w:fill="1F4E7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Компиляция proect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Успешно, код javac 0.</w:t>
            </w:r>
          </w:p>
        </w:tc>
      </w:tr>
      <w:tr>
        <w:tc>
          <w:tcPr>
            <w:tcW w:type="dxa" w:w="464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Компиляция proecterror</w:t>
            </w:r>
          </w:p>
        </w:tc>
        <w:tc>
          <w:tcPr>
            <w:tcW w:type="dxa" w:w="447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Успешно, код javac 0.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Запуск proect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Окно открыто; история и выручка загружены из restaurant.db.</w:t>
            </w:r>
          </w:p>
        </w:tc>
      </w:tr>
      <w:tr>
        <w:tc>
          <w:tcPr>
            <w:tcW w:type="dxa" w:w="464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Запуск proecterror</w:t>
            </w:r>
          </w:p>
        </w:tc>
        <w:tc>
          <w:tcPr>
            <w:tcW w:type="dxa" w:w="447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Окно открыто; история сохранена в restaurant-error.db.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Повторный запуск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Начальные данные не дублируются, таблицы не очищаются.</w:t>
            </w:r>
          </w:p>
        </w:tc>
      </w:tr>
      <w:tr>
        <w:tc>
          <w:tcPr>
            <w:tcW w:type="dxa" w:w="464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Фильтр и поиск</w:t>
            </w:r>
          </w:p>
        </w:tc>
        <w:tc>
          <w:tcPr>
            <w:tcW w:type="dxa" w:w="447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Присутствуют в обеих версиях.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Смена статуса в proecterror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Выбирается заказ истории, статус сохраняется через DAO.</w:t>
            </w:r>
          </w:p>
        </w:tc>
      </w:tr>
      <w:tr>
        <w:tc>
          <w:tcPr>
            <w:tcW w:type="dxa" w:w="464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Пагинация proect</w:t>
            </w:r>
          </w:p>
        </w:tc>
        <w:tc>
          <w:tcPr>
            <w:tcW w:type="dxa" w:w="4479"/>
            <w:shd w:fill="EAF2F8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Кнопки страниц присутствуют для меню и истории.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Тест производительности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Три сценария, медиана семи запусков.</w:t>
            </w:r>
          </w:p>
        </w:tc>
      </w:tr>
    </w:tbl>
    <w:p>
      <w:pPr>
        <w:spacing w:after="0"/>
      </w:pP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При JDK 24 SQLite может выводить предупреждение native access. Оно не мешает запуску. Для его скрытия указывается VM option --enable-native-access=ALL-UNNAMED.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14. Порядок запуска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В IntelliJ IDEA нужно открыть папку проекта, дождаться загрузки Maven-зависимостей, выбрать src/Main.java и выполнить Run 'Main.main()'. Сначала можно показать proect, затем proecterror. SQLite-файлы создаются рядом с проектами автоматически.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15. Теоретическая основа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Для аргументации на защите использованы следующие материалы: Martin Fowler, Refactoring (https://refactoring.com); Oracle, Using Prepared Statements (https://docs.oracle.com/javase/tutorial/jdbc/basics/prepared.html); SQLite, Query Planning and Indexes (https://www.sqlite.org/queryplanner.html); OpenJFX, Concurrency in JavaFX (https://openjfx.io/javadoc/17/javafx.graphics/javafx/concurrent/Task.html); OWASP, SQL Injection Prevention Cheat Sheet (https://cheatsheetseries.owasp.org/cheatsheets/SQL_Injection_Prevention_Cheat_Sheet.html).</w:t>
      </w:r>
    </w:p>
    <w:p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sz w:val="28"/>
        </w:rPr>
        <w:t>Заключение</w:t>
      </w:r>
    </w:p>
    <w:p>
      <w:pPr>
        <w:spacing w:line="360" w:lineRule="auto" w:after="80"/>
        <w:ind w:firstLine="709"/>
      </w:pPr>
      <w:r>
        <w:rPr>
          <w:rFonts w:ascii="Times New Roman" w:hAnsi="Times New Roman" w:eastAsia="Times New Roman" w:cs="Times New Roman"/>
          <w:b w:val="0"/>
          <w:sz w:val="28"/>
        </w:rPr>
        <w:t>Задание варианта 6 выполнено: созданы две JavaFX-версии ресторана с SQLite и одинаковой предметной логикой. В proecterror воспроизведены и отмечены 11 ошибок рефакторинга и 12 ошибок оптимизации из методички. В proect они устранены с помощью выделения классов и методов, инкапсуляции, объектов-значений, PreparedStatement, транзакций, JOIN, индексов, пагинации, кэширования и фоновых Task. Корректность запуска подтверждена, а влияние оптимизаций измерено воспроизводимым тестом.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