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B365D"/>
          <w:sz w:val="44"/>
        </w:rPr>
        <w:t>DAY 8 — LAB 8</w:t>
      </w:r>
    </w:p>
    <w:p>
      <w:pPr>
        <w:spacing w:after="320"/>
      </w:pPr>
      <w:r>
        <w:rPr>
          <w:rFonts w:ascii="Arial" w:hAnsi="Arial"/>
          <w:b/>
          <w:color w:val="4A777A"/>
          <w:sz w:val="28"/>
        </w:rPr>
        <w:t>Workplace Writing II: Summary Fidelity and Report Scaffolding</w:t>
      </w:r>
    </w:p>
    <w:p>
      <w:pPr>
        <w:spacing w:before="0" w:after="120" w:line="276" w:lineRule="auto"/>
      </w:pPr>
      <w:r>
        <w:rPr>
          <w:rFonts w:ascii="Arial" w:hAnsi="Arial"/>
          <w:b/>
          <w:color w:val="333333"/>
          <w:sz w:val="21"/>
        </w:rPr>
        <w:t xml:space="preserve">Student Name: </w:t>
      </w:r>
      <w:r>
        <w:rPr>
          <w:rFonts w:ascii="Arial" w:hAnsi="Arial"/>
          <w:i w:val="0"/>
          <w:color w:val="333333"/>
          <w:sz w:val="21"/>
        </w:rPr>
        <w:t>Sayam Bangia</w:t>
      </w:r>
    </w:p>
    <w:p>
      <w:pPr>
        <w:spacing w:before="0" w:after="120" w:line="276" w:lineRule="auto"/>
      </w:pPr>
      <w:r>
        <w:rPr>
          <w:rFonts w:ascii="Arial" w:hAnsi="Arial"/>
          <w:b/>
          <w:color w:val="333333"/>
          <w:sz w:val="21"/>
        </w:rPr>
        <w:t xml:space="preserve">Programme: </w:t>
      </w:r>
      <w:r>
        <w:rPr>
          <w:rFonts w:ascii="Arial" w:hAnsi="Arial"/>
          <w:i w:val="0"/>
          <w:color w:val="333333"/>
          <w:sz w:val="21"/>
        </w:rPr>
        <w:t>BBA Aviation Management</w:t>
      </w:r>
    </w:p>
    <w:p>
      <w:pPr>
        <w:spacing w:before="0" w:after="120" w:line="276" w:lineRule="auto"/>
      </w:pPr>
      <w:r>
        <w:rPr>
          <w:rFonts w:ascii="Arial" w:hAnsi="Arial"/>
          <w:b/>
          <w:color w:val="333333"/>
          <w:sz w:val="21"/>
        </w:rPr>
        <w:t xml:space="preserve">Course: </w:t>
      </w:r>
      <w:r>
        <w:rPr>
          <w:rFonts w:ascii="Arial" w:hAnsi="Arial"/>
          <w:i w:val="0"/>
          <w:color w:val="333333"/>
          <w:sz w:val="21"/>
        </w:rPr>
        <w:t>Generative AI for Business</w:t>
      </w:r>
    </w:p>
    <w:p>
      <w:pPr>
        <w:spacing w:before="0" w:after="120" w:line="276" w:lineRule="auto"/>
      </w:pPr>
      <w:r>
        <w:rPr>
          <w:rFonts w:ascii="Arial" w:hAnsi="Arial"/>
          <w:b/>
          <w:color w:val="333333"/>
          <w:sz w:val="21"/>
        </w:rPr>
        <w:t xml:space="preserve">Date: </w:t>
      </w:r>
      <w:r>
        <w:rPr>
          <w:rFonts w:ascii="Arial" w:hAnsi="Arial"/>
          <w:i w:val="0"/>
          <w:color w:val="333333"/>
          <w:sz w:val="21"/>
        </w:rPr>
        <w:t>October 24, 2024</w:t>
      </w:r>
    </w:p>
    <w:p>
      <w:pPr>
        <w:spacing w:before="0" w:after="120" w:line="276" w:lineRule="auto"/>
      </w:pPr>
      <w:r>
        <w:rPr>
          <w:rFonts w:ascii="Arial" w:hAnsi="Arial"/>
          <w:b/>
          <w:color w:val="333333"/>
          <w:sz w:val="21"/>
        </w:rPr>
        <w:t xml:space="preserve">Technical Requirement: </w:t>
      </w:r>
      <w:r>
        <w:rPr>
          <w:rFonts w:ascii="Arial" w:hAnsi="Arial"/>
          <w:i w:val="0"/>
          <w:color w:val="333333"/>
          <w:sz w:val="21"/>
        </w:rPr>
        <w:t>No coding required</w:t>
      </w:r>
    </w:p>
    <w:p>
      <w:pPr>
        <w:spacing w:before="0" w:after="120" w:line="276" w:lineRule="auto"/>
      </w:pPr>
      <w:r>
        <w:rPr>
          <w:rFonts w:ascii="Arial" w:hAnsi="Arial"/>
          <w:b/>
          <w:color w:val="333333"/>
          <w:sz w:val="21"/>
        </w:rPr>
        <w:t xml:space="preserve">Tools Used: </w:t>
      </w:r>
      <w:r>
        <w:rPr>
          <w:rFonts w:ascii="Arial" w:hAnsi="Arial"/>
          <w:i w:val="0"/>
          <w:color w:val="333333"/>
          <w:sz w:val="21"/>
        </w:rPr>
        <w:t>ChatGPT &amp; Google Gemini</w:t>
      </w:r>
    </w:p>
    <w:p>
      <w:pPr>
        <w:spacing w:after="120"/>
      </w:pPr>
    </w:p>
    <w:p>
      <w:pPr>
        <w:keepNext/>
        <w:spacing w:before="360" w:after="120"/>
      </w:pPr>
      <w:r>
        <w:rPr>
          <w:rFonts w:ascii="Arial" w:hAnsi="Arial"/>
          <w:b/>
          <w:color w:val="1B365D"/>
          <w:sz w:val="32"/>
        </w:rPr>
        <w:t>1. Source Passage (Airport Passenger-Service Report)</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B365D"/>
              <w:top w:val="none"/>
              <w:right w:val="none"/>
              <w:bottom w:val="none"/>
            </w:tcBorders>
          </w:tcPr>
          <w:p>
            <w:pPr>
              <w:spacing w:after="40"/>
            </w:pPr>
            <w:r>
              <w:rPr>
                <w:rFonts w:ascii="Arial" w:hAnsi="Arial"/>
                <w:b/>
                <w:color w:val="1B365D"/>
                <w:sz w:val="21"/>
              </w:rPr>
              <w:t>Original Source Text</w:t>
              <w:br/>
            </w:r>
            <w:r>
              <w:rPr>
                <w:rFonts w:ascii="Arial" w:hAnsi="Arial"/>
                <w:color w:val="333333"/>
                <w:sz w:val="20"/>
              </w:rPr>
              <w:t>During August, an airport customer-service team reviewed 120 passenger comments. Forty-five comments concerned long queues at security screening, 30 concerned unclear directional signs, 20 concerned baggage delays, 15 concerned limited seating near departure gates and 10 praised staff helpfulness.</w:t>
              <w:br/>
              <w:br/>
              <w:t>The report did not measure overall passenger satisfaction. It did not compare the airport with other airports. No financial impact was calculated. Airport management introduced two temporary information desks near the security area for a two-week trial. The effect of this trial had not been measured when the report was prepared.</w:t>
            </w:r>
          </w:p>
        </w:tc>
      </w:tr>
    </w:tbl>
    <w:p>
      <w:pPr>
        <w:spacing w:after="80"/>
      </w:pPr>
    </w:p>
    <w:p>
      <w:pPr>
        <w:keepNext/>
        <w:spacing w:before="360" w:after="120"/>
      </w:pPr>
      <w:r>
        <w:rPr>
          <w:rFonts w:ascii="Arial" w:hAnsi="Arial"/>
          <w:b/>
          <w:color w:val="1B365D"/>
          <w:sz w:val="32"/>
        </w:rPr>
        <w:t>2. Structured Prompt Used</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B365D"/>
              <w:top w:val="none"/>
              <w:right w:val="none"/>
              <w:bottom w:val="none"/>
            </w:tcBorders>
          </w:tcPr>
          <w:p>
            <w:pPr>
              <w:spacing w:after="40"/>
            </w:pPr>
            <w:r>
              <w:rPr>
                <w:rFonts w:ascii="Arial" w:hAnsi="Arial"/>
                <w:b/>
                <w:color w:val="1B365D"/>
                <w:sz w:val="21"/>
              </w:rPr>
              <w:t>Prompt Submitted to AI</w:t>
              <w:br/>
            </w:r>
            <w:r>
              <w:rPr>
                <w:rFonts w:ascii="Arial" w:hAnsi="Arial"/>
                <w:color w:val="333333"/>
                <w:sz w:val="20"/>
              </w:rPr>
              <w:t>Summarise the supplied airport passenger-service report in no more than 100 words. Retain all important figures, clearly distinguish complaints from positive feedback and do not add recommendations, comparisons, financial information or conclusions that are not stated in the source.</w:t>
              <w:br/>
              <w:br/>
              <w:t>[Source Text Attached]</w:t>
            </w:r>
          </w:p>
        </w:tc>
      </w:tr>
    </w:tbl>
    <w:p>
      <w:pPr>
        <w:spacing w:after="80"/>
      </w:pPr>
    </w:p>
    <w:p>
      <w:pPr>
        <w:keepNext/>
        <w:spacing w:before="360" w:after="120"/>
      </w:pPr>
      <w:r>
        <w:rPr>
          <w:rFonts w:ascii="Arial" w:hAnsi="Arial"/>
          <w:b/>
          <w:color w:val="1B365D"/>
          <w:sz w:val="32"/>
        </w:rPr>
        <w:t>3. Initial AI Summary (Unedited Output)</w:t>
      </w:r>
    </w:p>
    <w:p>
      <w:pPr>
        <w:spacing w:before="0" w:after="120" w:line="276" w:lineRule="auto"/>
      </w:pPr>
      <w:r>
        <w:rPr>
          <w:rFonts w:ascii="Arial" w:hAnsi="Arial"/>
          <w:i w:val="0"/>
          <w:color w:val="333333"/>
          <w:sz w:val="21"/>
        </w:rPr>
        <w:t>During August, the airport reviewed 120 passenger comments, showing a noticeable drop in overall satisfaction. A total of 110 complaints were recorded, including 45 about long security queues, 30 about poor directional signs, 20 about baggage delays, and 15 regarding limited gate seating. On a positive note, 10 comments praised helpful staff. To solve the queue issue, management launched a successful two-week trial with two temporary information desks. Management should hire more security staff to improve passenger satisfaction compared to rival airports.</w:t>
      </w:r>
    </w:p>
    <w:p>
      <w:pPr>
        <w:keepNext/>
        <w:spacing w:before="360" w:after="120"/>
      </w:pPr>
      <w:r>
        <w:rPr>
          <w:rFonts w:ascii="Arial" w:hAnsi="Arial"/>
          <w:b/>
          <w:color w:val="1B365D"/>
          <w:sz w:val="32"/>
        </w:rPr>
        <w:t>4. Claim-by-Claim Fidelity Check</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rPr>
          <w:tblHeader/>
        </w:trPr>
        <w:tc>
          <w:tcPr>
            <w:tcW w:type="dxa" w:w="2880"/>
            <w:shd w:fill="1B365D"/>
            <w:tcMar>
              <w:top w:w="100" w:type="dxa"/>
              <w:bottom w:w="100" w:type="dxa"/>
              <w:left w:w="120" w:type="dxa"/>
              <w:right w:w="120" w:type="dxa"/>
            </w:tcMar>
          </w:tcPr>
          <w:p>
            <w:pPr>
              <w:spacing w:after="0" w:before="0"/>
              <w:jc w:val="left"/>
            </w:pPr>
            <w:r>
              <w:rPr>
                <w:rFonts w:ascii="Arial" w:hAnsi="Arial"/>
                <w:b/>
                <w:color w:val="FFFFFF"/>
                <w:sz w:val="19"/>
              </w:rPr>
              <w:t>Claim in AI Summary</w:t>
            </w:r>
          </w:p>
        </w:tc>
        <w:tc>
          <w:tcPr>
            <w:tcW w:type="dxa" w:w="1440"/>
            <w:shd w:fill="1B365D"/>
            <w:tcMar>
              <w:top w:w="100" w:type="dxa"/>
              <w:bottom w:w="100" w:type="dxa"/>
              <w:left w:w="120" w:type="dxa"/>
              <w:right w:w="120" w:type="dxa"/>
            </w:tcMar>
          </w:tcPr>
          <w:p>
            <w:pPr>
              <w:spacing w:after="0" w:before="0"/>
              <w:jc w:val="left"/>
            </w:pPr>
            <w:r>
              <w:rPr>
                <w:rFonts w:ascii="Arial" w:hAnsi="Arial"/>
                <w:b/>
                <w:color w:val="FFFFFF"/>
                <w:sz w:val="19"/>
              </w:rPr>
              <w:t>Present in Source?</w:t>
            </w:r>
          </w:p>
        </w:tc>
        <w:tc>
          <w:tcPr>
            <w:tcW w:type="dxa" w:w="1872"/>
            <w:shd w:fill="1B365D"/>
            <w:tcMar>
              <w:top w:w="100" w:type="dxa"/>
              <w:bottom w:w="100" w:type="dxa"/>
              <w:left w:w="120" w:type="dxa"/>
              <w:right w:w="120" w:type="dxa"/>
            </w:tcMar>
          </w:tcPr>
          <w:p>
            <w:pPr>
              <w:spacing w:after="0" w:before="0"/>
              <w:jc w:val="left"/>
            </w:pPr>
            <w:r>
              <w:rPr>
                <w:rFonts w:ascii="Arial" w:hAnsi="Arial"/>
                <w:b/>
                <w:color w:val="FFFFFF"/>
                <w:sz w:val="19"/>
              </w:rPr>
              <w:t>Support Status</w:t>
            </w:r>
          </w:p>
        </w:tc>
        <w:tc>
          <w:tcPr>
            <w:tcW w:type="dxa" w:w="3168"/>
            <w:shd w:fill="1B365D"/>
            <w:tcMar>
              <w:top w:w="100" w:type="dxa"/>
              <w:bottom w:w="100" w:type="dxa"/>
              <w:left w:w="120" w:type="dxa"/>
              <w:right w:w="120" w:type="dxa"/>
            </w:tcMar>
          </w:tcPr>
          <w:p>
            <w:pPr>
              <w:spacing w:after="0" w:before="0"/>
              <w:jc w:val="left"/>
            </w:pPr>
            <w:r>
              <w:rPr>
                <w:rFonts w:ascii="Arial" w:hAnsi="Arial"/>
                <w:b/>
                <w:color w:val="FFFFFF"/>
                <w:sz w:val="19"/>
              </w:rPr>
              <w:t>Correction Required</w:t>
            </w:r>
          </w:p>
        </w:tc>
      </w:tr>
      <w:tr>
        <w:tc>
          <w:tcPr>
            <w:tcW w:type="dxa" w:w="2880"/>
            <w:shd w:fill="FFFFFF"/>
            <w:tcMar>
              <w:top w:w="80" w:type="dxa"/>
              <w:bottom w:w="80" w:type="dxa"/>
              <w:left w:w="100" w:type="dxa"/>
              <w:right w:w="100" w:type="dxa"/>
            </w:tcMar>
          </w:tcPr>
          <w:p>
            <w:pPr>
              <w:spacing w:after="0" w:before="0"/>
            </w:pPr>
            <w:r>
              <w:rPr>
                <w:rFonts w:ascii="Arial" w:hAnsi="Arial"/>
                <w:color w:val="333333"/>
                <w:sz w:val="19"/>
              </w:rPr>
              <w:t>120 passenger comments reviewed in August</w:t>
            </w:r>
          </w:p>
        </w:tc>
        <w:tc>
          <w:tcPr>
            <w:tcW w:type="dxa" w:w="1440"/>
            <w:shd w:fill="FFFFFF"/>
            <w:tcMar>
              <w:top w:w="80" w:type="dxa"/>
              <w:bottom w:w="80" w:type="dxa"/>
              <w:left w:w="100" w:type="dxa"/>
              <w:right w:w="100" w:type="dxa"/>
            </w:tcMar>
          </w:tcPr>
          <w:p>
            <w:pPr>
              <w:spacing w:after="0" w:before="0"/>
            </w:pPr>
            <w:r>
              <w:rPr>
                <w:rFonts w:ascii="Arial" w:hAnsi="Arial"/>
                <w:color w:val="333333"/>
                <w:sz w:val="19"/>
              </w:rPr>
              <w:t>Yes</w:t>
            </w:r>
          </w:p>
        </w:tc>
        <w:tc>
          <w:tcPr>
            <w:tcW w:type="dxa" w:w="1872"/>
            <w:shd w:fill="FFFFFF"/>
            <w:tcMar>
              <w:top w:w="80" w:type="dxa"/>
              <w:bottom w:w="80" w:type="dxa"/>
              <w:left w:w="100" w:type="dxa"/>
              <w:right w:w="100" w:type="dxa"/>
            </w:tcMar>
          </w:tcPr>
          <w:p>
            <w:pPr>
              <w:spacing w:after="0" w:before="0"/>
            </w:pPr>
            <w:r>
              <w:rPr>
                <w:rFonts w:ascii="Arial" w:hAnsi="Arial"/>
                <w:color w:val="333333"/>
                <w:sz w:val="19"/>
              </w:rPr>
              <w:t>Fully Supported</w:t>
            </w:r>
          </w:p>
        </w:tc>
        <w:tc>
          <w:tcPr>
            <w:tcW w:type="dxa" w:w="3168"/>
            <w:shd w:fill="FFFFFF"/>
            <w:tcMar>
              <w:top w:w="80" w:type="dxa"/>
              <w:bottom w:w="80" w:type="dxa"/>
              <w:left w:w="100" w:type="dxa"/>
              <w:right w:w="100" w:type="dxa"/>
            </w:tcMar>
          </w:tcPr>
          <w:p>
            <w:pPr>
              <w:spacing w:after="0" w:before="0"/>
            </w:pPr>
            <w:r>
              <w:rPr>
                <w:rFonts w:ascii="Arial" w:hAnsi="Arial"/>
                <w:color w:val="333333"/>
                <w:sz w:val="19"/>
              </w:rPr>
              <w:t>None</w:t>
            </w:r>
          </w:p>
        </w:tc>
      </w:tr>
      <w:tr>
        <w:tc>
          <w:tcPr>
            <w:tcW w:type="dxa" w:w="2880"/>
            <w:shd w:fill="F9FAFC"/>
            <w:tcMar>
              <w:top w:w="80" w:type="dxa"/>
              <w:bottom w:w="80" w:type="dxa"/>
              <w:left w:w="100" w:type="dxa"/>
              <w:right w:w="100" w:type="dxa"/>
            </w:tcMar>
          </w:tcPr>
          <w:p>
            <w:pPr>
              <w:spacing w:after="0" w:before="0"/>
            </w:pPr>
            <w:r>
              <w:rPr>
                <w:rFonts w:ascii="Arial" w:hAnsi="Arial"/>
                <w:color w:val="333333"/>
                <w:sz w:val="19"/>
              </w:rPr>
              <w:t>Showing a noticeable drop in overall satisfaction</w:t>
            </w:r>
          </w:p>
        </w:tc>
        <w:tc>
          <w:tcPr>
            <w:tcW w:type="dxa" w:w="1440"/>
            <w:shd w:fill="F9FAFC"/>
            <w:tcMar>
              <w:top w:w="80" w:type="dxa"/>
              <w:bottom w:w="80" w:type="dxa"/>
              <w:left w:w="100" w:type="dxa"/>
              <w:right w:w="100" w:type="dxa"/>
            </w:tcMar>
          </w:tcPr>
          <w:p>
            <w:pPr>
              <w:spacing w:after="0" w:before="0"/>
            </w:pPr>
            <w:r>
              <w:rPr>
                <w:rFonts w:ascii="Arial" w:hAnsi="Arial"/>
                <w:color w:val="333333"/>
                <w:sz w:val="19"/>
              </w:rPr>
              <w:t>No</w:t>
            </w:r>
          </w:p>
        </w:tc>
        <w:tc>
          <w:tcPr>
            <w:tcW w:type="dxa" w:w="1872"/>
            <w:shd w:fill="F9FAFC"/>
            <w:tcMar>
              <w:top w:w="80" w:type="dxa"/>
              <w:bottom w:w="80" w:type="dxa"/>
              <w:left w:w="100" w:type="dxa"/>
              <w:right w:w="100" w:type="dxa"/>
            </w:tcMar>
          </w:tcPr>
          <w:p>
            <w:pPr>
              <w:spacing w:after="0" w:before="0"/>
            </w:pPr>
            <w:r>
              <w:rPr>
                <w:rFonts w:ascii="Arial" w:hAnsi="Arial"/>
                <w:color w:val="333333"/>
                <w:sz w:val="19"/>
              </w:rPr>
              <w:t>Unsupported</w:t>
            </w:r>
          </w:p>
        </w:tc>
        <w:tc>
          <w:tcPr>
            <w:tcW w:type="dxa" w:w="3168"/>
            <w:shd w:fill="F9FAFC"/>
            <w:tcMar>
              <w:top w:w="80" w:type="dxa"/>
              <w:bottom w:w="80" w:type="dxa"/>
              <w:left w:w="100" w:type="dxa"/>
              <w:right w:w="100" w:type="dxa"/>
            </w:tcMar>
          </w:tcPr>
          <w:p>
            <w:pPr>
              <w:spacing w:after="0" w:before="0"/>
            </w:pPr>
            <w:r>
              <w:rPr>
                <w:rFonts w:ascii="Arial" w:hAnsi="Arial"/>
                <w:color w:val="333333"/>
                <w:sz w:val="19"/>
              </w:rPr>
              <w:t>Remove claim; satisfaction was not measured</w:t>
            </w:r>
          </w:p>
        </w:tc>
      </w:tr>
      <w:tr>
        <w:tc>
          <w:tcPr>
            <w:tcW w:type="dxa" w:w="2880"/>
            <w:shd w:fill="FFFFFF"/>
            <w:tcMar>
              <w:top w:w="80" w:type="dxa"/>
              <w:bottom w:w="80" w:type="dxa"/>
              <w:left w:w="100" w:type="dxa"/>
              <w:right w:w="100" w:type="dxa"/>
            </w:tcMar>
          </w:tcPr>
          <w:p>
            <w:pPr>
              <w:spacing w:after="0" w:before="0"/>
            </w:pPr>
            <w:r>
              <w:rPr>
                <w:rFonts w:ascii="Arial" w:hAnsi="Arial"/>
                <w:color w:val="333333"/>
                <w:sz w:val="19"/>
              </w:rPr>
              <w:t>110 complaints recorded in total</w:t>
            </w:r>
          </w:p>
        </w:tc>
        <w:tc>
          <w:tcPr>
            <w:tcW w:type="dxa" w:w="1440"/>
            <w:shd w:fill="FFFFFF"/>
            <w:tcMar>
              <w:top w:w="80" w:type="dxa"/>
              <w:bottom w:w="80" w:type="dxa"/>
              <w:left w:w="100" w:type="dxa"/>
              <w:right w:w="100" w:type="dxa"/>
            </w:tcMar>
          </w:tcPr>
          <w:p>
            <w:pPr>
              <w:spacing w:after="0" w:before="0"/>
            </w:pPr>
            <w:r>
              <w:rPr>
                <w:rFonts w:ascii="Arial" w:hAnsi="Arial"/>
                <w:color w:val="333333"/>
                <w:sz w:val="19"/>
              </w:rPr>
              <w:t>Implicit</w:t>
            </w:r>
          </w:p>
        </w:tc>
        <w:tc>
          <w:tcPr>
            <w:tcW w:type="dxa" w:w="1872"/>
            <w:shd w:fill="FFFFFF"/>
            <w:tcMar>
              <w:top w:w="80" w:type="dxa"/>
              <w:bottom w:w="80" w:type="dxa"/>
              <w:left w:w="100" w:type="dxa"/>
              <w:right w:w="100" w:type="dxa"/>
            </w:tcMar>
          </w:tcPr>
          <w:p>
            <w:pPr>
              <w:spacing w:after="0" w:before="0"/>
            </w:pPr>
            <w:r>
              <w:rPr>
                <w:rFonts w:ascii="Arial" w:hAnsi="Arial"/>
                <w:color w:val="333333"/>
                <w:sz w:val="19"/>
              </w:rPr>
              <w:t>Fully Supported</w:t>
            </w:r>
          </w:p>
        </w:tc>
        <w:tc>
          <w:tcPr>
            <w:tcW w:type="dxa" w:w="3168"/>
            <w:shd w:fill="FFFFFF"/>
            <w:tcMar>
              <w:top w:w="80" w:type="dxa"/>
              <w:bottom w:w="80" w:type="dxa"/>
              <w:left w:w="100" w:type="dxa"/>
              <w:right w:w="100" w:type="dxa"/>
            </w:tcMar>
          </w:tcPr>
          <w:p>
            <w:pPr>
              <w:spacing w:after="0" w:before="0"/>
            </w:pPr>
            <w:r>
              <w:rPr>
                <w:rFonts w:ascii="Arial" w:hAnsi="Arial"/>
                <w:color w:val="333333"/>
                <w:sz w:val="19"/>
              </w:rPr>
              <w:t>Keep, but align wording directly with source categories</w:t>
            </w:r>
          </w:p>
        </w:tc>
      </w:tr>
      <w:tr>
        <w:tc>
          <w:tcPr>
            <w:tcW w:type="dxa" w:w="2880"/>
            <w:shd w:fill="F9FAFC"/>
            <w:tcMar>
              <w:top w:w="80" w:type="dxa"/>
              <w:bottom w:w="80" w:type="dxa"/>
              <w:left w:w="100" w:type="dxa"/>
              <w:right w:w="100" w:type="dxa"/>
            </w:tcMar>
          </w:tcPr>
          <w:p>
            <w:pPr>
              <w:spacing w:after="0" w:before="0"/>
            </w:pPr>
            <w:r>
              <w:rPr>
                <w:rFonts w:ascii="Arial" w:hAnsi="Arial"/>
                <w:color w:val="333333"/>
                <w:sz w:val="19"/>
              </w:rPr>
              <w:t>45 complaints about long security queues</w:t>
            </w:r>
          </w:p>
        </w:tc>
        <w:tc>
          <w:tcPr>
            <w:tcW w:type="dxa" w:w="1440"/>
            <w:shd w:fill="F9FAFC"/>
            <w:tcMar>
              <w:top w:w="80" w:type="dxa"/>
              <w:bottom w:w="80" w:type="dxa"/>
              <w:left w:w="100" w:type="dxa"/>
              <w:right w:w="100" w:type="dxa"/>
            </w:tcMar>
          </w:tcPr>
          <w:p>
            <w:pPr>
              <w:spacing w:after="0" w:before="0"/>
            </w:pPr>
            <w:r>
              <w:rPr>
                <w:rFonts w:ascii="Arial" w:hAnsi="Arial"/>
                <w:color w:val="333333"/>
                <w:sz w:val="19"/>
              </w:rPr>
              <w:t>Yes</w:t>
            </w:r>
          </w:p>
        </w:tc>
        <w:tc>
          <w:tcPr>
            <w:tcW w:type="dxa" w:w="1872"/>
            <w:shd w:fill="F9FAFC"/>
            <w:tcMar>
              <w:top w:w="80" w:type="dxa"/>
              <w:bottom w:w="80" w:type="dxa"/>
              <w:left w:w="100" w:type="dxa"/>
              <w:right w:w="100" w:type="dxa"/>
            </w:tcMar>
          </w:tcPr>
          <w:p>
            <w:pPr>
              <w:spacing w:after="0" w:before="0"/>
            </w:pPr>
            <w:r>
              <w:rPr>
                <w:rFonts w:ascii="Arial" w:hAnsi="Arial"/>
                <w:color w:val="333333"/>
                <w:sz w:val="19"/>
              </w:rPr>
              <w:t>Fully Supported</w:t>
            </w:r>
          </w:p>
        </w:tc>
        <w:tc>
          <w:tcPr>
            <w:tcW w:type="dxa" w:w="3168"/>
            <w:shd w:fill="F9FAFC"/>
            <w:tcMar>
              <w:top w:w="80" w:type="dxa"/>
              <w:bottom w:w="80" w:type="dxa"/>
              <w:left w:w="100" w:type="dxa"/>
              <w:right w:w="100" w:type="dxa"/>
            </w:tcMar>
          </w:tcPr>
          <w:p>
            <w:pPr>
              <w:spacing w:after="0" w:before="0"/>
            </w:pPr>
            <w:r>
              <w:rPr>
                <w:rFonts w:ascii="Arial" w:hAnsi="Arial"/>
                <w:color w:val="333333"/>
                <w:sz w:val="19"/>
              </w:rPr>
              <w:t>None</w:t>
            </w:r>
          </w:p>
        </w:tc>
      </w:tr>
      <w:tr>
        <w:tc>
          <w:tcPr>
            <w:tcW w:type="dxa" w:w="2880"/>
            <w:shd w:fill="FFFFFF"/>
            <w:tcMar>
              <w:top w:w="80" w:type="dxa"/>
              <w:bottom w:w="80" w:type="dxa"/>
              <w:left w:w="100" w:type="dxa"/>
              <w:right w:w="100" w:type="dxa"/>
            </w:tcMar>
          </w:tcPr>
          <w:p>
            <w:pPr>
              <w:spacing w:after="0" w:before="0"/>
            </w:pPr>
            <w:r>
              <w:rPr>
                <w:rFonts w:ascii="Arial" w:hAnsi="Arial"/>
                <w:color w:val="333333"/>
                <w:sz w:val="19"/>
              </w:rPr>
              <w:t>30 complaints about poor directional signs</w:t>
            </w:r>
          </w:p>
        </w:tc>
        <w:tc>
          <w:tcPr>
            <w:tcW w:type="dxa" w:w="1440"/>
            <w:shd w:fill="FFFFFF"/>
            <w:tcMar>
              <w:top w:w="80" w:type="dxa"/>
              <w:bottom w:w="80" w:type="dxa"/>
              <w:left w:w="100" w:type="dxa"/>
              <w:right w:w="100" w:type="dxa"/>
            </w:tcMar>
          </w:tcPr>
          <w:p>
            <w:pPr>
              <w:spacing w:after="0" w:before="0"/>
            </w:pPr>
            <w:r>
              <w:rPr>
                <w:rFonts w:ascii="Arial" w:hAnsi="Arial"/>
                <w:color w:val="333333"/>
                <w:sz w:val="19"/>
              </w:rPr>
              <w:t>Yes</w:t>
            </w:r>
          </w:p>
        </w:tc>
        <w:tc>
          <w:tcPr>
            <w:tcW w:type="dxa" w:w="1872"/>
            <w:shd w:fill="FFFFFF"/>
            <w:tcMar>
              <w:top w:w="80" w:type="dxa"/>
              <w:bottom w:w="80" w:type="dxa"/>
              <w:left w:w="100" w:type="dxa"/>
              <w:right w:w="100" w:type="dxa"/>
            </w:tcMar>
          </w:tcPr>
          <w:p>
            <w:pPr>
              <w:spacing w:after="0" w:before="0"/>
            </w:pPr>
            <w:r>
              <w:rPr>
                <w:rFonts w:ascii="Arial" w:hAnsi="Arial"/>
                <w:color w:val="333333"/>
                <w:sz w:val="19"/>
              </w:rPr>
              <w:t>Fully Supported</w:t>
            </w:r>
          </w:p>
        </w:tc>
        <w:tc>
          <w:tcPr>
            <w:tcW w:type="dxa" w:w="3168"/>
            <w:shd w:fill="FFFFFF"/>
            <w:tcMar>
              <w:top w:w="80" w:type="dxa"/>
              <w:bottom w:w="80" w:type="dxa"/>
              <w:left w:w="100" w:type="dxa"/>
              <w:right w:w="100" w:type="dxa"/>
            </w:tcMar>
          </w:tcPr>
          <w:p>
            <w:pPr>
              <w:spacing w:after="0" w:before="0"/>
            </w:pPr>
            <w:r>
              <w:rPr>
                <w:rFonts w:ascii="Arial" w:hAnsi="Arial"/>
                <w:color w:val="333333"/>
                <w:sz w:val="19"/>
              </w:rPr>
              <w:t>None</w:t>
            </w:r>
          </w:p>
        </w:tc>
      </w:tr>
      <w:tr>
        <w:tc>
          <w:tcPr>
            <w:tcW w:type="dxa" w:w="2880"/>
            <w:shd w:fill="F9FAFC"/>
            <w:tcMar>
              <w:top w:w="80" w:type="dxa"/>
              <w:bottom w:w="80" w:type="dxa"/>
              <w:left w:w="100" w:type="dxa"/>
              <w:right w:w="100" w:type="dxa"/>
            </w:tcMar>
          </w:tcPr>
          <w:p>
            <w:pPr>
              <w:spacing w:after="0" w:before="0"/>
            </w:pPr>
            <w:r>
              <w:rPr>
                <w:rFonts w:ascii="Arial" w:hAnsi="Arial"/>
                <w:color w:val="333333"/>
                <w:sz w:val="19"/>
              </w:rPr>
              <w:t>20 complaints about baggage delays</w:t>
            </w:r>
          </w:p>
        </w:tc>
        <w:tc>
          <w:tcPr>
            <w:tcW w:type="dxa" w:w="1440"/>
            <w:shd w:fill="F9FAFC"/>
            <w:tcMar>
              <w:top w:w="80" w:type="dxa"/>
              <w:bottom w:w="80" w:type="dxa"/>
              <w:left w:w="100" w:type="dxa"/>
              <w:right w:w="100" w:type="dxa"/>
            </w:tcMar>
          </w:tcPr>
          <w:p>
            <w:pPr>
              <w:spacing w:after="0" w:before="0"/>
            </w:pPr>
            <w:r>
              <w:rPr>
                <w:rFonts w:ascii="Arial" w:hAnsi="Arial"/>
                <w:color w:val="333333"/>
                <w:sz w:val="19"/>
              </w:rPr>
              <w:t>Yes</w:t>
            </w:r>
          </w:p>
        </w:tc>
        <w:tc>
          <w:tcPr>
            <w:tcW w:type="dxa" w:w="1872"/>
            <w:shd w:fill="F9FAFC"/>
            <w:tcMar>
              <w:top w:w="80" w:type="dxa"/>
              <w:bottom w:w="80" w:type="dxa"/>
              <w:left w:w="100" w:type="dxa"/>
              <w:right w:w="100" w:type="dxa"/>
            </w:tcMar>
          </w:tcPr>
          <w:p>
            <w:pPr>
              <w:spacing w:after="0" w:before="0"/>
            </w:pPr>
            <w:r>
              <w:rPr>
                <w:rFonts w:ascii="Arial" w:hAnsi="Arial"/>
                <w:color w:val="333333"/>
                <w:sz w:val="19"/>
              </w:rPr>
              <w:t>Fully Supported</w:t>
            </w:r>
          </w:p>
        </w:tc>
        <w:tc>
          <w:tcPr>
            <w:tcW w:type="dxa" w:w="3168"/>
            <w:shd w:fill="F9FAFC"/>
            <w:tcMar>
              <w:top w:w="80" w:type="dxa"/>
              <w:bottom w:w="80" w:type="dxa"/>
              <w:left w:w="100" w:type="dxa"/>
              <w:right w:w="100" w:type="dxa"/>
            </w:tcMar>
          </w:tcPr>
          <w:p>
            <w:pPr>
              <w:spacing w:after="0" w:before="0"/>
            </w:pPr>
            <w:r>
              <w:rPr>
                <w:rFonts w:ascii="Arial" w:hAnsi="Arial"/>
                <w:color w:val="333333"/>
                <w:sz w:val="19"/>
              </w:rPr>
              <w:t>None</w:t>
            </w:r>
          </w:p>
        </w:tc>
      </w:tr>
      <w:tr>
        <w:tc>
          <w:tcPr>
            <w:tcW w:type="dxa" w:w="2880"/>
            <w:shd w:fill="FFFFFF"/>
            <w:tcMar>
              <w:top w:w="80" w:type="dxa"/>
              <w:bottom w:w="80" w:type="dxa"/>
              <w:left w:w="100" w:type="dxa"/>
              <w:right w:w="100" w:type="dxa"/>
            </w:tcMar>
          </w:tcPr>
          <w:p>
            <w:pPr>
              <w:spacing w:after="0" w:before="0"/>
            </w:pPr>
            <w:r>
              <w:rPr>
                <w:rFonts w:ascii="Arial" w:hAnsi="Arial"/>
                <w:color w:val="333333"/>
                <w:sz w:val="19"/>
              </w:rPr>
              <w:t>15 complaints about limited seating near gate</w:t>
            </w:r>
          </w:p>
        </w:tc>
        <w:tc>
          <w:tcPr>
            <w:tcW w:type="dxa" w:w="1440"/>
            <w:shd w:fill="FFFFFF"/>
            <w:tcMar>
              <w:top w:w="80" w:type="dxa"/>
              <w:bottom w:w="80" w:type="dxa"/>
              <w:left w:w="100" w:type="dxa"/>
              <w:right w:w="100" w:type="dxa"/>
            </w:tcMar>
          </w:tcPr>
          <w:p>
            <w:pPr>
              <w:spacing w:after="0" w:before="0"/>
            </w:pPr>
            <w:r>
              <w:rPr>
                <w:rFonts w:ascii="Arial" w:hAnsi="Arial"/>
                <w:color w:val="333333"/>
                <w:sz w:val="19"/>
              </w:rPr>
              <w:t>Yes</w:t>
            </w:r>
          </w:p>
        </w:tc>
        <w:tc>
          <w:tcPr>
            <w:tcW w:type="dxa" w:w="1872"/>
            <w:shd w:fill="FFFFFF"/>
            <w:tcMar>
              <w:top w:w="80" w:type="dxa"/>
              <w:bottom w:w="80" w:type="dxa"/>
              <w:left w:w="100" w:type="dxa"/>
              <w:right w:w="100" w:type="dxa"/>
            </w:tcMar>
          </w:tcPr>
          <w:p>
            <w:pPr>
              <w:spacing w:after="0" w:before="0"/>
            </w:pPr>
            <w:r>
              <w:rPr>
                <w:rFonts w:ascii="Arial" w:hAnsi="Arial"/>
                <w:color w:val="333333"/>
                <w:sz w:val="19"/>
              </w:rPr>
              <w:t>Fully Supported</w:t>
            </w:r>
          </w:p>
        </w:tc>
        <w:tc>
          <w:tcPr>
            <w:tcW w:type="dxa" w:w="3168"/>
            <w:shd w:fill="FFFFFF"/>
            <w:tcMar>
              <w:top w:w="80" w:type="dxa"/>
              <w:bottom w:w="80" w:type="dxa"/>
              <w:left w:w="100" w:type="dxa"/>
              <w:right w:w="100" w:type="dxa"/>
            </w:tcMar>
          </w:tcPr>
          <w:p>
            <w:pPr>
              <w:spacing w:after="0" w:before="0"/>
            </w:pPr>
            <w:r>
              <w:rPr>
                <w:rFonts w:ascii="Arial" w:hAnsi="Arial"/>
                <w:color w:val="333333"/>
                <w:sz w:val="19"/>
              </w:rPr>
              <w:t>None</w:t>
            </w:r>
          </w:p>
        </w:tc>
      </w:tr>
      <w:tr>
        <w:tc>
          <w:tcPr>
            <w:tcW w:type="dxa" w:w="2880"/>
            <w:shd w:fill="F9FAFC"/>
            <w:tcMar>
              <w:top w:w="80" w:type="dxa"/>
              <w:bottom w:w="80" w:type="dxa"/>
              <w:left w:w="100" w:type="dxa"/>
              <w:right w:w="100" w:type="dxa"/>
            </w:tcMar>
          </w:tcPr>
          <w:p>
            <w:pPr>
              <w:spacing w:after="0" w:before="0"/>
            </w:pPr>
            <w:r>
              <w:rPr>
                <w:rFonts w:ascii="Arial" w:hAnsi="Arial"/>
                <w:color w:val="333333"/>
                <w:sz w:val="19"/>
              </w:rPr>
              <w:t>10 comments praised staff helpfulness</w:t>
            </w:r>
          </w:p>
        </w:tc>
        <w:tc>
          <w:tcPr>
            <w:tcW w:type="dxa" w:w="1440"/>
            <w:shd w:fill="F9FAFC"/>
            <w:tcMar>
              <w:top w:w="80" w:type="dxa"/>
              <w:bottom w:w="80" w:type="dxa"/>
              <w:left w:w="100" w:type="dxa"/>
              <w:right w:w="100" w:type="dxa"/>
            </w:tcMar>
          </w:tcPr>
          <w:p>
            <w:pPr>
              <w:spacing w:after="0" w:before="0"/>
            </w:pPr>
            <w:r>
              <w:rPr>
                <w:rFonts w:ascii="Arial" w:hAnsi="Arial"/>
                <w:color w:val="333333"/>
                <w:sz w:val="19"/>
              </w:rPr>
              <w:t>Yes</w:t>
            </w:r>
          </w:p>
        </w:tc>
        <w:tc>
          <w:tcPr>
            <w:tcW w:type="dxa" w:w="1872"/>
            <w:shd w:fill="F9FAFC"/>
            <w:tcMar>
              <w:top w:w="80" w:type="dxa"/>
              <w:bottom w:w="80" w:type="dxa"/>
              <w:left w:w="100" w:type="dxa"/>
              <w:right w:w="100" w:type="dxa"/>
            </w:tcMar>
          </w:tcPr>
          <w:p>
            <w:pPr>
              <w:spacing w:after="0" w:before="0"/>
            </w:pPr>
            <w:r>
              <w:rPr>
                <w:rFonts w:ascii="Arial" w:hAnsi="Arial"/>
                <w:color w:val="333333"/>
                <w:sz w:val="19"/>
              </w:rPr>
              <w:t>Fully Supported</w:t>
            </w:r>
          </w:p>
        </w:tc>
        <w:tc>
          <w:tcPr>
            <w:tcW w:type="dxa" w:w="3168"/>
            <w:shd w:fill="F9FAFC"/>
            <w:tcMar>
              <w:top w:w="80" w:type="dxa"/>
              <w:bottom w:w="80" w:type="dxa"/>
              <w:left w:w="100" w:type="dxa"/>
              <w:right w:w="100" w:type="dxa"/>
            </w:tcMar>
          </w:tcPr>
          <w:p>
            <w:pPr>
              <w:spacing w:after="0" w:before="0"/>
            </w:pPr>
            <w:r>
              <w:rPr>
                <w:rFonts w:ascii="Arial" w:hAnsi="Arial"/>
                <w:color w:val="333333"/>
                <w:sz w:val="19"/>
              </w:rPr>
              <w:t>None</w:t>
            </w:r>
          </w:p>
        </w:tc>
      </w:tr>
      <w:tr>
        <w:tc>
          <w:tcPr>
            <w:tcW w:type="dxa" w:w="2880"/>
            <w:shd w:fill="FFFFFF"/>
            <w:tcMar>
              <w:top w:w="80" w:type="dxa"/>
              <w:bottom w:w="80" w:type="dxa"/>
              <w:left w:w="100" w:type="dxa"/>
              <w:right w:w="100" w:type="dxa"/>
            </w:tcMar>
          </w:tcPr>
          <w:p>
            <w:pPr>
              <w:spacing w:after="0" w:before="0"/>
            </w:pPr>
            <w:r>
              <w:rPr>
                <w:rFonts w:ascii="Arial" w:hAnsi="Arial"/>
                <w:color w:val="333333"/>
                <w:sz w:val="19"/>
              </w:rPr>
              <w:t>To solve queue issue, management launched a successful trial</w:t>
            </w:r>
          </w:p>
        </w:tc>
        <w:tc>
          <w:tcPr>
            <w:tcW w:type="dxa" w:w="1440"/>
            <w:shd w:fill="FFFFFF"/>
            <w:tcMar>
              <w:top w:w="80" w:type="dxa"/>
              <w:bottom w:w="80" w:type="dxa"/>
              <w:left w:w="100" w:type="dxa"/>
              <w:right w:w="100" w:type="dxa"/>
            </w:tcMar>
          </w:tcPr>
          <w:p>
            <w:pPr>
              <w:spacing w:after="0" w:before="0"/>
            </w:pPr>
            <w:r>
              <w:rPr>
                <w:rFonts w:ascii="Arial" w:hAnsi="Arial"/>
                <w:color w:val="333333"/>
                <w:sz w:val="19"/>
              </w:rPr>
              <w:t>Partly</w:t>
            </w:r>
          </w:p>
        </w:tc>
        <w:tc>
          <w:tcPr>
            <w:tcW w:type="dxa" w:w="1872"/>
            <w:shd w:fill="FFFFFF"/>
            <w:tcMar>
              <w:top w:w="80" w:type="dxa"/>
              <w:bottom w:w="80" w:type="dxa"/>
              <w:left w:w="100" w:type="dxa"/>
              <w:right w:w="100" w:type="dxa"/>
            </w:tcMar>
          </w:tcPr>
          <w:p>
            <w:pPr>
              <w:spacing w:after="0" w:before="0"/>
            </w:pPr>
            <w:r>
              <w:rPr>
                <w:rFonts w:ascii="Arial" w:hAnsi="Arial"/>
                <w:color w:val="333333"/>
                <w:sz w:val="19"/>
              </w:rPr>
              <w:t>Partly Supported</w:t>
            </w:r>
          </w:p>
        </w:tc>
        <w:tc>
          <w:tcPr>
            <w:tcW w:type="dxa" w:w="3168"/>
            <w:shd w:fill="FFFFFF"/>
            <w:tcMar>
              <w:top w:w="80" w:type="dxa"/>
              <w:bottom w:w="80" w:type="dxa"/>
              <w:left w:w="100" w:type="dxa"/>
              <w:right w:w="100" w:type="dxa"/>
            </w:tcMar>
          </w:tcPr>
          <w:p>
            <w:pPr>
              <w:spacing w:after="0" w:before="0"/>
            </w:pPr>
            <w:r>
              <w:rPr>
                <w:rFonts w:ascii="Arial" w:hAnsi="Arial"/>
                <w:color w:val="333333"/>
                <w:sz w:val="19"/>
              </w:rPr>
              <w:t>Remove 'successful' and 'to solve queue issue'; effect was unmeasured</w:t>
            </w:r>
          </w:p>
        </w:tc>
      </w:tr>
      <w:tr>
        <w:tc>
          <w:tcPr>
            <w:tcW w:type="dxa" w:w="2880"/>
            <w:shd w:fill="F9FAFC"/>
            <w:tcMar>
              <w:top w:w="80" w:type="dxa"/>
              <w:bottom w:w="80" w:type="dxa"/>
              <w:left w:w="100" w:type="dxa"/>
              <w:right w:w="100" w:type="dxa"/>
            </w:tcMar>
          </w:tcPr>
          <w:p>
            <w:pPr>
              <w:spacing w:after="0" w:before="0"/>
            </w:pPr>
            <w:r>
              <w:rPr>
                <w:rFonts w:ascii="Arial" w:hAnsi="Arial"/>
                <w:color w:val="333333"/>
                <w:sz w:val="19"/>
              </w:rPr>
              <w:t>Management should hire more security staff</w:t>
            </w:r>
          </w:p>
        </w:tc>
        <w:tc>
          <w:tcPr>
            <w:tcW w:type="dxa" w:w="1440"/>
            <w:shd w:fill="F9FAFC"/>
            <w:tcMar>
              <w:top w:w="80" w:type="dxa"/>
              <w:bottom w:w="80" w:type="dxa"/>
              <w:left w:w="100" w:type="dxa"/>
              <w:right w:w="100" w:type="dxa"/>
            </w:tcMar>
          </w:tcPr>
          <w:p>
            <w:pPr>
              <w:spacing w:after="0" w:before="0"/>
            </w:pPr>
            <w:r>
              <w:rPr>
                <w:rFonts w:ascii="Arial" w:hAnsi="Arial"/>
                <w:color w:val="333333"/>
                <w:sz w:val="19"/>
              </w:rPr>
              <w:t>No</w:t>
            </w:r>
          </w:p>
        </w:tc>
        <w:tc>
          <w:tcPr>
            <w:tcW w:type="dxa" w:w="1872"/>
            <w:shd w:fill="F9FAFC"/>
            <w:tcMar>
              <w:top w:w="80" w:type="dxa"/>
              <w:bottom w:w="80" w:type="dxa"/>
              <w:left w:w="100" w:type="dxa"/>
              <w:right w:w="100" w:type="dxa"/>
            </w:tcMar>
          </w:tcPr>
          <w:p>
            <w:pPr>
              <w:spacing w:after="0" w:before="0"/>
            </w:pPr>
            <w:r>
              <w:rPr>
                <w:rFonts w:ascii="Arial" w:hAnsi="Arial"/>
                <w:color w:val="333333"/>
                <w:sz w:val="19"/>
              </w:rPr>
              <w:t>Unsupported</w:t>
            </w:r>
          </w:p>
        </w:tc>
        <w:tc>
          <w:tcPr>
            <w:tcW w:type="dxa" w:w="3168"/>
            <w:shd w:fill="F9FAFC"/>
            <w:tcMar>
              <w:top w:w="80" w:type="dxa"/>
              <w:bottom w:w="80" w:type="dxa"/>
              <w:left w:w="100" w:type="dxa"/>
              <w:right w:w="100" w:type="dxa"/>
            </w:tcMar>
          </w:tcPr>
          <w:p>
            <w:pPr>
              <w:spacing w:after="0" w:before="0"/>
            </w:pPr>
            <w:r>
              <w:rPr>
                <w:rFonts w:ascii="Arial" w:hAnsi="Arial"/>
                <w:color w:val="333333"/>
                <w:sz w:val="19"/>
              </w:rPr>
              <w:t>Remove recommendation entirely</w:t>
            </w:r>
          </w:p>
        </w:tc>
      </w:tr>
      <w:tr>
        <w:tc>
          <w:tcPr>
            <w:tcW w:type="dxa" w:w="2880"/>
            <w:shd w:fill="FFFFFF"/>
            <w:tcMar>
              <w:top w:w="80" w:type="dxa"/>
              <w:bottom w:w="80" w:type="dxa"/>
              <w:left w:w="100" w:type="dxa"/>
              <w:right w:w="100" w:type="dxa"/>
            </w:tcMar>
          </w:tcPr>
          <w:p>
            <w:pPr>
              <w:spacing w:after="0" w:before="0"/>
            </w:pPr>
            <w:r>
              <w:rPr>
                <w:rFonts w:ascii="Arial" w:hAnsi="Arial"/>
                <w:color w:val="333333"/>
                <w:sz w:val="19"/>
              </w:rPr>
              <w:t>Improve satisfaction compared to rival airports</w:t>
            </w:r>
          </w:p>
        </w:tc>
        <w:tc>
          <w:tcPr>
            <w:tcW w:type="dxa" w:w="1440"/>
            <w:shd w:fill="FFFFFF"/>
            <w:tcMar>
              <w:top w:w="80" w:type="dxa"/>
              <w:bottom w:w="80" w:type="dxa"/>
              <w:left w:w="100" w:type="dxa"/>
              <w:right w:w="100" w:type="dxa"/>
            </w:tcMar>
          </w:tcPr>
          <w:p>
            <w:pPr>
              <w:spacing w:after="0" w:before="0"/>
            </w:pPr>
            <w:r>
              <w:rPr>
                <w:rFonts w:ascii="Arial" w:hAnsi="Arial"/>
                <w:color w:val="333333"/>
                <w:sz w:val="19"/>
              </w:rPr>
              <w:t>No</w:t>
            </w:r>
          </w:p>
        </w:tc>
        <w:tc>
          <w:tcPr>
            <w:tcW w:type="dxa" w:w="1872"/>
            <w:shd w:fill="FFFFFF"/>
            <w:tcMar>
              <w:top w:w="80" w:type="dxa"/>
              <w:bottom w:w="80" w:type="dxa"/>
              <w:left w:w="100" w:type="dxa"/>
              <w:right w:w="100" w:type="dxa"/>
            </w:tcMar>
          </w:tcPr>
          <w:p>
            <w:pPr>
              <w:spacing w:after="0" w:before="0"/>
            </w:pPr>
            <w:r>
              <w:rPr>
                <w:rFonts w:ascii="Arial" w:hAnsi="Arial"/>
                <w:color w:val="333333"/>
                <w:sz w:val="19"/>
              </w:rPr>
              <w:t>Unsupported</w:t>
            </w:r>
          </w:p>
        </w:tc>
        <w:tc>
          <w:tcPr>
            <w:tcW w:type="dxa" w:w="3168"/>
            <w:shd w:fill="FFFFFF"/>
            <w:tcMar>
              <w:top w:w="80" w:type="dxa"/>
              <w:bottom w:w="80" w:type="dxa"/>
              <w:left w:w="100" w:type="dxa"/>
              <w:right w:w="100" w:type="dxa"/>
            </w:tcMar>
          </w:tcPr>
          <w:p>
            <w:pPr>
              <w:spacing w:after="0" w:before="0"/>
            </w:pPr>
            <w:r>
              <w:rPr>
                <w:rFonts w:ascii="Arial" w:hAnsi="Arial"/>
                <w:color w:val="333333"/>
                <w:sz w:val="19"/>
              </w:rPr>
              <w:t>Remove comparison; no rival comparison in source</w:t>
            </w:r>
          </w:p>
        </w:tc>
      </w:tr>
    </w:tbl>
    <w:p>
      <w:pPr>
        <w:spacing w:after="120"/>
      </w:pPr>
    </w:p>
    <w:p>
      <w:pPr>
        <w:keepNext/>
        <w:spacing w:before="360" w:after="120"/>
      </w:pPr>
      <w:r>
        <w:rPr>
          <w:rFonts w:ascii="Arial" w:hAnsi="Arial"/>
          <w:b/>
          <w:color w:val="1B365D"/>
          <w:sz w:val="32"/>
        </w:rPr>
        <w:t>5. Numerical Information Verification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rPr>
          <w:tblHeader/>
        </w:trPr>
        <w:tc>
          <w:tcPr>
            <w:tcW w:type="dxa" w:w="3600"/>
            <w:shd w:fill="1B365D"/>
            <w:tcMar>
              <w:top w:w="100" w:type="dxa"/>
              <w:bottom w:w="100" w:type="dxa"/>
              <w:left w:w="120" w:type="dxa"/>
              <w:right w:w="120" w:type="dxa"/>
            </w:tcMar>
          </w:tcPr>
          <w:p>
            <w:pPr>
              <w:spacing w:after="0" w:before="0"/>
              <w:jc w:val="left"/>
            </w:pPr>
            <w:r>
              <w:rPr>
                <w:rFonts w:ascii="Arial" w:hAnsi="Arial"/>
                <w:b/>
                <w:color w:val="FFFFFF"/>
                <w:sz w:val="19"/>
              </w:rPr>
              <w:t>Information</w:t>
            </w:r>
          </w:p>
        </w:tc>
        <w:tc>
          <w:tcPr>
            <w:tcW w:type="dxa" w:w="1872"/>
            <w:shd w:fill="1B365D"/>
            <w:tcMar>
              <w:top w:w="100" w:type="dxa"/>
              <w:bottom w:w="100" w:type="dxa"/>
              <w:left w:w="120" w:type="dxa"/>
              <w:right w:w="120" w:type="dxa"/>
            </w:tcMar>
          </w:tcPr>
          <w:p>
            <w:pPr>
              <w:spacing w:after="0" w:before="0"/>
              <w:jc w:val="left"/>
            </w:pPr>
            <w:r>
              <w:rPr>
                <w:rFonts w:ascii="Arial" w:hAnsi="Arial"/>
                <w:b/>
                <w:color w:val="FFFFFF"/>
                <w:sz w:val="19"/>
              </w:rPr>
              <w:t>Original Source</w:t>
            </w:r>
          </w:p>
        </w:tc>
        <w:tc>
          <w:tcPr>
            <w:tcW w:type="dxa" w:w="1872"/>
            <w:shd w:fill="1B365D"/>
            <w:tcMar>
              <w:top w:w="100" w:type="dxa"/>
              <w:bottom w:w="100" w:type="dxa"/>
              <w:left w:w="120" w:type="dxa"/>
              <w:right w:w="120" w:type="dxa"/>
            </w:tcMar>
          </w:tcPr>
          <w:p>
            <w:pPr>
              <w:spacing w:after="0" w:before="0"/>
              <w:jc w:val="left"/>
            </w:pPr>
            <w:r>
              <w:rPr>
                <w:rFonts w:ascii="Arial" w:hAnsi="Arial"/>
                <w:b/>
                <w:color w:val="FFFFFF"/>
                <w:sz w:val="19"/>
              </w:rPr>
              <w:t>AI Summary</w:t>
            </w:r>
          </w:p>
        </w:tc>
        <w:tc>
          <w:tcPr>
            <w:tcW w:type="dxa" w:w="2016"/>
            <w:shd w:fill="1B365D"/>
            <w:tcMar>
              <w:top w:w="100" w:type="dxa"/>
              <w:bottom w:w="100" w:type="dxa"/>
              <w:left w:w="120" w:type="dxa"/>
              <w:right w:w="120" w:type="dxa"/>
            </w:tcMar>
          </w:tcPr>
          <w:p>
            <w:pPr>
              <w:spacing w:after="0" w:before="0"/>
              <w:jc w:val="left"/>
            </w:pPr>
            <w:r>
              <w:rPr>
                <w:rFonts w:ascii="Arial" w:hAnsi="Arial"/>
                <w:b/>
                <w:color w:val="FFFFFF"/>
                <w:sz w:val="19"/>
              </w:rPr>
              <w:t>Match?</w:t>
            </w:r>
          </w:p>
        </w:tc>
      </w:tr>
      <w:tr>
        <w:tc>
          <w:tcPr>
            <w:tcW w:type="dxa" w:w="3600"/>
            <w:shd w:fill="FFFFFF"/>
            <w:tcMar>
              <w:top w:w="80" w:type="dxa"/>
              <w:bottom w:w="80" w:type="dxa"/>
              <w:left w:w="100" w:type="dxa"/>
              <w:right w:w="100" w:type="dxa"/>
            </w:tcMar>
          </w:tcPr>
          <w:p>
            <w:pPr>
              <w:spacing w:after="0" w:before="0"/>
            </w:pPr>
            <w:r>
              <w:rPr>
                <w:rFonts w:ascii="Arial" w:hAnsi="Arial"/>
                <w:color w:val="333333"/>
                <w:sz w:val="19"/>
              </w:rPr>
              <w:t>Total passenger comments</w:t>
            </w:r>
          </w:p>
        </w:tc>
        <w:tc>
          <w:tcPr>
            <w:tcW w:type="dxa" w:w="1872"/>
            <w:shd w:fill="FFFFFF"/>
            <w:tcMar>
              <w:top w:w="80" w:type="dxa"/>
              <w:bottom w:w="80" w:type="dxa"/>
              <w:left w:w="100" w:type="dxa"/>
              <w:right w:w="100" w:type="dxa"/>
            </w:tcMar>
          </w:tcPr>
          <w:p>
            <w:pPr>
              <w:spacing w:after="0" w:before="0"/>
            </w:pPr>
            <w:r>
              <w:rPr>
                <w:rFonts w:ascii="Arial" w:hAnsi="Arial"/>
                <w:color w:val="333333"/>
                <w:sz w:val="19"/>
              </w:rPr>
              <w:t>120</w:t>
            </w:r>
          </w:p>
        </w:tc>
        <w:tc>
          <w:tcPr>
            <w:tcW w:type="dxa" w:w="1872"/>
            <w:shd w:fill="FFFFFF"/>
            <w:tcMar>
              <w:top w:w="80" w:type="dxa"/>
              <w:bottom w:w="80" w:type="dxa"/>
              <w:left w:w="100" w:type="dxa"/>
              <w:right w:w="100" w:type="dxa"/>
            </w:tcMar>
          </w:tcPr>
          <w:p>
            <w:pPr>
              <w:spacing w:after="0" w:before="0"/>
            </w:pPr>
            <w:r>
              <w:rPr>
                <w:rFonts w:ascii="Arial" w:hAnsi="Arial"/>
                <w:color w:val="333333"/>
                <w:sz w:val="19"/>
              </w:rPr>
              <w:t>120</w:t>
            </w:r>
          </w:p>
        </w:tc>
        <w:tc>
          <w:tcPr>
            <w:tcW w:type="dxa" w:w="2016"/>
            <w:shd w:fill="FFFFFF"/>
            <w:tcMar>
              <w:top w:w="80" w:type="dxa"/>
              <w:bottom w:w="80" w:type="dxa"/>
              <w:left w:w="100" w:type="dxa"/>
              <w:right w:w="100" w:type="dxa"/>
            </w:tcMar>
          </w:tcPr>
          <w:p>
            <w:pPr>
              <w:spacing w:after="0" w:before="0"/>
            </w:pPr>
            <w:r>
              <w:rPr>
                <w:rFonts w:ascii="Arial" w:hAnsi="Arial"/>
                <w:color w:val="333333"/>
                <w:sz w:val="19"/>
              </w:rPr>
              <w:t>Yes</w:t>
            </w:r>
          </w:p>
        </w:tc>
      </w:tr>
      <w:tr>
        <w:tc>
          <w:tcPr>
            <w:tcW w:type="dxa" w:w="3600"/>
            <w:shd w:fill="F9FAFC"/>
            <w:tcMar>
              <w:top w:w="80" w:type="dxa"/>
              <w:bottom w:w="80" w:type="dxa"/>
              <w:left w:w="100" w:type="dxa"/>
              <w:right w:w="100" w:type="dxa"/>
            </w:tcMar>
          </w:tcPr>
          <w:p>
            <w:pPr>
              <w:spacing w:after="0" w:before="0"/>
            </w:pPr>
            <w:r>
              <w:rPr>
                <w:rFonts w:ascii="Arial" w:hAnsi="Arial"/>
                <w:color w:val="333333"/>
                <w:sz w:val="19"/>
              </w:rPr>
              <w:t>Security-queue complaints</w:t>
            </w:r>
          </w:p>
        </w:tc>
        <w:tc>
          <w:tcPr>
            <w:tcW w:type="dxa" w:w="1872"/>
            <w:shd w:fill="F9FAFC"/>
            <w:tcMar>
              <w:top w:w="80" w:type="dxa"/>
              <w:bottom w:w="80" w:type="dxa"/>
              <w:left w:w="100" w:type="dxa"/>
              <w:right w:w="100" w:type="dxa"/>
            </w:tcMar>
          </w:tcPr>
          <w:p>
            <w:pPr>
              <w:spacing w:after="0" w:before="0"/>
            </w:pPr>
            <w:r>
              <w:rPr>
                <w:rFonts w:ascii="Arial" w:hAnsi="Arial"/>
                <w:color w:val="333333"/>
                <w:sz w:val="19"/>
              </w:rPr>
              <w:t>45</w:t>
            </w:r>
          </w:p>
        </w:tc>
        <w:tc>
          <w:tcPr>
            <w:tcW w:type="dxa" w:w="1872"/>
            <w:shd w:fill="F9FAFC"/>
            <w:tcMar>
              <w:top w:w="80" w:type="dxa"/>
              <w:bottom w:w="80" w:type="dxa"/>
              <w:left w:w="100" w:type="dxa"/>
              <w:right w:w="100" w:type="dxa"/>
            </w:tcMar>
          </w:tcPr>
          <w:p>
            <w:pPr>
              <w:spacing w:after="0" w:before="0"/>
            </w:pPr>
            <w:r>
              <w:rPr>
                <w:rFonts w:ascii="Arial" w:hAnsi="Arial"/>
                <w:color w:val="333333"/>
                <w:sz w:val="19"/>
              </w:rPr>
              <w:t>45</w:t>
            </w:r>
          </w:p>
        </w:tc>
        <w:tc>
          <w:tcPr>
            <w:tcW w:type="dxa" w:w="2016"/>
            <w:shd w:fill="F9FAFC"/>
            <w:tcMar>
              <w:top w:w="80" w:type="dxa"/>
              <w:bottom w:w="80" w:type="dxa"/>
              <w:left w:w="100" w:type="dxa"/>
              <w:right w:w="100" w:type="dxa"/>
            </w:tcMar>
          </w:tcPr>
          <w:p>
            <w:pPr>
              <w:spacing w:after="0" w:before="0"/>
            </w:pPr>
            <w:r>
              <w:rPr>
                <w:rFonts w:ascii="Arial" w:hAnsi="Arial"/>
                <w:color w:val="333333"/>
                <w:sz w:val="19"/>
              </w:rPr>
              <w:t>Yes</w:t>
            </w:r>
          </w:p>
        </w:tc>
      </w:tr>
      <w:tr>
        <w:tc>
          <w:tcPr>
            <w:tcW w:type="dxa" w:w="3600"/>
            <w:shd w:fill="FFFFFF"/>
            <w:tcMar>
              <w:top w:w="80" w:type="dxa"/>
              <w:bottom w:w="80" w:type="dxa"/>
              <w:left w:w="100" w:type="dxa"/>
              <w:right w:w="100" w:type="dxa"/>
            </w:tcMar>
          </w:tcPr>
          <w:p>
            <w:pPr>
              <w:spacing w:after="0" w:before="0"/>
            </w:pPr>
            <w:r>
              <w:rPr>
                <w:rFonts w:ascii="Arial" w:hAnsi="Arial"/>
                <w:color w:val="333333"/>
                <w:sz w:val="19"/>
              </w:rPr>
              <w:t>Directional-sign complaints</w:t>
            </w:r>
          </w:p>
        </w:tc>
        <w:tc>
          <w:tcPr>
            <w:tcW w:type="dxa" w:w="1872"/>
            <w:shd w:fill="FFFFFF"/>
            <w:tcMar>
              <w:top w:w="80" w:type="dxa"/>
              <w:bottom w:w="80" w:type="dxa"/>
              <w:left w:w="100" w:type="dxa"/>
              <w:right w:w="100" w:type="dxa"/>
            </w:tcMar>
          </w:tcPr>
          <w:p>
            <w:pPr>
              <w:spacing w:after="0" w:before="0"/>
            </w:pPr>
            <w:r>
              <w:rPr>
                <w:rFonts w:ascii="Arial" w:hAnsi="Arial"/>
                <w:color w:val="333333"/>
                <w:sz w:val="19"/>
              </w:rPr>
              <w:t>30</w:t>
            </w:r>
          </w:p>
        </w:tc>
        <w:tc>
          <w:tcPr>
            <w:tcW w:type="dxa" w:w="1872"/>
            <w:shd w:fill="FFFFFF"/>
            <w:tcMar>
              <w:top w:w="80" w:type="dxa"/>
              <w:bottom w:w="80" w:type="dxa"/>
              <w:left w:w="100" w:type="dxa"/>
              <w:right w:w="100" w:type="dxa"/>
            </w:tcMar>
          </w:tcPr>
          <w:p>
            <w:pPr>
              <w:spacing w:after="0" w:before="0"/>
            </w:pPr>
            <w:r>
              <w:rPr>
                <w:rFonts w:ascii="Arial" w:hAnsi="Arial"/>
                <w:color w:val="333333"/>
                <w:sz w:val="19"/>
              </w:rPr>
              <w:t>30</w:t>
            </w:r>
          </w:p>
        </w:tc>
        <w:tc>
          <w:tcPr>
            <w:tcW w:type="dxa" w:w="2016"/>
            <w:shd w:fill="FFFFFF"/>
            <w:tcMar>
              <w:top w:w="80" w:type="dxa"/>
              <w:bottom w:w="80" w:type="dxa"/>
              <w:left w:w="100" w:type="dxa"/>
              <w:right w:w="100" w:type="dxa"/>
            </w:tcMar>
          </w:tcPr>
          <w:p>
            <w:pPr>
              <w:spacing w:after="0" w:before="0"/>
            </w:pPr>
            <w:r>
              <w:rPr>
                <w:rFonts w:ascii="Arial" w:hAnsi="Arial"/>
                <w:color w:val="333333"/>
                <w:sz w:val="19"/>
              </w:rPr>
              <w:t>Yes</w:t>
            </w:r>
          </w:p>
        </w:tc>
      </w:tr>
      <w:tr>
        <w:tc>
          <w:tcPr>
            <w:tcW w:type="dxa" w:w="3600"/>
            <w:shd w:fill="F9FAFC"/>
            <w:tcMar>
              <w:top w:w="80" w:type="dxa"/>
              <w:bottom w:w="80" w:type="dxa"/>
              <w:left w:w="100" w:type="dxa"/>
              <w:right w:w="100" w:type="dxa"/>
            </w:tcMar>
          </w:tcPr>
          <w:p>
            <w:pPr>
              <w:spacing w:after="0" w:before="0"/>
            </w:pPr>
            <w:r>
              <w:rPr>
                <w:rFonts w:ascii="Arial" w:hAnsi="Arial"/>
                <w:color w:val="333333"/>
                <w:sz w:val="19"/>
              </w:rPr>
              <w:t>Baggage-delay complaints</w:t>
            </w:r>
          </w:p>
        </w:tc>
        <w:tc>
          <w:tcPr>
            <w:tcW w:type="dxa" w:w="1872"/>
            <w:shd w:fill="F9FAFC"/>
            <w:tcMar>
              <w:top w:w="80" w:type="dxa"/>
              <w:bottom w:w="80" w:type="dxa"/>
              <w:left w:w="100" w:type="dxa"/>
              <w:right w:w="100" w:type="dxa"/>
            </w:tcMar>
          </w:tcPr>
          <w:p>
            <w:pPr>
              <w:spacing w:after="0" w:before="0"/>
            </w:pPr>
            <w:r>
              <w:rPr>
                <w:rFonts w:ascii="Arial" w:hAnsi="Arial"/>
                <w:color w:val="333333"/>
                <w:sz w:val="19"/>
              </w:rPr>
              <w:t>20</w:t>
            </w:r>
          </w:p>
        </w:tc>
        <w:tc>
          <w:tcPr>
            <w:tcW w:type="dxa" w:w="1872"/>
            <w:shd w:fill="F9FAFC"/>
            <w:tcMar>
              <w:top w:w="80" w:type="dxa"/>
              <w:bottom w:w="80" w:type="dxa"/>
              <w:left w:w="100" w:type="dxa"/>
              <w:right w:w="100" w:type="dxa"/>
            </w:tcMar>
          </w:tcPr>
          <w:p>
            <w:pPr>
              <w:spacing w:after="0" w:before="0"/>
            </w:pPr>
            <w:r>
              <w:rPr>
                <w:rFonts w:ascii="Arial" w:hAnsi="Arial"/>
                <w:color w:val="333333"/>
                <w:sz w:val="19"/>
              </w:rPr>
              <w:t>20</w:t>
            </w:r>
          </w:p>
        </w:tc>
        <w:tc>
          <w:tcPr>
            <w:tcW w:type="dxa" w:w="2016"/>
            <w:shd w:fill="F9FAFC"/>
            <w:tcMar>
              <w:top w:w="80" w:type="dxa"/>
              <w:bottom w:w="80" w:type="dxa"/>
              <w:left w:w="100" w:type="dxa"/>
              <w:right w:w="100" w:type="dxa"/>
            </w:tcMar>
          </w:tcPr>
          <w:p>
            <w:pPr>
              <w:spacing w:after="0" w:before="0"/>
            </w:pPr>
            <w:r>
              <w:rPr>
                <w:rFonts w:ascii="Arial" w:hAnsi="Arial"/>
                <w:color w:val="333333"/>
                <w:sz w:val="19"/>
              </w:rPr>
              <w:t>Yes</w:t>
            </w:r>
          </w:p>
        </w:tc>
      </w:tr>
      <w:tr>
        <w:tc>
          <w:tcPr>
            <w:tcW w:type="dxa" w:w="3600"/>
            <w:shd w:fill="FFFFFF"/>
            <w:tcMar>
              <w:top w:w="80" w:type="dxa"/>
              <w:bottom w:w="80" w:type="dxa"/>
              <w:left w:w="100" w:type="dxa"/>
              <w:right w:w="100" w:type="dxa"/>
            </w:tcMar>
          </w:tcPr>
          <w:p>
            <w:pPr>
              <w:spacing w:after="0" w:before="0"/>
            </w:pPr>
            <w:r>
              <w:rPr>
                <w:rFonts w:ascii="Arial" w:hAnsi="Arial"/>
                <w:color w:val="333333"/>
                <w:sz w:val="19"/>
              </w:rPr>
              <w:t>Seating complaints</w:t>
            </w:r>
          </w:p>
        </w:tc>
        <w:tc>
          <w:tcPr>
            <w:tcW w:type="dxa" w:w="1872"/>
            <w:shd w:fill="FFFFFF"/>
            <w:tcMar>
              <w:top w:w="80" w:type="dxa"/>
              <w:bottom w:w="80" w:type="dxa"/>
              <w:left w:w="100" w:type="dxa"/>
              <w:right w:w="100" w:type="dxa"/>
            </w:tcMar>
          </w:tcPr>
          <w:p>
            <w:pPr>
              <w:spacing w:after="0" w:before="0"/>
            </w:pPr>
            <w:r>
              <w:rPr>
                <w:rFonts w:ascii="Arial" w:hAnsi="Arial"/>
                <w:color w:val="333333"/>
                <w:sz w:val="19"/>
              </w:rPr>
              <w:t>15</w:t>
            </w:r>
          </w:p>
        </w:tc>
        <w:tc>
          <w:tcPr>
            <w:tcW w:type="dxa" w:w="1872"/>
            <w:shd w:fill="FFFFFF"/>
            <w:tcMar>
              <w:top w:w="80" w:type="dxa"/>
              <w:bottom w:w="80" w:type="dxa"/>
              <w:left w:w="100" w:type="dxa"/>
              <w:right w:w="100" w:type="dxa"/>
            </w:tcMar>
          </w:tcPr>
          <w:p>
            <w:pPr>
              <w:spacing w:after="0" w:before="0"/>
            </w:pPr>
            <w:r>
              <w:rPr>
                <w:rFonts w:ascii="Arial" w:hAnsi="Arial"/>
                <w:color w:val="333333"/>
                <w:sz w:val="19"/>
              </w:rPr>
              <w:t>15</w:t>
            </w:r>
          </w:p>
        </w:tc>
        <w:tc>
          <w:tcPr>
            <w:tcW w:type="dxa" w:w="2016"/>
            <w:shd w:fill="FFFFFF"/>
            <w:tcMar>
              <w:top w:w="80" w:type="dxa"/>
              <w:bottom w:w="80" w:type="dxa"/>
              <w:left w:w="100" w:type="dxa"/>
              <w:right w:w="100" w:type="dxa"/>
            </w:tcMar>
          </w:tcPr>
          <w:p>
            <w:pPr>
              <w:spacing w:after="0" w:before="0"/>
            </w:pPr>
            <w:r>
              <w:rPr>
                <w:rFonts w:ascii="Arial" w:hAnsi="Arial"/>
                <w:color w:val="333333"/>
                <w:sz w:val="19"/>
              </w:rPr>
              <w:t>Yes</w:t>
            </w:r>
          </w:p>
        </w:tc>
      </w:tr>
      <w:tr>
        <w:tc>
          <w:tcPr>
            <w:tcW w:type="dxa" w:w="3600"/>
            <w:shd w:fill="F9FAFC"/>
            <w:tcMar>
              <w:top w:w="80" w:type="dxa"/>
              <w:bottom w:w="80" w:type="dxa"/>
              <w:left w:w="100" w:type="dxa"/>
              <w:right w:w="100" w:type="dxa"/>
            </w:tcMar>
          </w:tcPr>
          <w:p>
            <w:pPr>
              <w:spacing w:after="0" w:before="0"/>
            </w:pPr>
            <w:r>
              <w:rPr>
                <w:rFonts w:ascii="Arial" w:hAnsi="Arial"/>
                <w:color w:val="333333"/>
                <w:sz w:val="19"/>
              </w:rPr>
              <w:t>Positive staff comments</w:t>
            </w:r>
          </w:p>
        </w:tc>
        <w:tc>
          <w:tcPr>
            <w:tcW w:type="dxa" w:w="1872"/>
            <w:shd w:fill="F9FAFC"/>
            <w:tcMar>
              <w:top w:w="80" w:type="dxa"/>
              <w:bottom w:w="80" w:type="dxa"/>
              <w:left w:w="100" w:type="dxa"/>
              <w:right w:w="100" w:type="dxa"/>
            </w:tcMar>
          </w:tcPr>
          <w:p>
            <w:pPr>
              <w:spacing w:after="0" w:before="0"/>
            </w:pPr>
            <w:r>
              <w:rPr>
                <w:rFonts w:ascii="Arial" w:hAnsi="Arial"/>
                <w:color w:val="333333"/>
                <w:sz w:val="19"/>
              </w:rPr>
              <w:t>10</w:t>
            </w:r>
          </w:p>
        </w:tc>
        <w:tc>
          <w:tcPr>
            <w:tcW w:type="dxa" w:w="1872"/>
            <w:shd w:fill="F9FAFC"/>
            <w:tcMar>
              <w:top w:w="80" w:type="dxa"/>
              <w:bottom w:w="80" w:type="dxa"/>
              <w:left w:w="100" w:type="dxa"/>
              <w:right w:w="100" w:type="dxa"/>
            </w:tcMar>
          </w:tcPr>
          <w:p>
            <w:pPr>
              <w:spacing w:after="0" w:before="0"/>
            </w:pPr>
            <w:r>
              <w:rPr>
                <w:rFonts w:ascii="Arial" w:hAnsi="Arial"/>
                <w:color w:val="333333"/>
                <w:sz w:val="19"/>
              </w:rPr>
              <w:t>10</w:t>
            </w:r>
          </w:p>
        </w:tc>
        <w:tc>
          <w:tcPr>
            <w:tcW w:type="dxa" w:w="2016"/>
            <w:shd w:fill="F9FAFC"/>
            <w:tcMar>
              <w:top w:w="80" w:type="dxa"/>
              <w:bottom w:w="80" w:type="dxa"/>
              <w:left w:w="100" w:type="dxa"/>
              <w:right w:w="100" w:type="dxa"/>
            </w:tcMar>
          </w:tcPr>
          <w:p>
            <w:pPr>
              <w:spacing w:after="0" w:before="0"/>
            </w:pPr>
            <w:r>
              <w:rPr>
                <w:rFonts w:ascii="Arial" w:hAnsi="Arial"/>
                <w:color w:val="333333"/>
                <w:sz w:val="19"/>
              </w:rPr>
              <w:t>Yes</w:t>
            </w:r>
          </w:p>
        </w:tc>
      </w:tr>
      <w:tr>
        <w:tc>
          <w:tcPr>
            <w:tcW w:type="dxa" w:w="3600"/>
            <w:shd w:fill="FFFFFF"/>
            <w:tcMar>
              <w:top w:w="80" w:type="dxa"/>
              <w:bottom w:w="80" w:type="dxa"/>
              <w:left w:w="100" w:type="dxa"/>
              <w:right w:w="100" w:type="dxa"/>
            </w:tcMar>
          </w:tcPr>
          <w:p>
            <w:pPr>
              <w:spacing w:after="0" w:before="0"/>
            </w:pPr>
            <w:r>
              <w:rPr>
                <w:rFonts w:ascii="Arial" w:hAnsi="Arial"/>
                <w:color w:val="333333"/>
                <w:sz w:val="19"/>
              </w:rPr>
              <w:t>Temporary information desks</w:t>
            </w:r>
          </w:p>
        </w:tc>
        <w:tc>
          <w:tcPr>
            <w:tcW w:type="dxa" w:w="1872"/>
            <w:shd w:fill="FFFFFF"/>
            <w:tcMar>
              <w:top w:w="80" w:type="dxa"/>
              <w:bottom w:w="80" w:type="dxa"/>
              <w:left w:w="100" w:type="dxa"/>
              <w:right w:w="100" w:type="dxa"/>
            </w:tcMar>
          </w:tcPr>
          <w:p>
            <w:pPr>
              <w:spacing w:after="0" w:before="0"/>
            </w:pPr>
            <w:r>
              <w:rPr>
                <w:rFonts w:ascii="Arial" w:hAnsi="Arial"/>
                <w:color w:val="333333"/>
                <w:sz w:val="19"/>
              </w:rPr>
              <w:t>2</w:t>
            </w:r>
          </w:p>
        </w:tc>
        <w:tc>
          <w:tcPr>
            <w:tcW w:type="dxa" w:w="1872"/>
            <w:shd w:fill="FFFFFF"/>
            <w:tcMar>
              <w:top w:w="80" w:type="dxa"/>
              <w:bottom w:w="80" w:type="dxa"/>
              <w:left w:w="100" w:type="dxa"/>
              <w:right w:w="100" w:type="dxa"/>
            </w:tcMar>
          </w:tcPr>
          <w:p>
            <w:pPr>
              <w:spacing w:after="0" w:before="0"/>
            </w:pPr>
            <w:r>
              <w:rPr>
                <w:rFonts w:ascii="Arial" w:hAnsi="Arial"/>
                <w:color w:val="333333"/>
                <w:sz w:val="19"/>
              </w:rPr>
              <w:t>2</w:t>
            </w:r>
          </w:p>
        </w:tc>
        <w:tc>
          <w:tcPr>
            <w:tcW w:type="dxa" w:w="2016"/>
            <w:shd w:fill="FFFFFF"/>
            <w:tcMar>
              <w:top w:w="80" w:type="dxa"/>
              <w:bottom w:w="80" w:type="dxa"/>
              <w:left w:w="100" w:type="dxa"/>
              <w:right w:w="100" w:type="dxa"/>
            </w:tcMar>
          </w:tcPr>
          <w:p>
            <w:pPr>
              <w:spacing w:after="0" w:before="0"/>
            </w:pPr>
            <w:r>
              <w:rPr>
                <w:rFonts w:ascii="Arial" w:hAnsi="Arial"/>
                <w:color w:val="333333"/>
                <w:sz w:val="19"/>
              </w:rPr>
              <w:t>Yes</w:t>
            </w:r>
          </w:p>
        </w:tc>
      </w:tr>
      <w:tr>
        <w:tc>
          <w:tcPr>
            <w:tcW w:type="dxa" w:w="3600"/>
            <w:shd w:fill="F9FAFC"/>
            <w:tcMar>
              <w:top w:w="80" w:type="dxa"/>
              <w:bottom w:w="80" w:type="dxa"/>
              <w:left w:w="100" w:type="dxa"/>
              <w:right w:w="100" w:type="dxa"/>
            </w:tcMar>
          </w:tcPr>
          <w:p>
            <w:pPr>
              <w:spacing w:after="0" w:before="0"/>
            </w:pPr>
            <w:r>
              <w:rPr>
                <w:rFonts w:ascii="Arial" w:hAnsi="Arial"/>
                <w:color w:val="333333"/>
                <w:sz w:val="19"/>
              </w:rPr>
              <w:t>Trial duration</w:t>
            </w:r>
          </w:p>
        </w:tc>
        <w:tc>
          <w:tcPr>
            <w:tcW w:type="dxa" w:w="1872"/>
            <w:shd w:fill="F9FAFC"/>
            <w:tcMar>
              <w:top w:w="80" w:type="dxa"/>
              <w:bottom w:w="80" w:type="dxa"/>
              <w:left w:w="100" w:type="dxa"/>
              <w:right w:w="100" w:type="dxa"/>
            </w:tcMar>
          </w:tcPr>
          <w:p>
            <w:pPr>
              <w:spacing w:after="0" w:before="0"/>
            </w:pPr>
            <w:r>
              <w:rPr>
                <w:rFonts w:ascii="Arial" w:hAnsi="Arial"/>
                <w:color w:val="333333"/>
                <w:sz w:val="19"/>
              </w:rPr>
              <w:t>2 weeks</w:t>
            </w:r>
          </w:p>
        </w:tc>
        <w:tc>
          <w:tcPr>
            <w:tcW w:type="dxa" w:w="1872"/>
            <w:shd w:fill="F9FAFC"/>
            <w:tcMar>
              <w:top w:w="80" w:type="dxa"/>
              <w:bottom w:w="80" w:type="dxa"/>
              <w:left w:w="100" w:type="dxa"/>
              <w:right w:w="100" w:type="dxa"/>
            </w:tcMar>
          </w:tcPr>
          <w:p>
            <w:pPr>
              <w:spacing w:after="0" w:before="0"/>
            </w:pPr>
            <w:r>
              <w:rPr>
                <w:rFonts w:ascii="Arial" w:hAnsi="Arial"/>
                <w:color w:val="333333"/>
                <w:sz w:val="19"/>
              </w:rPr>
              <w:t>2 weeks</w:t>
            </w:r>
          </w:p>
        </w:tc>
        <w:tc>
          <w:tcPr>
            <w:tcW w:type="dxa" w:w="2016"/>
            <w:shd w:fill="F9FAFC"/>
            <w:tcMar>
              <w:top w:w="80" w:type="dxa"/>
              <w:bottom w:w="80" w:type="dxa"/>
              <w:left w:w="100" w:type="dxa"/>
              <w:right w:w="100" w:type="dxa"/>
            </w:tcMar>
          </w:tcPr>
          <w:p>
            <w:pPr>
              <w:spacing w:after="0" w:before="0"/>
            </w:pPr>
            <w:r>
              <w:rPr>
                <w:rFonts w:ascii="Arial" w:hAnsi="Arial"/>
                <w:color w:val="333333"/>
                <w:sz w:val="19"/>
              </w:rPr>
              <w:t>Yes</w:t>
            </w:r>
          </w:p>
        </w:tc>
      </w:tr>
    </w:tbl>
    <w:p>
      <w:pPr>
        <w:spacing w:after="120"/>
      </w:pPr>
    </w:p>
    <w:p>
      <w:pPr>
        <w:keepNext/>
        <w:spacing w:before="360" w:after="120"/>
      </w:pPr>
      <w:r>
        <w:rPr>
          <w:rFonts w:ascii="Arial" w:hAnsi="Arial"/>
          <w:b/>
          <w:color w:val="1B365D"/>
          <w:sz w:val="32"/>
        </w:rPr>
        <w:t>6. Omissions and Inventions Identification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rPr>
          <w:tblHeader/>
        </w:trPr>
        <w:tc>
          <w:tcPr>
            <w:tcW w:type="dxa" w:w="2592"/>
            <w:shd w:fill="1B365D"/>
            <w:tcMar>
              <w:top w:w="100" w:type="dxa"/>
              <w:bottom w:w="100" w:type="dxa"/>
              <w:left w:w="120" w:type="dxa"/>
              <w:right w:w="120" w:type="dxa"/>
            </w:tcMar>
          </w:tcPr>
          <w:p>
            <w:pPr>
              <w:spacing w:after="0" w:before="0"/>
              <w:jc w:val="left"/>
            </w:pPr>
            <w:r>
              <w:rPr>
                <w:rFonts w:ascii="Arial" w:hAnsi="Arial"/>
                <w:b/>
                <w:color w:val="FFFFFF"/>
                <w:sz w:val="19"/>
              </w:rPr>
              <w:t>Issue Identified</w:t>
            </w:r>
          </w:p>
        </w:tc>
        <w:tc>
          <w:tcPr>
            <w:tcW w:type="dxa" w:w="1584"/>
            <w:shd w:fill="1B365D"/>
            <w:tcMar>
              <w:top w:w="100" w:type="dxa"/>
              <w:bottom w:w="100" w:type="dxa"/>
              <w:left w:w="120" w:type="dxa"/>
              <w:right w:w="120" w:type="dxa"/>
            </w:tcMar>
          </w:tcPr>
          <w:p>
            <w:pPr>
              <w:spacing w:after="0" w:before="0"/>
              <w:jc w:val="left"/>
            </w:pPr>
            <w:r>
              <w:rPr>
                <w:rFonts w:ascii="Arial" w:hAnsi="Arial"/>
                <w:b/>
                <w:color w:val="FFFFFF"/>
                <w:sz w:val="19"/>
              </w:rPr>
              <w:t>Type</w:t>
            </w:r>
          </w:p>
        </w:tc>
        <w:tc>
          <w:tcPr>
            <w:tcW w:type="dxa" w:w="2880"/>
            <w:shd w:fill="1B365D"/>
            <w:tcMar>
              <w:top w:w="100" w:type="dxa"/>
              <w:bottom w:w="100" w:type="dxa"/>
              <w:left w:w="120" w:type="dxa"/>
              <w:right w:w="120" w:type="dxa"/>
            </w:tcMar>
          </w:tcPr>
          <w:p>
            <w:pPr>
              <w:spacing w:after="0" w:before="0"/>
              <w:jc w:val="left"/>
            </w:pPr>
            <w:r>
              <w:rPr>
                <w:rFonts w:ascii="Arial" w:hAnsi="Arial"/>
                <w:b/>
                <w:color w:val="FFFFFF"/>
                <w:sz w:val="19"/>
              </w:rPr>
              <w:t>Source Evidence</w:t>
            </w:r>
          </w:p>
        </w:tc>
        <w:tc>
          <w:tcPr>
            <w:tcW w:type="dxa" w:w="2304"/>
            <w:shd w:fill="1B365D"/>
            <w:tcMar>
              <w:top w:w="100" w:type="dxa"/>
              <w:bottom w:w="100" w:type="dxa"/>
              <w:left w:w="120" w:type="dxa"/>
              <w:right w:w="120" w:type="dxa"/>
            </w:tcMar>
          </w:tcPr>
          <w:p>
            <w:pPr>
              <w:spacing w:after="0" w:before="0"/>
              <w:jc w:val="left"/>
            </w:pPr>
            <w:r>
              <w:rPr>
                <w:rFonts w:ascii="Arial" w:hAnsi="Arial"/>
                <w:b/>
                <w:color w:val="FFFFFF"/>
                <w:sz w:val="19"/>
              </w:rPr>
              <w:t>Required Correction</w:t>
            </w:r>
          </w:p>
        </w:tc>
      </w:tr>
      <w:tr>
        <w:tc>
          <w:tcPr>
            <w:tcW w:type="dxa" w:w="2592"/>
            <w:shd w:fill="FFFFFF"/>
            <w:tcMar>
              <w:top w:w="80" w:type="dxa"/>
              <w:bottom w:w="80" w:type="dxa"/>
              <w:left w:w="100" w:type="dxa"/>
              <w:right w:w="100" w:type="dxa"/>
            </w:tcMar>
          </w:tcPr>
          <w:p>
            <w:pPr>
              <w:spacing w:after="0" w:before="0"/>
            </w:pPr>
            <w:r>
              <w:rPr>
                <w:rFonts w:ascii="Arial" w:hAnsi="Arial"/>
                <w:color w:val="333333"/>
                <w:sz w:val="19"/>
              </w:rPr>
              <w:t>Claimed overall satisfaction dropped</w:t>
            </w:r>
          </w:p>
        </w:tc>
        <w:tc>
          <w:tcPr>
            <w:tcW w:type="dxa" w:w="1584"/>
            <w:shd w:fill="FFFFFF"/>
            <w:tcMar>
              <w:top w:w="80" w:type="dxa"/>
              <w:bottom w:w="80" w:type="dxa"/>
              <w:left w:w="100" w:type="dxa"/>
              <w:right w:w="100" w:type="dxa"/>
            </w:tcMar>
          </w:tcPr>
          <w:p>
            <w:pPr>
              <w:spacing w:after="0" w:before="0"/>
            </w:pPr>
            <w:r>
              <w:rPr>
                <w:rFonts w:ascii="Arial" w:hAnsi="Arial"/>
                <w:color w:val="333333"/>
                <w:sz w:val="19"/>
              </w:rPr>
              <w:t>Invention</w:t>
            </w:r>
          </w:p>
        </w:tc>
        <w:tc>
          <w:tcPr>
            <w:tcW w:type="dxa" w:w="2880"/>
            <w:shd w:fill="FFFFFF"/>
            <w:tcMar>
              <w:top w:w="80" w:type="dxa"/>
              <w:bottom w:w="80" w:type="dxa"/>
              <w:left w:w="100" w:type="dxa"/>
              <w:right w:w="100" w:type="dxa"/>
            </w:tcMar>
          </w:tcPr>
          <w:p>
            <w:pPr>
              <w:spacing w:after="0" w:before="0"/>
            </w:pPr>
            <w:r>
              <w:rPr>
                <w:rFonts w:ascii="Arial" w:hAnsi="Arial"/>
                <w:color w:val="333333"/>
                <w:sz w:val="19"/>
              </w:rPr>
              <w:t>Source explicitly states satisfaction was not measured</w:t>
            </w:r>
          </w:p>
        </w:tc>
        <w:tc>
          <w:tcPr>
            <w:tcW w:type="dxa" w:w="2304"/>
            <w:shd w:fill="FFFFFF"/>
            <w:tcMar>
              <w:top w:w="80" w:type="dxa"/>
              <w:bottom w:w="80" w:type="dxa"/>
              <w:left w:w="100" w:type="dxa"/>
              <w:right w:w="100" w:type="dxa"/>
            </w:tcMar>
          </w:tcPr>
          <w:p>
            <w:pPr>
              <w:spacing w:after="0" w:before="0"/>
            </w:pPr>
            <w:r>
              <w:rPr>
                <w:rFonts w:ascii="Arial" w:hAnsi="Arial"/>
                <w:color w:val="333333"/>
                <w:sz w:val="19"/>
              </w:rPr>
              <w:t>Remove statement</w:t>
            </w:r>
          </w:p>
        </w:tc>
      </w:tr>
      <w:tr>
        <w:tc>
          <w:tcPr>
            <w:tcW w:type="dxa" w:w="2592"/>
            <w:shd w:fill="F9FAFC"/>
            <w:tcMar>
              <w:top w:w="80" w:type="dxa"/>
              <w:bottom w:w="80" w:type="dxa"/>
              <w:left w:w="100" w:type="dxa"/>
              <w:right w:w="100" w:type="dxa"/>
            </w:tcMar>
          </w:tcPr>
          <w:p>
            <w:pPr>
              <w:spacing w:after="0" w:before="0"/>
            </w:pPr>
            <w:r>
              <w:rPr>
                <w:rFonts w:ascii="Arial" w:hAnsi="Arial"/>
                <w:color w:val="333333"/>
                <w:sz w:val="19"/>
              </w:rPr>
              <w:t>Described information desk trial as 'successful'</w:t>
            </w:r>
          </w:p>
        </w:tc>
        <w:tc>
          <w:tcPr>
            <w:tcW w:type="dxa" w:w="1584"/>
            <w:shd w:fill="F9FAFC"/>
            <w:tcMar>
              <w:top w:w="80" w:type="dxa"/>
              <w:bottom w:w="80" w:type="dxa"/>
              <w:left w:w="100" w:type="dxa"/>
              <w:right w:w="100" w:type="dxa"/>
            </w:tcMar>
          </w:tcPr>
          <w:p>
            <w:pPr>
              <w:spacing w:after="0" w:before="0"/>
            </w:pPr>
            <w:r>
              <w:rPr>
                <w:rFonts w:ascii="Arial" w:hAnsi="Arial"/>
                <w:color w:val="333333"/>
                <w:sz w:val="19"/>
              </w:rPr>
              <w:t>Invention</w:t>
            </w:r>
          </w:p>
        </w:tc>
        <w:tc>
          <w:tcPr>
            <w:tcW w:type="dxa" w:w="2880"/>
            <w:shd w:fill="F9FAFC"/>
            <w:tcMar>
              <w:top w:w="80" w:type="dxa"/>
              <w:bottom w:w="80" w:type="dxa"/>
              <w:left w:w="100" w:type="dxa"/>
              <w:right w:w="100" w:type="dxa"/>
            </w:tcMar>
          </w:tcPr>
          <w:p>
            <w:pPr>
              <w:spacing w:after="0" w:before="0"/>
            </w:pPr>
            <w:r>
              <w:rPr>
                <w:rFonts w:ascii="Arial" w:hAnsi="Arial"/>
                <w:color w:val="333333"/>
                <w:sz w:val="19"/>
              </w:rPr>
              <w:t>Source states effect had not been measured</w:t>
            </w:r>
          </w:p>
        </w:tc>
        <w:tc>
          <w:tcPr>
            <w:tcW w:type="dxa" w:w="2304"/>
            <w:shd w:fill="F9FAFC"/>
            <w:tcMar>
              <w:top w:w="80" w:type="dxa"/>
              <w:bottom w:w="80" w:type="dxa"/>
              <w:left w:w="100" w:type="dxa"/>
              <w:right w:w="100" w:type="dxa"/>
            </w:tcMar>
          </w:tcPr>
          <w:p>
            <w:pPr>
              <w:spacing w:after="0" w:before="0"/>
            </w:pPr>
            <w:r>
              <w:rPr>
                <w:rFonts w:ascii="Arial" w:hAnsi="Arial"/>
                <w:color w:val="333333"/>
                <w:sz w:val="19"/>
              </w:rPr>
              <w:t>State trial effect is unmeasured</w:t>
            </w:r>
          </w:p>
        </w:tc>
      </w:tr>
      <w:tr>
        <w:tc>
          <w:tcPr>
            <w:tcW w:type="dxa" w:w="2592"/>
            <w:shd w:fill="FFFFFF"/>
            <w:tcMar>
              <w:top w:w="80" w:type="dxa"/>
              <w:bottom w:w="80" w:type="dxa"/>
              <w:left w:w="100" w:type="dxa"/>
              <w:right w:w="100" w:type="dxa"/>
            </w:tcMar>
          </w:tcPr>
          <w:p>
            <w:pPr>
              <w:spacing w:after="0" w:before="0"/>
            </w:pPr>
            <w:r>
              <w:rPr>
                <w:rFonts w:ascii="Arial" w:hAnsi="Arial"/>
                <w:color w:val="333333"/>
                <w:sz w:val="19"/>
              </w:rPr>
              <w:t>Recommended hiring more security staff</w:t>
            </w:r>
          </w:p>
        </w:tc>
        <w:tc>
          <w:tcPr>
            <w:tcW w:type="dxa" w:w="1584"/>
            <w:shd w:fill="FFFFFF"/>
            <w:tcMar>
              <w:top w:w="80" w:type="dxa"/>
              <w:bottom w:w="80" w:type="dxa"/>
              <w:left w:w="100" w:type="dxa"/>
              <w:right w:w="100" w:type="dxa"/>
            </w:tcMar>
          </w:tcPr>
          <w:p>
            <w:pPr>
              <w:spacing w:after="0" w:before="0"/>
            </w:pPr>
            <w:r>
              <w:rPr>
                <w:rFonts w:ascii="Arial" w:hAnsi="Arial"/>
                <w:color w:val="333333"/>
                <w:sz w:val="19"/>
              </w:rPr>
              <w:t>Invention</w:t>
            </w:r>
          </w:p>
        </w:tc>
        <w:tc>
          <w:tcPr>
            <w:tcW w:type="dxa" w:w="2880"/>
            <w:shd w:fill="FFFFFF"/>
            <w:tcMar>
              <w:top w:w="80" w:type="dxa"/>
              <w:bottom w:w="80" w:type="dxa"/>
              <w:left w:w="100" w:type="dxa"/>
              <w:right w:w="100" w:type="dxa"/>
            </w:tcMar>
          </w:tcPr>
          <w:p>
            <w:pPr>
              <w:spacing w:after="0" w:before="0"/>
            </w:pPr>
            <w:r>
              <w:rPr>
                <w:rFonts w:ascii="Arial" w:hAnsi="Arial"/>
                <w:color w:val="333333"/>
                <w:sz w:val="19"/>
              </w:rPr>
              <w:t>No recommendations in original source</w:t>
            </w:r>
          </w:p>
        </w:tc>
        <w:tc>
          <w:tcPr>
            <w:tcW w:type="dxa" w:w="2304"/>
            <w:shd w:fill="FFFFFF"/>
            <w:tcMar>
              <w:top w:w="80" w:type="dxa"/>
              <w:bottom w:w="80" w:type="dxa"/>
              <w:left w:w="100" w:type="dxa"/>
              <w:right w:w="100" w:type="dxa"/>
            </w:tcMar>
          </w:tcPr>
          <w:p>
            <w:pPr>
              <w:spacing w:after="0" w:before="0"/>
            </w:pPr>
            <w:r>
              <w:rPr>
                <w:rFonts w:ascii="Arial" w:hAnsi="Arial"/>
                <w:color w:val="333333"/>
                <w:sz w:val="19"/>
              </w:rPr>
              <w:t>Delete recommendation</w:t>
            </w:r>
          </w:p>
        </w:tc>
      </w:tr>
      <w:tr>
        <w:tc>
          <w:tcPr>
            <w:tcW w:type="dxa" w:w="2592"/>
            <w:shd w:fill="F9FAFC"/>
            <w:tcMar>
              <w:top w:w="80" w:type="dxa"/>
              <w:bottom w:w="80" w:type="dxa"/>
              <w:left w:w="100" w:type="dxa"/>
              <w:right w:w="100" w:type="dxa"/>
            </w:tcMar>
          </w:tcPr>
          <w:p>
            <w:pPr>
              <w:spacing w:after="0" w:before="0"/>
            </w:pPr>
            <w:r>
              <w:rPr>
                <w:rFonts w:ascii="Arial" w:hAnsi="Arial"/>
                <w:color w:val="333333"/>
                <w:sz w:val="19"/>
              </w:rPr>
              <w:t>Compared airport performance to rival airports</w:t>
            </w:r>
          </w:p>
        </w:tc>
        <w:tc>
          <w:tcPr>
            <w:tcW w:type="dxa" w:w="1584"/>
            <w:shd w:fill="F9FAFC"/>
            <w:tcMar>
              <w:top w:w="80" w:type="dxa"/>
              <w:bottom w:w="80" w:type="dxa"/>
              <w:left w:w="100" w:type="dxa"/>
              <w:right w:w="100" w:type="dxa"/>
            </w:tcMar>
          </w:tcPr>
          <w:p>
            <w:pPr>
              <w:spacing w:after="0" w:before="0"/>
            </w:pPr>
            <w:r>
              <w:rPr>
                <w:rFonts w:ascii="Arial" w:hAnsi="Arial"/>
                <w:color w:val="333333"/>
                <w:sz w:val="19"/>
              </w:rPr>
              <w:t>Invention</w:t>
            </w:r>
          </w:p>
        </w:tc>
        <w:tc>
          <w:tcPr>
            <w:tcW w:type="dxa" w:w="2880"/>
            <w:shd w:fill="F9FAFC"/>
            <w:tcMar>
              <w:top w:w="80" w:type="dxa"/>
              <w:bottom w:w="80" w:type="dxa"/>
              <w:left w:w="100" w:type="dxa"/>
              <w:right w:w="100" w:type="dxa"/>
            </w:tcMar>
          </w:tcPr>
          <w:p>
            <w:pPr>
              <w:spacing w:after="0" w:before="0"/>
            </w:pPr>
            <w:r>
              <w:rPr>
                <w:rFonts w:ascii="Arial" w:hAnsi="Arial"/>
                <w:color w:val="333333"/>
                <w:sz w:val="19"/>
              </w:rPr>
              <w:t>Source states no comparison was made</w:t>
            </w:r>
          </w:p>
        </w:tc>
        <w:tc>
          <w:tcPr>
            <w:tcW w:type="dxa" w:w="2304"/>
            <w:shd w:fill="F9FAFC"/>
            <w:tcMar>
              <w:top w:w="80" w:type="dxa"/>
              <w:bottom w:w="80" w:type="dxa"/>
              <w:left w:w="100" w:type="dxa"/>
              <w:right w:w="100" w:type="dxa"/>
            </w:tcMar>
          </w:tcPr>
          <w:p>
            <w:pPr>
              <w:spacing w:after="0" w:before="0"/>
            </w:pPr>
            <w:r>
              <w:rPr>
                <w:rFonts w:ascii="Arial" w:hAnsi="Arial"/>
                <w:color w:val="333333"/>
                <w:sz w:val="19"/>
              </w:rPr>
              <w:t>Remove comparison</w:t>
            </w:r>
          </w:p>
        </w:tc>
      </w:tr>
      <w:tr>
        <w:tc>
          <w:tcPr>
            <w:tcW w:type="dxa" w:w="2592"/>
            <w:shd w:fill="FFFFFF"/>
            <w:tcMar>
              <w:top w:w="80" w:type="dxa"/>
              <w:bottom w:w="80" w:type="dxa"/>
              <w:left w:w="100" w:type="dxa"/>
              <w:right w:w="100" w:type="dxa"/>
            </w:tcMar>
          </w:tcPr>
          <w:p>
            <w:pPr>
              <w:spacing w:after="0" w:before="0"/>
            </w:pPr>
            <w:r>
              <w:rPr>
                <w:rFonts w:ascii="Arial" w:hAnsi="Arial"/>
                <w:color w:val="333333"/>
                <w:sz w:val="19"/>
              </w:rPr>
              <w:t>Omitted fact that no financial impact was calculated</w:t>
            </w:r>
          </w:p>
        </w:tc>
        <w:tc>
          <w:tcPr>
            <w:tcW w:type="dxa" w:w="1584"/>
            <w:shd w:fill="FFFFFF"/>
            <w:tcMar>
              <w:top w:w="80" w:type="dxa"/>
              <w:bottom w:w="80" w:type="dxa"/>
              <w:left w:w="100" w:type="dxa"/>
              <w:right w:w="100" w:type="dxa"/>
            </w:tcMar>
          </w:tcPr>
          <w:p>
            <w:pPr>
              <w:spacing w:after="0" w:before="0"/>
            </w:pPr>
            <w:r>
              <w:rPr>
                <w:rFonts w:ascii="Arial" w:hAnsi="Arial"/>
                <w:color w:val="333333"/>
                <w:sz w:val="19"/>
              </w:rPr>
              <w:t>Omission</w:t>
            </w:r>
          </w:p>
        </w:tc>
        <w:tc>
          <w:tcPr>
            <w:tcW w:type="dxa" w:w="2880"/>
            <w:shd w:fill="FFFFFF"/>
            <w:tcMar>
              <w:top w:w="80" w:type="dxa"/>
              <w:bottom w:w="80" w:type="dxa"/>
              <w:left w:w="100" w:type="dxa"/>
              <w:right w:w="100" w:type="dxa"/>
            </w:tcMar>
          </w:tcPr>
          <w:p>
            <w:pPr>
              <w:spacing w:after="0" w:before="0"/>
            </w:pPr>
            <w:r>
              <w:rPr>
                <w:rFonts w:ascii="Arial" w:hAnsi="Arial"/>
                <w:color w:val="333333"/>
                <w:sz w:val="19"/>
              </w:rPr>
              <w:t>Source mentions financial impact was not calculated</w:t>
            </w:r>
          </w:p>
        </w:tc>
        <w:tc>
          <w:tcPr>
            <w:tcW w:type="dxa" w:w="2304"/>
            <w:shd w:fill="FFFFFF"/>
            <w:tcMar>
              <w:top w:w="80" w:type="dxa"/>
              <w:bottom w:w="80" w:type="dxa"/>
              <w:left w:w="100" w:type="dxa"/>
              <w:right w:w="100" w:type="dxa"/>
            </w:tcMar>
          </w:tcPr>
          <w:p>
            <w:pPr>
              <w:spacing w:after="0" w:before="0"/>
            </w:pPr>
            <w:r>
              <w:rPr>
                <w:rFonts w:ascii="Arial" w:hAnsi="Arial"/>
                <w:color w:val="333333"/>
                <w:sz w:val="19"/>
              </w:rPr>
              <w:t>Include source limitation</w:t>
            </w:r>
          </w:p>
        </w:tc>
      </w:tr>
      <w:tr>
        <w:tc>
          <w:tcPr>
            <w:tcW w:type="dxa" w:w="2592"/>
            <w:shd w:fill="F9FAFC"/>
            <w:tcMar>
              <w:top w:w="80" w:type="dxa"/>
              <w:bottom w:w="80" w:type="dxa"/>
              <w:left w:w="100" w:type="dxa"/>
              <w:right w:w="100" w:type="dxa"/>
            </w:tcMar>
          </w:tcPr>
          <w:p>
            <w:pPr>
              <w:spacing w:after="0" w:before="0"/>
            </w:pPr>
            <w:r>
              <w:rPr>
                <w:rFonts w:ascii="Arial" w:hAnsi="Arial"/>
                <w:color w:val="333333"/>
                <w:sz w:val="19"/>
              </w:rPr>
              <w:t>Omitted fact that trial effect was not measured</w:t>
            </w:r>
          </w:p>
        </w:tc>
        <w:tc>
          <w:tcPr>
            <w:tcW w:type="dxa" w:w="1584"/>
            <w:shd w:fill="F9FAFC"/>
            <w:tcMar>
              <w:top w:w="80" w:type="dxa"/>
              <w:bottom w:w="80" w:type="dxa"/>
              <w:left w:w="100" w:type="dxa"/>
              <w:right w:w="100" w:type="dxa"/>
            </w:tcMar>
          </w:tcPr>
          <w:p>
            <w:pPr>
              <w:spacing w:after="0" w:before="0"/>
            </w:pPr>
            <w:r>
              <w:rPr>
                <w:rFonts w:ascii="Arial" w:hAnsi="Arial"/>
                <w:color w:val="333333"/>
                <w:sz w:val="19"/>
              </w:rPr>
              <w:t>Omission</w:t>
            </w:r>
          </w:p>
        </w:tc>
        <w:tc>
          <w:tcPr>
            <w:tcW w:type="dxa" w:w="2880"/>
            <w:shd w:fill="F9FAFC"/>
            <w:tcMar>
              <w:top w:w="80" w:type="dxa"/>
              <w:bottom w:w="80" w:type="dxa"/>
              <w:left w:w="100" w:type="dxa"/>
              <w:right w:w="100" w:type="dxa"/>
            </w:tcMar>
          </w:tcPr>
          <w:p>
            <w:pPr>
              <w:spacing w:after="0" w:before="0"/>
            </w:pPr>
            <w:r>
              <w:rPr>
                <w:rFonts w:ascii="Arial" w:hAnsi="Arial"/>
                <w:color w:val="333333"/>
                <w:sz w:val="19"/>
              </w:rPr>
              <w:t>Source explicitly notes effect was unmeasured</w:t>
            </w:r>
          </w:p>
        </w:tc>
        <w:tc>
          <w:tcPr>
            <w:tcW w:type="dxa" w:w="2304"/>
            <w:shd w:fill="F9FAFC"/>
            <w:tcMar>
              <w:top w:w="80" w:type="dxa"/>
              <w:bottom w:w="80" w:type="dxa"/>
              <w:left w:w="100" w:type="dxa"/>
              <w:right w:w="100" w:type="dxa"/>
            </w:tcMar>
          </w:tcPr>
          <w:p>
            <w:pPr>
              <w:spacing w:after="0" w:before="0"/>
            </w:pPr>
            <w:r>
              <w:rPr>
                <w:rFonts w:ascii="Arial" w:hAnsi="Arial"/>
                <w:color w:val="333333"/>
                <w:sz w:val="19"/>
              </w:rPr>
              <w:t>Restore limitation note</w:t>
            </w:r>
          </w:p>
        </w:tc>
      </w:tr>
    </w:tbl>
    <w:p>
      <w:pPr>
        <w:spacing w:after="120"/>
      </w:pPr>
    </w:p>
    <w:p>
      <w:pPr>
        <w:keepNext/>
        <w:spacing w:before="360" w:after="120"/>
      </w:pPr>
      <w:r>
        <w:rPr>
          <w:rFonts w:ascii="Arial" w:hAnsi="Arial"/>
          <w:b/>
          <w:color w:val="1B365D"/>
          <w:sz w:val="32"/>
        </w:rPr>
        <w:t>7. Corrected Summary</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B365D"/>
              <w:top w:val="none"/>
              <w:right w:val="none"/>
              <w:bottom w:val="none"/>
            </w:tcBorders>
          </w:tcPr>
          <w:p>
            <w:pPr>
              <w:spacing w:after="40"/>
            </w:pPr>
            <w:r>
              <w:rPr>
                <w:rFonts w:ascii="Arial" w:hAnsi="Arial"/>
                <w:b/>
                <w:color w:val="1B365D"/>
                <w:sz w:val="21"/>
              </w:rPr>
              <w:t>Revised &amp; Verified Summary</w:t>
              <w:br/>
            </w:r>
            <w:r>
              <w:rPr>
                <w:rFonts w:ascii="Arial" w:hAnsi="Arial"/>
                <w:color w:val="333333"/>
                <w:sz w:val="20"/>
              </w:rPr>
              <w:t>In August, an airport customer-service team reviewed 120 passenger comments. Main concerns included 45 complaints regarding security screening queues, 30 regarding directional signs, 20 regarding baggage delays, and 15 regarding gate seating. Additionally, 10 comments praised staff helpfulness. Airport management introduced two temporary information desks near security for a two-week trial; however, the trial's effectiveness was not measured in the report. The report did not measure overall satisfaction, compare performance with other airports, or calculate financial impacts.</w:t>
            </w:r>
          </w:p>
        </w:tc>
      </w:tr>
    </w:tbl>
    <w:p>
      <w:pPr>
        <w:spacing w:after="80"/>
      </w:pPr>
    </w:p>
    <w:p>
      <w:pPr>
        <w:keepNext/>
        <w:spacing w:before="360" w:after="120"/>
      </w:pPr>
      <w:r>
        <w:rPr>
          <w:rFonts w:ascii="Arial" w:hAnsi="Arial"/>
          <w:b/>
          <w:color w:val="1B365D"/>
          <w:sz w:val="32"/>
        </w:rPr>
        <w:t>8. Initial vs. Corrected Summary Comparison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rPr>
          <w:tblHeader/>
        </w:trPr>
        <w:tc>
          <w:tcPr>
            <w:tcW w:type="dxa" w:w="3168"/>
            <w:shd w:fill="1B365D"/>
            <w:tcMar>
              <w:top w:w="100" w:type="dxa"/>
              <w:bottom w:w="100" w:type="dxa"/>
              <w:left w:w="120" w:type="dxa"/>
              <w:right w:w="120" w:type="dxa"/>
            </w:tcMar>
          </w:tcPr>
          <w:p>
            <w:pPr>
              <w:spacing w:after="0" w:before="0"/>
              <w:jc w:val="left"/>
            </w:pPr>
            <w:r>
              <w:rPr>
                <w:rFonts w:ascii="Arial" w:hAnsi="Arial"/>
                <w:b/>
                <w:color w:val="FFFFFF"/>
                <w:sz w:val="19"/>
              </w:rPr>
              <w:t>Evaluation Criterion</w:t>
            </w:r>
          </w:p>
        </w:tc>
        <w:tc>
          <w:tcPr>
            <w:tcW w:type="dxa" w:w="3024"/>
            <w:shd w:fill="1B365D"/>
            <w:tcMar>
              <w:top w:w="100" w:type="dxa"/>
              <w:bottom w:w="100" w:type="dxa"/>
              <w:left w:w="120" w:type="dxa"/>
              <w:right w:w="120" w:type="dxa"/>
            </w:tcMar>
          </w:tcPr>
          <w:p>
            <w:pPr>
              <w:spacing w:after="0" w:before="0"/>
              <w:jc w:val="left"/>
            </w:pPr>
            <w:r>
              <w:rPr>
                <w:rFonts w:ascii="Arial" w:hAnsi="Arial"/>
                <w:b/>
                <w:color w:val="FFFFFF"/>
                <w:sz w:val="19"/>
              </w:rPr>
              <w:t>Initial AI Summary</w:t>
            </w:r>
          </w:p>
        </w:tc>
        <w:tc>
          <w:tcPr>
            <w:tcW w:type="dxa" w:w="3168"/>
            <w:shd w:fill="1B365D"/>
            <w:tcMar>
              <w:top w:w="100" w:type="dxa"/>
              <w:bottom w:w="100" w:type="dxa"/>
              <w:left w:w="120" w:type="dxa"/>
              <w:right w:w="120" w:type="dxa"/>
            </w:tcMar>
          </w:tcPr>
          <w:p>
            <w:pPr>
              <w:spacing w:after="0" w:before="0"/>
              <w:jc w:val="left"/>
            </w:pPr>
            <w:r>
              <w:rPr>
                <w:rFonts w:ascii="Arial" w:hAnsi="Arial"/>
                <w:b/>
                <w:color w:val="FFFFFF"/>
                <w:sz w:val="19"/>
              </w:rPr>
              <w:t>Corrected Summary</w:t>
            </w:r>
          </w:p>
        </w:tc>
      </w:tr>
      <w:tr>
        <w:tc>
          <w:tcPr>
            <w:tcW w:type="dxa" w:w="3168"/>
            <w:shd w:fill="FFFFFF"/>
            <w:tcMar>
              <w:top w:w="80" w:type="dxa"/>
              <w:bottom w:w="80" w:type="dxa"/>
              <w:left w:w="100" w:type="dxa"/>
              <w:right w:w="100" w:type="dxa"/>
            </w:tcMar>
          </w:tcPr>
          <w:p>
            <w:pPr>
              <w:spacing w:after="0" w:before="0"/>
            </w:pPr>
            <w:r>
              <w:rPr>
                <w:rFonts w:ascii="Arial" w:hAnsi="Arial"/>
                <w:color w:val="333333"/>
                <w:sz w:val="19"/>
              </w:rPr>
              <w:t>All important figures retained</w:t>
            </w:r>
          </w:p>
        </w:tc>
        <w:tc>
          <w:tcPr>
            <w:tcW w:type="dxa" w:w="3024"/>
            <w:shd w:fill="FFFFFF"/>
            <w:tcMar>
              <w:top w:w="80" w:type="dxa"/>
              <w:bottom w:w="80" w:type="dxa"/>
              <w:left w:w="100" w:type="dxa"/>
              <w:right w:w="100" w:type="dxa"/>
            </w:tcMar>
          </w:tcPr>
          <w:p>
            <w:pPr>
              <w:spacing w:after="0" w:before="0"/>
            </w:pPr>
            <w:r>
              <w:rPr>
                <w:rFonts w:ascii="Arial" w:hAnsi="Arial"/>
                <w:color w:val="333333"/>
                <w:sz w:val="19"/>
              </w:rPr>
              <w:t>Yes (120, 45, 30, 20, 15, 10, 2)</w:t>
            </w:r>
          </w:p>
        </w:tc>
        <w:tc>
          <w:tcPr>
            <w:tcW w:type="dxa" w:w="3168"/>
            <w:shd w:fill="FFFFFF"/>
            <w:tcMar>
              <w:top w:w="80" w:type="dxa"/>
              <w:bottom w:w="80" w:type="dxa"/>
              <w:left w:w="100" w:type="dxa"/>
              <w:right w:w="100" w:type="dxa"/>
            </w:tcMar>
          </w:tcPr>
          <w:p>
            <w:pPr>
              <w:spacing w:after="0" w:before="0"/>
            </w:pPr>
            <w:r>
              <w:rPr>
                <w:rFonts w:ascii="Arial" w:hAnsi="Arial"/>
                <w:color w:val="333333"/>
                <w:sz w:val="19"/>
              </w:rPr>
              <w:t>Yes (All key numbers retained)</w:t>
            </w:r>
          </w:p>
        </w:tc>
      </w:tr>
      <w:tr>
        <w:tc>
          <w:tcPr>
            <w:tcW w:type="dxa" w:w="3168"/>
            <w:shd w:fill="F9FAFC"/>
            <w:tcMar>
              <w:top w:w="80" w:type="dxa"/>
              <w:bottom w:w="80" w:type="dxa"/>
              <w:left w:w="100" w:type="dxa"/>
              <w:right w:w="100" w:type="dxa"/>
            </w:tcMar>
          </w:tcPr>
          <w:p>
            <w:pPr>
              <w:spacing w:after="0" w:before="0"/>
            </w:pPr>
            <w:r>
              <w:rPr>
                <w:rFonts w:ascii="Arial" w:hAnsi="Arial"/>
                <w:color w:val="333333"/>
                <w:sz w:val="19"/>
              </w:rPr>
              <w:t>Positive feedback retained</w:t>
            </w:r>
          </w:p>
        </w:tc>
        <w:tc>
          <w:tcPr>
            <w:tcW w:type="dxa" w:w="3024"/>
            <w:shd w:fill="F9FAFC"/>
            <w:tcMar>
              <w:top w:w="80" w:type="dxa"/>
              <w:bottom w:w="80" w:type="dxa"/>
              <w:left w:w="100" w:type="dxa"/>
              <w:right w:w="100" w:type="dxa"/>
            </w:tcMar>
          </w:tcPr>
          <w:p>
            <w:pPr>
              <w:spacing w:after="0" w:before="0"/>
            </w:pPr>
            <w:r>
              <w:rPr>
                <w:rFonts w:ascii="Arial" w:hAnsi="Arial"/>
                <w:color w:val="333333"/>
                <w:sz w:val="19"/>
              </w:rPr>
              <w:t>Yes (10 praise comments noted)</w:t>
            </w:r>
          </w:p>
        </w:tc>
        <w:tc>
          <w:tcPr>
            <w:tcW w:type="dxa" w:w="3168"/>
            <w:shd w:fill="F9FAFC"/>
            <w:tcMar>
              <w:top w:w="80" w:type="dxa"/>
              <w:bottom w:w="80" w:type="dxa"/>
              <w:left w:w="100" w:type="dxa"/>
              <w:right w:w="100" w:type="dxa"/>
            </w:tcMar>
          </w:tcPr>
          <w:p>
            <w:pPr>
              <w:spacing w:after="0" w:before="0"/>
            </w:pPr>
            <w:r>
              <w:rPr>
                <w:rFonts w:ascii="Arial" w:hAnsi="Arial"/>
                <w:color w:val="333333"/>
                <w:sz w:val="19"/>
              </w:rPr>
              <w:t>Yes (10 praise comments included)</w:t>
            </w:r>
          </w:p>
        </w:tc>
      </w:tr>
      <w:tr>
        <w:tc>
          <w:tcPr>
            <w:tcW w:type="dxa" w:w="3168"/>
            <w:shd w:fill="FFFFFF"/>
            <w:tcMar>
              <w:top w:w="80" w:type="dxa"/>
              <w:bottom w:w="80" w:type="dxa"/>
              <w:left w:w="100" w:type="dxa"/>
              <w:right w:w="100" w:type="dxa"/>
            </w:tcMar>
          </w:tcPr>
          <w:p>
            <w:pPr>
              <w:spacing w:after="0" w:before="0"/>
            </w:pPr>
            <w:r>
              <w:rPr>
                <w:rFonts w:ascii="Arial" w:hAnsi="Arial"/>
                <w:color w:val="333333"/>
                <w:sz w:val="19"/>
              </w:rPr>
              <w:t>No invented information</w:t>
            </w:r>
          </w:p>
        </w:tc>
        <w:tc>
          <w:tcPr>
            <w:tcW w:type="dxa" w:w="3024"/>
            <w:shd w:fill="FFFFFF"/>
            <w:tcMar>
              <w:top w:w="80" w:type="dxa"/>
              <w:bottom w:w="80" w:type="dxa"/>
              <w:left w:w="100" w:type="dxa"/>
              <w:right w:w="100" w:type="dxa"/>
            </w:tcMar>
          </w:tcPr>
          <w:p>
            <w:pPr>
              <w:spacing w:after="0" w:before="0"/>
            </w:pPr>
            <w:r>
              <w:rPr>
                <w:rFonts w:ascii="Arial" w:hAnsi="Arial"/>
                <w:color w:val="333333"/>
                <w:sz w:val="19"/>
              </w:rPr>
              <w:t>No (Invented drop in satisfaction, success of trial, staff hiring)</w:t>
            </w:r>
          </w:p>
        </w:tc>
        <w:tc>
          <w:tcPr>
            <w:tcW w:type="dxa" w:w="3168"/>
            <w:shd w:fill="FFFFFF"/>
            <w:tcMar>
              <w:top w:w="80" w:type="dxa"/>
              <w:bottom w:w="80" w:type="dxa"/>
              <w:left w:w="100" w:type="dxa"/>
              <w:right w:w="100" w:type="dxa"/>
            </w:tcMar>
          </w:tcPr>
          <w:p>
            <w:pPr>
              <w:spacing w:after="0" w:before="0"/>
            </w:pPr>
            <w:r>
              <w:rPr>
                <w:rFonts w:ascii="Arial" w:hAnsi="Arial"/>
                <w:color w:val="333333"/>
                <w:sz w:val="19"/>
              </w:rPr>
              <w:t>Yes (All invented claims removed)</w:t>
            </w:r>
          </w:p>
        </w:tc>
      </w:tr>
      <w:tr>
        <w:tc>
          <w:tcPr>
            <w:tcW w:type="dxa" w:w="3168"/>
            <w:shd w:fill="F9FAFC"/>
            <w:tcMar>
              <w:top w:w="80" w:type="dxa"/>
              <w:bottom w:w="80" w:type="dxa"/>
              <w:left w:w="100" w:type="dxa"/>
              <w:right w:w="100" w:type="dxa"/>
            </w:tcMar>
          </w:tcPr>
          <w:p>
            <w:pPr>
              <w:spacing w:after="0" w:before="0"/>
            </w:pPr>
            <w:r>
              <w:rPr>
                <w:rFonts w:ascii="Arial" w:hAnsi="Arial"/>
                <w:color w:val="333333"/>
                <w:sz w:val="19"/>
              </w:rPr>
              <w:t>Limitations stated</w:t>
            </w:r>
          </w:p>
        </w:tc>
        <w:tc>
          <w:tcPr>
            <w:tcW w:type="dxa" w:w="3024"/>
            <w:shd w:fill="F9FAFC"/>
            <w:tcMar>
              <w:top w:w="80" w:type="dxa"/>
              <w:bottom w:w="80" w:type="dxa"/>
              <w:left w:w="100" w:type="dxa"/>
              <w:right w:w="100" w:type="dxa"/>
            </w:tcMar>
          </w:tcPr>
          <w:p>
            <w:pPr>
              <w:spacing w:after="0" w:before="0"/>
            </w:pPr>
            <w:r>
              <w:rPr>
                <w:rFonts w:ascii="Arial" w:hAnsi="Arial"/>
                <w:color w:val="333333"/>
                <w:sz w:val="19"/>
              </w:rPr>
              <w:t>No (Omitted all stated limitations)</w:t>
            </w:r>
          </w:p>
        </w:tc>
        <w:tc>
          <w:tcPr>
            <w:tcW w:type="dxa" w:w="3168"/>
            <w:shd w:fill="F9FAFC"/>
            <w:tcMar>
              <w:top w:w="80" w:type="dxa"/>
              <w:bottom w:w="80" w:type="dxa"/>
              <w:left w:w="100" w:type="dxa"/>
              <w:right w:w="100" w:type="dxa"/>
            </w:tcMar>
          </w:tcPr>
          <w:p>
            <w:pPr>
              <w:spacing w:after="0" w:before="0"/>
            </w:pPr>
            <w:r>
              <w:rPr>
                <w:rFonts w:ascii="Arial" w:hAnsi="Arial"/>
                <w:color w:val="333333"/>
                <w:sz w:val="19"/>
              </w:rPr>
              <w:t>Yes (Explicitly notes unmeasured trial &amp; satisfaction)</w:t>
            </w:r>
          </w:p>
        </w:tc>
      </w:tr>
      <w:tr>
        <w:tc>
          <w:tcPr>
            <w:tcW w:type="dxa" w:w="3168"/>
            <w:shd w:fill="FFFFFF"/>
            <w:tcMar>
              <w:top w:w="80" w:type="dxa"/>
              <w:bottom w:w="80" w:type="dxa"/>
              <w:left w:w="100" w:type="dxa"/>
              <w:right w:w="100" w:type="dxa"/>
            </w:tcMar>
          </w:tcPr>
          <w:p>
            <w:pPr>
              <w:spacing w:after="0" w:before="0"/>
            </w:pPr>
            <w:r>
              <w:rPr>
                <w:rFonts w:ascii="Arial" w:hAnsi="Arial"/>
                <w:color w:val="333333"/>
                <w:sz w:val="19"/>
              </w:rPr>
              <w:t>Meaning of source preserved</w:t>
            </w:r>
          </w:p>
        </w:tc>
        <w:tc>
          <w:tcPr>
            <w:tcW w:type="dxa" w:w="3024"/>
            <w:shd w:fill="FFFFFF"/>
            <w:tcMar>
              <w:top w:w="80" w:type="dxa"/>
              <w:bottom w:w="80" w:type="dxa"/>
              <w:left w:w="100" w:type="dxa"/>
              <w:right w:w="100" w:type="dxa"/>
            </w:tcMar>
          </w:tcPr>
          <w:p>
            <w:pPr>
              <w:spacing w:after="0" w:before="0"/>
            </w:pPr>
            <w:r>
              <w:rPr>
                <w:rFonts w:ascii="Arial" w:hAnsi="Arial"/>
                <w:color w:val="333333"/>
                <w:sz w:val="19"/>
              </w:rPr>
              <w:t>No (Distorted trial outcome &amp; added unstated assumptions)</w:t>
            </w:r>
          </w:p>
        </w:tc>
        <w:tc>
          <w:tcPr>
            <w:tcW w:type="dxa" w:w="3168"/>
            <w:shd w:fill="FFFFFF"/>
            <w:tcMar>
              <w:top w:w="80" w:type="dxa"/>
              <w:bottom w:w="80" w:type="dxa"/>
              <w:left w:w="100" w:type="dxa"/>
              <w:right w:w="100" w:type="dxa"/>
            </w:tcMar>
          </w:tcPr>
          <w:p>
            <w:pPr>
              <w:spacing w:after="0" w:before="0"/>
            </w:pPr>
            <w:r>
              <w:rPr>
                <w:rFonts w:ascii="Arial" w:hAnsi="Arial"/>
                <w:color w:val="333333"/>
                <w:sz w:val="19"/>
              </w:rPr>
              <w:t>Yes (Accurately reflects source context)</w:t>
            </w:r>
          </w:p>
        </w:tc>
      </w:tr>
      <w:tr>
        <w:tc>
          <w:tcPr>
            <w:tcW w:type="dxa" w:w="3168"/>
            <w:shd w:fill="F9FAFC"/>
            <w:tcMar>
              <w:top w:w="80" w:type="dxa"/>
              <w:bottom w:w="80" w:type="dxa"/>
              <w:left w:w="100" w:type="dxa"/>
              <w:right w:w="100" w:type="dxa"/>
            </w:tcMar>
          </w:tcPr>
          <w:p>
            <w:pPr>
              <w:spacing w:after="0" w:before="0"/>
            </w:pPr>
            <w:r>
              <w:rPr>
                <w:rFonts w:ascii="Arial" w:hAnsi="Arial"/>
                <w:color w:val="333333"/>
                <w:sz w:val="19"/>
              </w:rPr>
              <w:t>Suitable for management review</w:t>
            </w:r>
          </w:p>
        </w:tc>
        <w:tc>
          <w:tcPr>
            <w:tcW w:type="dxa" w:w="3024"/>
            <w:shd w:fill="F9FAFC"/>
            <w:tcMar>
              <w:top w:w="80" w:type="dxa"/>
              <w:bottom w:w="80" w:type="dxa"/>
              <w:left w:w="100" w:type="dxa"/>
              <w:right w:w="100" w:type="dxa"/>
            </w:tcMar>
          </w:tcPr>
          <w:p>
            <w:pPr>
              <w:spacing w:after="0" w:before="0"/>
            </w:pPr>
            <w:r>
              <w:rPr>
                <w:rFonts w:ascii="Arial" w:hAnsi="Arial"/>
                <w:color w:val="333333"/>
                <w:sz w:val="19"/>
              </w:rPr>
              <w:t>No (Misleads management with unverified claims)</w:t>
            </w:r>
          </w:p>
        </w:tc>
        <w:tc>
          <w:tcPr>
            <w:tcW w:type="dxa" w:w="3168"/>
            <w:shd w:fill="F9FAFC"/>
            <w:tcMar>
              <w:top w:w="80" w:type="dxa"/>
              <w:bottom w:w="80" w:type="dxa"/>
              <w:left w:w="100" w:type="dxa"/>
              <w:right w:w="100" w:type="dxa"/>
            </w:tcMar>
          </w:tcPr>
          <w:p>
            <w:pPr>
              <w:spacing w:after="0" w:before="0"/>
            </w:pPr>
            <w:r>
              <w:rPr>
                <w:rFonts w:ascii="Arial" w:hAnsi="Arial"/>
                <w:color w:val="333333"/>
                <w:sz w:val="19"/>
              </w:rPr>
              <w:t>Yes (Factual, objective, and accurate)</w:t>
            </w:r>
          </w:p>
        </w:tc>
      </w:tr>
    </w:tbl>
    <w:p>
      <w:pPr>
        <w:spacing w:after="120"/>
      </w:pPr>
    </w:p>
    <w:p>
      <w:pPr>
        <w:keepNext/>
        <w:spacing w:before="280" w:after="120"/>
      </w:pPr>
      <w:r>
        <w:rPr>
          <w:rFonts w:ascii="Arial" w:hAnsi="Arial"/>
          <w:b/>
          <w:color w:val="4A777A"/>
          <w:sz w:val="26"/>
        </w:rPr>
        <w:t>Student Conclusion</w:t>
      </w:r>
    </w:p>
    <w:p>
      <w:pPr>
        <w:spacing w:before="0" w:after="120" w:line="276" w:lineRule="auto"/>
      </w:pPr>
      <w:r>
        <w:rPr>
          <w:rFonts w:ascii="Arial" w:hAnsi="Arial"/>
          <w:i w:val="0"/>
          <w:color w:val="333333"/>
          <w:sz w:val="21"/>
        </w:rPr>
        <w:t>The initial AI summary succeeded in picking up all the exact numerical figures and capturing the main categories of feedback. However, it omitted important source limitations, such as the fact that overall satisfaction and financial impact were never calculated. Furthermore, the AI invented several details, including a claim that overall satisfaction dropped, that the information desks were successful, and a recommendation to hire more staff. To correct these errors, I stripped out all unsupported conclusions and restored the explicit limitations noted in the original passage. The corrected summary is far more reliable for airport executives because it relies strictly on verified facts and clearly highlights what has not yet been measured.</w:t>
      </w:r>
    </w:p>
    <w:p>
      <w:pPr>
        <w:keepNext/>
        <w:spacing w:before="360" w:after="120"/>
      </w:pPr>
      <w:r>
        <w:rPr>
          <w:rFonts w:ascii="Arial" w:hAnsi="Arial"/>
          <w:b/>
          <w:color w:val="1B365D"/>
          <w:sz w:val="32"/>
        </w:rPr>
        <w:t>9. Management-Report Scaffold</w:t>
      </w:r>
    </w:p>
    <w:p>
      <w:pPr>
        <w:spacing w:before="0" w:after="120" w:line="276" w:lineRule="auto"/>
      </w:pPr>
      <w:r>
        <w:rPr>
          <w:rFonts w:ascii="Arial" w:hAnsi="Arial"/>
          <w:i w:val="0"/>
          <w:color w:val="333333"/>
          <w:sz w:val="21"/>
        </w:rPr>
        <w:t>Below is the structured report scaffold designed for airport leadership. It uses [VERIFY] placeholders to separate confirmed data from information needing further operational or financial validation.</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B365D"/>
              <w:top w:val="none"/>
              <w:right w:val="none"/>
              <w:bottom w:val="none"/>
            </w:tcBorders>
          </w:tcPr>
          <w:p>
            <w:pPr>
              <w:spacing w:after="40"/>
            </w:pPr>
            <w:r>
              <w:rPr>
                <w:rFonts w:ascii="Arial" w:hAnsi="Arial"/>
                <w:b/>
                <w:color w:val="1B365D"/>
                <w:sz w:val="21"/>
              </w:rPr>
              <w:t>Structured Management Report Scaffold</w:t>
              <w:br/>
            </w:r>
            <w:r>
              <w:rPr>
                <w:rFonts w:ascii="Arial" w:hAnsi="Arial"/>
                <w:color w:val="333333"/>
                <w:sz w:val="20"/>
              </w:rPr>
              <w:t>AIRPORT PASSENGER-SERVICE REVIEW SCAFFOLD (AUGUST)</w:t>
              <w:br/>
              <w:br/>
              <w:t>1. Executive Summary</w:t>
              <w:br/>
              <w:t>This report summarizes 120 passenger feedback comments collected during August. Primary operational concerns focus on security queues and directional signs, balanced by positive feedback on staff helpfulness. Temporary interventions are under trial. [VERIFY FULL EXECUTIVE SUMMARY AFTER TRIAL EVALUATION]</w:t>
              <w:br/>
              <w:br/>
              <w:t>2. Purpose of the Report</w:t>
              <w:br/>
              <w:t>To outline key passenger feedback categories from August to assist management in prioritizing operational improvements.</w:t>
              <w:br/>
              <w:br/>
              <w:t>3. Source and Scope</w:t>
              <w:br/>
              <w:t>Source data consists of 120 customer-service comments logged in August. Scope excludes financial evaluations and comparative airport benchmarking.</w:t>
              <w:br/>
              <w:br/>
              <w:t>4. Key Findings</w:t>
              <w:br/>
              <w:t>• Security Screening Queues: 45 complaints</w:t>
              <w:br/>
              <w:t>• Directional Signage: 30 complaints</w:t>
              <w:br/>
              <w:t>• Baggage Delays: 20 complaints</w:t>
              <w:br/>
              <w:t>• Gate Seating Limitations: 15 complaints</w:t>
              <w:br/>
              <w:t>• Overall Satisfaction Score: [VERIFY — NOT MEASURED IN SOURCE]</w:t>
              <w:br/>
              <w:br/>
              <w:t>5. Positive Feedback</w:t>
              <w:br/>
              <w:t>• Staff Helpfulness: 10 positive comments praising customer-service personnel.</w:t>
              <w:br/>
              <w:br/>
              <w:t>6. Actions Already Taken</w:t>
              <w:br/>
              <w:t>• Deployed two temporary information desks near the security screening area for a two-week trial period.</w:t>
              <w:br/>
              <w:t>• Trial Outcome/Impact: [VERIFY AFTER TRIAL EVALUATION]</w:t>
              <w:br/>
              <w:br/>
              <w:t>7. Limitations</w:t>
              <w:br/>
              <w:t>• Overall passenger satisfaction was not measured.</w:t>
              <w:br/>
              <w:t>• No comparative analysis with other airports was conducted.</w:t>
              <w:br/>
              <w:t>• Financial impact was not calculated in the primary report. [VERIFY WITH FINANCE DEPARTMENT]</w:t>
              <w:br/>
              <w:br/>
              <w:t>8. Recommendations</w:t>
              <w:br/>
              <w:t>• Operational recommendations are pending trial assessment. [VERIFY WITH OPERATIONS TEAM]</w:t>
              <w:br/>
              <w:br/>
              <w:t>9. Information Requiring Verification</w:t>
              <w:br/>
              <w:t>• Financial Impact: [VERIFY WITH FINANCE DEPARTMENT]</w:t>
              <w:br/>
              <w:t>• Post-trial queue resolution rate: [VERIFY WITH SECURITY OPERATIONS]</w:t>
              <w:br/>
              <w:t>• Staffing adequacy during peak hours: [VERIFY WITH HR / OPERATIONS]</w:t>
              <w:br/>
              <w:br/>
              <w:t>10. Conclusion</w:t>
              <w:br/>
              <w:t>Feedback indicates clear operational bottlenecks in security and signage. Formal decisions should await full trial evaluation. [VERIFY FINAL CONCLUSION POST-EVALUATION]</w:t>
            </w:r>
          </w:p>
        </w:tc>
      </w:tr>
    </w:tbl>
    <w:p>
      <w:pPr>
        <w:spacing w:after="80"/>
      </w:pPr>
    </w:p>
    <w:p>
      <w:pPr>
        <w:keepNext/>
        <w:spacing w:before="360" w:after="120"/>
      </w:pPr>
      <w:r>
        <w:rPr>
          <w:rFonts w:ascii="Arial" w:hAnsi="Arial"/>
          <w:b/>
          <w:color w:val="1B365D"/>
          <w:sz w:val="32"/>
        </w:rPr>
        <w:t>10. Verification Placeholders Activity</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rPr>
          <w:tblHeader/>
        </w:trPr>
        <w:tc>
          <w:tcPr>
            <w:tcW w:type="dxa" w:w="2160"/>
            <w:shd w:fill="1B365D"/>
            <w:tcMar>
              <w:top w:w="100" w:type="dxa"/>
              <w:bottom w:w="100" w:type="dxa"/>
              <w:left w:w="120" w:type="dxa"/>
              <w:right w:w="120" w:type="dxa"/>
            </w:tcMar>
          </w:tcPr>
          <w:p>
            <w:pPr>
              <w:spacing w:after="0" w:before="0"/>
              <w:jc w:val="left"/>
            </w:pPr>
            <w:r>
              <w:rPr>
                <w:rFonts w:ascii="Arial" w:hAnsi="Arial"/>
                <w:b/>
                <w:color w:val="FFFFFF"/>
                <w:sz w:val="19"/>
              </w:rPr>
              <w:t>Report Section</w:t>
            </w:r>
          </w:p>
        </w:tc>
        <w:tc>
          <w:tcPr>
            <w:tcW w:type="dxa" w:w="2592"/>
            <w:shd w:fill="1B365D"/>
            <w:tcMar>
              <w:top w:w="100" w:type="dxa"/>
              <w:bottom w:w="100" w:type="dxa"/>
              <w:left w:w="120" w:type="dxa"/>
              <w:right w:w="120" w:type="dxa"/>
            </w:tcMar>
          </w:tcPr>
          <w:p>
            <w:pPr>
              <w:spacing w:after="0" w:before="0"/>
              <w:jc w:val="left"/>
            </w:pPr>
            <w:r>
              <w:rPr>
                <w:rFonts w:ascii="Arial" w:hAnsi="Arial"/>
                <w:b/>
                <w:color w:val="FFFFFF"/>
                <w:sz w:val="19"/>
              </w:rPr>
              <w:t>Information Required</w:t>
            </w:r>
          </w:p>
        </w:tc>
        <w:tc>
          <w:tcPr>
            <w:tcW w:type="dxa" w:w="1440"/>
            <w:shd w:fill="1B365D"/>
            <w:tcMar>
              <w:top w:w="100" w:type="dxa"/>
              <w:bottom w:w="100" w:type="dxa"/>
              <w:left w:w="120" w:type="dxa"/>
              <w:right w:w="120" w:type="dxa"/>
            </w:tcMar>
          </w:tcPr>
          <w:p>
            <w:pPr>
              <w:spacing w:after="0" w:before="0"/>
              <w:jc w:val="left"/>
            </w:pPr>
            <w:r>
              <w:rPr>
                <w:rFonts w:ascii="Arial" w:hAnsi="Arial"/>
                <w:b/>
                <w:color w:val="FFFFFF"/>
                <w:sz w:val="19"/>
              </w:rPr>
              <w:t>Available in Source?</w:t>
            </w:r>
          </w:p>
        </w:tc>
        <w:tc>
          <w:tcPr>
            <w:tcW w:type="dxa" w:w="3168"/>
            <w:shd w:fill="1B365D"/>
            <w:tcMar>
              <w:top w:w="100" w:type="dxa"/>
              <w:bottom w:w="100" w:type="dxa"/>
              <w:left w:w="120" w:type="dxa"/>
              <w:right w:w="120" w:type="dxa"/>
            </w:tcMar>
          </w:tcPr>
          <w:p>
            <w:pPr>
              <w:spacing w:after="0" w:before="0"/>
              <w:jc w:val="left"/>
            </w:pPr>
            <w:r>
              <w:rPr>
                <w:rFonts w:ascii="Arial" w:hAnsi="Arial"/>
                <w:b/>
                <w:color w:val="FFFFFF"/>
                <w:sz w:val="19"/>
              </w:rPr>
              <w:t>Verification Placeholder</w:t>
            </w:r>
          </w:p>
        </w:tc>
      </w:tr>
      <w:tr>
        <w:tc>
          <w:tcPr>
            <w:tcW w:type="dxa" w:w="2160"/>
            <w:shd w:fill="FFFFFF"/>
            <w:tcMar>
              <w:top w:w="80" w:type="dxa"/>
              <w:bottom w:w="80" w:type="dxa"/>
              <w:left w:w="100" w:type="dxa"/>
              <w:right w:w="100" w:type="dxa"/>
            </w:tcMar>
          </w:tcPr>
          <w:p>
            <w:pPr>
              <w:spacing w:after="0" w:before="0"/>
            </w:pPr>
            <w:r>
              <w:rPr>
                <w:rFonts w:ascii="Arial" w:hAnsi="Arial"/>
                <w:color w:val="333333"/>
                <w:sz w:val="19"/>
              </w:rPr>
              <w:t>Executive Summary</w:t>
            </w:r>
          </w:p>
        </w:tc>
        <w:tc>
          <w:tcPr>
            <w:tcW w:type="dxa" w:w="2592"/>
            <w:shd w:fill="FFFFFF"/>
            <w:tcMar>
              <w:top w:w="80" w:type="dxa"/>
              <w:bottom w:w="80" w:type="dxa"/>
              <w:left w:w="100" w:type="dxa"/>
              <w:right w:w="100" w:type="dxa"/>
            </w:tcMar>
          </w:tcPr>
          <w:p>
            <w:pPr>
              <w:spacing w:after="0" w:before="0"/>
            </w:pPr>
            <w:r>
              <w:rPr>
                <w:rFonts w:ascii="Arial" w:hAnsi="Arial"/>
                <w:color w:val="333333"/>
                <w:sz w:val="19"/>
              </w:rPr>
              <w:t>Overall passenger satisfaction rating</w:t>
            </w:r>
          </w:p>
        </w:tc>
        <w:tc>
          <w:tcPr>
            <w:tcW w:type="dxa" w:w="1440"/>
            <w:shd w:fill="FFFFFF"/>
            <w:tcMar>
              <w:top w:w="80" w:type="dxa"/>
              <w:bottom w:w="80" w:type="dxa"/>
              <w:left w:w="100" w:type="dxa"/>
              <w:right w:w="100" w:type="dxa"/>
            </w:tcMar>
          </w:tcPr>
          <w:p>
            <w:pPr>
              <w:spacing w:after="0" w:before="0"/>
            </w:pPr>
            <w:r>
              <w:rPr>
                <w:rFonts w:ascii="Arial" w:hAnsi="Arial"/>
                <w:color w:val="333333"/>
                <w:sz w:val="19"/>
              </w:rPr>
              <w:t>No</w:t>
            </w:r>
          </w:p>
        </w:tc>
        <w:tc>
          <w:tcPr>
            <w:tcW w:type="dxa" w:w="3168"/>
            <w:shd w:fill="FFFFFF"/>
            <w:tcMar>
              <w:top w:w="80" w:type="dxa"/>
              <w:bottom w:w="80" w:type="dxa"/>
              <w:left w:w="100" w:type="dxa"/>
              <w:right w:w="100" w:type="dxa"/>
            </w:tcMar>
          </w:tcPr>
          <w:p>
            <w:pPr>
              <w:spacing w:after="0" w:before="0"/>
            </w:pPr>
            <w:r>
              <w:rPr>
                <w:rFonts w:ascii="Arial" w:hAnsi="Arial"/>
                <w:color w:val="333333"/>
                <w:sz w:val="19"/>
              </w:rPr>
              <w:t>[VERIFY — NOT MEASURED IN SOURCE]</w:t>
            </w:r>
          </w:p>
        </w:tc>
      </w:tr>
      <w:tr>
        <w:tc>
          <w:tcPr>
            <w:tcW w:type="dxa" w:w="2160"/>
            <w:shd w:fill="F9FAFC"/>
            <w:tcMar>
              <w:top w:w="80" w:type="dxa"/>
              <w:bottom w:w="80" w:type="dxa"/>
              <w:left w:w="100" w:type="dxa"/>
              <w:right w:w="100" w:type="dxa"/>
            </w:tcMar>
          </w:tcPr>
          <w:p>
            <w:pPr>
              <w:spacing w:after="0" w:before="0"/>
            </w:pPr>
            <w:r>
              <w:rPr>
                <w:rFonts w:ascii="Arial" w:hAnsi="Arial"/>
                <w:color w:val="333333"/>
                <w:sz w:val="19"/>
              </w:rPr>
              <w:t>Key Findings</w:t>
            </w:r>
          </w:p>
        </w:tc>
        <w:tc>
          <w:tcPr>
            <w:tcW w:type="dxa" w:w="2592"/>
            <w:shd w:fill="F9FAFC"/>
            <w:tcMar>
              <w:top w:w="80" w:type="dxa"/>
              <w:bottom w:w="80" w:type="dxa"/>
              <w:left w:w="100" w:type="dxa"/>
              <w:right w:w="100" w:type="dxa"/>
            </w:tcMar>
          </w:tcPr>
          <w:p>
            <w:pPr>
              <w:spacing w:after="0" w:before="0"/>
            </w:pPr>
            <w:r>
              <w:rPr>
                <w:rFonts w:ascii="Arial" w:hAnsi="Arial"/>
                <w:color w:val="333333"/>
                <w:sz w:val="19"/>
              </w:rPr>
              <w:t>Peak hour queue wait times</w:t>
            </w:r>
          </w:p>
        </w:tc>
        <w:tc>
          <w:tcPr>
            <w:tcW w:type="dxa" w:w="1440"/>
            <w:shd w:fill="F9FAFC"/>
            <w:tcMar>
              <w:top w:w="80" w:type="dxa"/>
              <w:bottom w:w="80" w:type="dxa"/>
              <w:left w:w="100" w:type="dxa"/>
              <w:right w:w="100" w:type="dxa"/>
            </w:tcMar>
          </w:tcPr>
          <w:p>
            <w:pPr>
              <w:spacing w:after="0" w:before="0"/>
            </w:pPr>
            <w:r>
              <w:rPr>
                <w:rFonts w:ascii="Arial" w:hAnsi="Arial"/>
                <w:color w:val="333333"/>
                <w:sz w:val="19"/>
              </w:rPr>
              <w:t>No</w:t>
            </w:r>
          </w:p>
        </w:tc>
        <w:tc>
          <w:tcPr>
            <w:tcW w:type="dxa" w:w="3168"/>
            <w:shd w:fill="F9FAFC"/>
            <w:tcMar>
              <w:top w:w="80" w:type="dxa"/>
              <w:bottom w:w="80" w:type="dxa"/>
              <w:left w:w="100" w:type="dxa"/>
              <w:right w:w="100" w:type="dxa"/>
            </w:tcMar>
          </w:tcPr>
          <w:p>
            <w:pPr>
              <w:spacing w:after="0" w:before="0"/>
            </w:pPr>
            <w:r>
              <w:rPr>
                <w:rFonts w:ascii="Arial" w:hAnsi="Arial"/>
                <w:color w:val="333333"/>
                <w:sz w:val="19"/>
              </w:rPr>
              <w:t>[VERIFY WITH SECURITY OPERATIONS]</w:t>
            </w:r>
          </w:p>
        </w:tc>
      </w:tr>
      <w:tr>
        <w:tc>
          <w:tcPr>
            <w:tcW w:type="dxa" w:w="2160"/>
            <w:shd w:fill="FFFFFF"/>
            <w:tcMar>
              <w:top w:w="80" w:type="dxa"/>
              <w:bottom w:w="80" w:type="dxa"/>
              <w:left w:w="100" w:type="dxa"/>
              <w:right w:w="100" w:type="dxa"/>
            </w:tcMar>
          </w:tcPr>
          <w:p>
            <w:pPr>
              <w:spacing w:after="0" w:before="0"/>
            </w:pPr>
            <w:r>
              <w:rPr>
                <w:rFonts w:ascii="Arial" w:hAnsi="Arial"/>
                <w:color w:val="333333"/>
                <w:sz w:val="19"/>
              </w:rPr>
              <w:t>Actions Taken</w:t>
            </w:r>
          </w:p>
        </w:tc>
        <w:tc>
          <w:tcPr>
            <w:tcW w:type="dxa" w:w="2592"/>
            <w:shd w:fill="FFFFFF"/>
            <w:tcMar>
              <w:top w:w="80" w:type="dxa"/>
              <w:bottom w:w="80" w:type="dxa"/>
              <w:left w:w="100" w:type="dxa"/>
              <w:right w:w="100" w:type="dxa"/>
            </w:tcMar>
          </w:tcPr>
          <w:p>
            <w:pPr>
              <w:spacing w:after="0" w:before="0"/>
            </w:pPr>
            <w:r>
              <w:rPr>
                <w:rFonts w:ascii="Arial" w:hAnsi="Arial"/>
                <w:color w:val="333333"/>
                <w:sz w:val="19"/>
              </w:rPr>
              <w:t>Effectiveness of 2-week desk trial</w:t>
            </w:r>
          </w:p>
        </w:tc>
        <w:tc>
          <w:tcPr>
            <w:tcW w:type="dxa" w:w="1440"/>
            <w:shd w:fill="FFFFFF"/>
            <w:tcMar>
              <w:top w:w="80" w:type="dxa"/>
              <w:bottom w:w="80" w:type="dxa"/>
              <w:left w:w="100" w:type="dxa"/>
              <w:right w:w="100" w:type="dxa"/>
            </w:tcMar>
          </w:tcPr>
          <w:p>
            <w:pPr>
              <w:spacing w:after="0" w:before="0"/>
            </w:pPr>
            <w:r>
              <w:rPr>
                <w:rFonts w:ascii="Arial" w:hAnsi="Arial"/>
                <w:color w:val="333333"/>
                <w:sz w:val="19"/>
              </w:rPr>
              <w:t>No</w:t>
            </w:r>
          </w:p>
        </w:tc>
        <w:tc>
          <w:tcPr>
            <w:tcW w:type="dxa" w:w="3168"/>
            <w:shd w:fill="FFFFFF"/>
            <w:tcMar>
              <w:top w:w="80" w:type="dxa"/>
              <w:bottom w:w="80" w:type="dxa"/>
              <w:left w:w="100" w:type="dxa"/>
              <w:right w:w="100" w:type="dxa"/>
            </w:tcMar>
          </w:tcPr>
          <w:p>
            <w:pPr>
              <w:spacing w:after="0" w:before="0"/>
            </w:pPr>
            <w:r>
              <w:rPr>
                <w:rFonts w:ascii="Arial" w:hAnsi="Arial"/>
                <w:color w:val="333333"/>
                <w:sz w:val="19"/>
              </w:rPr>
              <w:t>[VERIFY AFTER TRIAL EVALUATION]</w:t>
            </w:r>
          </w:p>
        </w:tc>
      </w:tr>
      <w:tr>
        <w:tc>
          <w:tcPr>
            <w:tcW w:type="dxa" w:w="2160"/>
            <w:shd w:fill="F9FAFC"/>
            <w:tcMar>
              <w:top w:w="80" w:type="dxa"/>
              <w:bottom w:w="80" w:type="dxa"/>
              <w:left w:w="100" w:type="dxa"/>
              <w:right w:w="100" w:type="dxa"/>
            </w:tcMar>
          </w:tcPr>
          <w:p>
            <w:pPr>
              <w:spacing w:after="0" w:before="0"/>
            </w:pPr>
            <w:r>
              <w:rPr>
                <w:rFonts w:ascii="Arial" w:hAnsi="Arial"/>
                <w:color w:val="333333"/>
                <w:sz w:val="19"/>
              </w:rPr>
              <w:t>Recommendations</w:t>
            </w:r>
          </w:p>
        </w:tc>
        <w:tc>
          <w:tcPr>
            <w:tcW w:type="dxa" w:w="2592"/>
            <w:shd w:fill="F9FAFC"/>
            <w:tcMar>
              <w:top w:w="80" w:type="dxa"/>
              <w:bottom w:w="80" w:type="dxa"/>
              <w:left w:w="100" w:type="dxa"/>
              <w:right w:w="100" w:type="dxa"/>
            </w:tcMar>
          </w:tcPr>
          <w:p>
            <w:pPr>
              <w:spacing w:after="0" w:before="0"/>
            </w:pPr>
            <w:r>
              <w:rPr>
                <w:rFonts w:ascii="Arial" w:hAnsi="Arial"/>
                <w:color w:val="333333"/>
                <w:sz w:val="19"/>
              </w:rPr>
              <w:t>Budget requirement for new staff</w:t>
            </w:r>
          </w:p>
        </w:tc>
        <w:tc>
          <w:tcPr>
            <w:tcW w:type="dxa" w:w="1440"/>
            <w:shd w:fill="F9FAFC"/>
            <w:tcMar>
              <w:top w:w="80" w:type="dxa"/>
              <w:bottom w:w="80" w:type="dxa"/>
              <w:left w:w="100" w:type="dxa"/>
              <w:right w:w="100" w:type="dxa"/>
            </w:tcMar>
          </w:tcPr>
          <w:p>
            <w:pPr>
              <w:spacing w:after="0" w:before="0"/>
            </w:pPr>
            <w:r>
              <w:rPr>
                <w:rFonts w:ascii="Arial" w:hAnsi="Arial"/>
                <w:color w:val="333333"/>
                <w:sz w:val="19"/>
              </w:rPr>
              <w:t>No</w:t>
            </w:r>
          </w:p>
        </w:tc>
        <w:tc>
          <w:tcPr>
            <w:tcW w:type="dxa" w:w="3168"/>
            <w:shd w:fill="F9FAFC"/>
            <w:tcMar>
              <w:top w:w="80" w:type="dxa"/>
              <w:bottom w:w="80" w:type="dxa"/>
              <w:left w:w="100" w:type="dxa"/>
              <w:right w:w="100" w:type="dxa"/>
            </w:tcMar>
          </w:tcPr>
          <w:p>
            <w:pPr>
              <w:spacing w:after="0" w:before="0"/>
            </w:pPr>
            <w:r>
              <w:rPr>
                <w:rFonts w:ascii="Arial" w:hAnsi="Arial"/>
                <w:color w:val="333333"/>
                <w:sz w:val="19"/>
              </w:rPr>
              <w:t>[VERIFY WITH FINANCE &amp; HR]</w:t>
            </w:r>
          </w:p>
        </w:tc>
      </w:tr>
      <w:tr>
        <w:tc>
          <w:tcPr>
            <w:tcW w:type="dxa" w:w="2160"/>
            <w:shd w:fill="FFFFFF"/>
            <w:tcMar>
              <w:top w:w="80" w:type="dxa"/>
              <w:bottom w:w="80" w:type="dxa"/>
              <w:left w:w="100" w:type="dxa"/>
              <w:right w:w="100" w:type="dxa"/>
            </w:tcMar>
          </w:tcPr>
          <w:p>
            <w:pPr>
              <w:spacing w:after="0" w:before="0"/>
            </w:pPr>
            <w:r>
              <w:rPr>
                <w:rFonts w:ascii="Arial" w:hAnsi="Arial"/>
                <w:color w:val="333333"/>
                <w:sz w:val="19"/>
              </w:rPr>
              <w:t>Financial Impact</w:t>
            </w:r>
          </w:p>
        </w:tc>
        <w:tc>
          <w:tcPr>
            <w:tcW w:type="dxa" w:w="2592"/>
            <w:shd w:fill="FFFFFF"/>
            <w:tcMar>
              <w:top w:w="80" w:type="dxa"/>
              <w:bottom w:w="80" w:type="dxa"/>
              <w:left w:w="100" w:type="dxa"/>
              <w:right w:w="100" w:type="dxa"/>
            </w:tcMar>
          </w:tcPr>
          <w:p>
            <w:pPr>
              <w:spacing w:after="0" w:before="0"/>
            </w:pPr>
            <w:r>
              <w:rPr>
                <w:rFonts w:ascii="Arial" w:hAnsi="Arial"/>
                <w:color w:val="333333"/>
                <w:sz w:val="19"/>
              </w:rPr>
              <w:t>Cost of signage and baggage delays</w:t>
            </w:r>
          </w:p>
        </w:tc>
        <w:tc>
          <w:tcPr>
            <w:tcW w:type="dxa" w:w="1440"/>
            <w:shd w:fill="FFFFFF"/>
            <w:tcMar>
              <w:top w:w="80" w:type="dxa"/>
              <w:bottom w:w="80" w:type="dxa"/>
              <w:left w:w="100" w:type="dxa"/>
              <w:right w:w="100" w:type="dxa"/>
            </w:tcMar>
          </w:tcPr>
          <w:p>
            <w:pPr>
              <w:spacing w:after="0" w:before="0"/>
            </w:pPr>
            <w:r>
              <w:rPr>
                <w:rFonts w:ascii="Arial" w:hAnsi="Arial"/>
                <w:color w:val="333333"/>
                <w:sz w:val="19"/>
              </w:rPr>
              <w:t>No</w:t>
            </w:r>
          </w:p>
        </w:tc>
        <w:tc>
          <w:tcPr>
            <w:tcW w:type="dxa" w:w="3168"/>
            <w:shd w:fill="FFFFFF"/>
            <w:tcMar>
              <w:top w:w="80" w:type="dxa"/>
              <w:bottom w:w="80" w:type="dxa"/>
              <w:left w:w="100" w:type="dxa"/>
              <w:right w:w="100" w:type="dxa"/>
            </w:tcMar>
          </w:tcPr>
          <w:p>
            <w:pPr>
              <w:spacing w:after="0" w:before="0"/>
            </w:pPr>
            <w:r>
              <w:rPr>
                <w:rFonts w:ascii="Arial" w:hAnsi="Arial"/>
                <w:color w:val="333333"/>
                <w:sz w:val="19"/>
              </w:rPr>
              <w:t>[VERIFY WITH FINANCE DEPARTMENT]</w:t>
            </w:r>
          </w:p>
        </w:tc>
      </w:tr>
      <w:tr>
        <w:tc>
          <w:tcPr>
            <w:tcW w:type="dxa" w:w="2160"/>
            <w:shd w:fill="F9FAFC"/>
            <w:tcMar>
              <w:top w:w="80" w:type="dxa"/>
              <w:bottom w:w="80" w:type="dxa"/>
              <w:left w:w="100" w:type="dxa"/>
              <w:right w:w="100" w:type="dxa"/>
            </w:tcMar>
          </w:tcPr>
          <w:p>
            <w:pPr>
              <w:spacing w:after="0" w:before="0"/>
            </w:pPr>
            <w:r>
              <w:rPr>
                <w:rFonts w:ascii="Arial" w:hAnsi="Arial"/>
                <w:color w:val="333333"/>
                <w:sz w:val="19"/>
              </w:rPr>
              <w:t>Trial Outcome</w:t>
            </w:r>
          </w:p>
        </w:tc>
        <w:tc>
          <w:tcPr>
            <w:tcW w:type="dxa" w:w="2592"/>
            <w:shd w:fill="F9FAFC"/>
            <w:tcMar>
              <w:top w:w="80" w:type="dxa"/>
              <w:bottom w:w="80" w:type="dxa"/>
              <w:left w:w="100" w:type="dxa"/>
              <w:right w:w="100" w:type="dxa"/>
            </w:tcMar>
          </w:tcPr>
          <w:p>
            <w:pPr>
              <w:spacing w:after="0" w:before="0"/>
            </w:pPr>
            <w:r>
              <w:rPr>
                <w:rFonts w:ascii="Arial" w:hAnsi="Arial"/>
                <w:color w:val="333333"/>
                <w:sz w:val="19"/>
              </w:rPr>
              <w:t>Passenger reduction at main desk</w:t>
            </w:r>
          </w:p>
        </w:tc>
        <w:tc>
          <w:tcPr>
            <w:tcW w:type="dxa" w:w="1440"/>
            <w:shd w:fill="F9FAFC"/>
            <w:tcMar>
              <w:top w:w="80" w:type="dxa"/>
              <w:bottom w:w="80" w:type="dxa"/>
              <w:left w:w="100" w:type="dxa"/>
              <w:right w:w="100" w:type="dxa"/>
            </w:tcMar>
          </w:tcPr>
          <w:p>
            <w:pPr>
              <w:spacing w:after="0" w:before="0"/>
            </w:pPr>
            <w:r>
              <w:rPr>
                <w:rFonts w:ascii="Arial" w:hAnsi="Arial"/>
                <w:color w:val="333333"/>
                <w:sz w:val="19"/>
              </w:rPr>
              <w:t>No</w:t>
            </w:r>
          </w:p>
        </w:tc>
        <w:tc>
          <w:tcPr>
            <w:tcW w:type="dxa" w:w="3168"/>
            <w:shd w:fill="F9FAFC"/>
            <w:tcMar>
              <w:top w:w="80" w:type="dxa"/>
              <w:bottom w:w="80" w:type="dxa"/>
              <w:left w:w="100" w:type="dxa"/>
              <w:right w:w="100" w:type="dxa"/>
            </w:tcMar>
          </w:tcPr>
          <w:p>
            <w:pPr>
              <w:spacing w:after="0" w:before="0"/>
            </w:pPr>
            <w:r>
              <w:rPr>
                <w:rFonts w:ascii="Arial" w:hAnsi="Arial"/>
                <w:color w:val="333333"/>
                <w:sz w:val="19"/>
              </w:rPr>
              <w:t>[VERIFY WITH TRIAL COORDINATOR]</w:t>
            </w:r>
          </w:p>
        </w:tc>
      </w:tr>
      <w:tr>
        <w:tc>
          <w:tcPr>
            <w:tcW w:type="dxa" w:w="2160"/>
            <w:shd w:fill="FFFFFF"/>
            <w:tcMar>
              <w:top w:w="80" w:type="dxa"/>
              <w:bottom w:w="80" w:type="dxa"/>
              <w:left w:w="100" w:type="dxa"/>
              <w:right w:w="100" w:type="dxa"/>
            </w:tcMar>
          </w:tcPr>
          <w:p>
            <w:pPr>
              <w:spacing w:after="0" w:before="0"/>
            </w:pPr>
            <w:r>
              <w:rPr>
                <w:rFonts w:ascii="Arial" w:hAnsi="Arial"/>
                <w:color w:val="333333"/>
                <w:sz w:val="19"/>
              </w:rPr>
              <w:t>Conclusion</w:t>
            </w:r>
          </w:p>
        </w:tc>
        <w:tc>
          <w:tcPr>
            <w:tcW w:type="dxa" w:w="2592"/>
            <w:shd w:fill="FFFFFF"/>
            <w:tcMar>
              <w:top w:w="80" w:type="dxa"/>
              <w:bottom w:w="80" w:type="dxa"/>
              <w:left w:w="100" w:type="dxa"/>
              <w:right w:w="100" w:type="dxa"/>
            </w:tcMar>
          </w:tcPr>
          <w:p>
            <w:pPr>
              <w:spacing w:after="0" w:before="0"/>
            </w:pPr>
            <w:r>
              <w:rPr>
                <w:rFonts w:ascii="Arial" w:hAnsi="Arial"/>
                <w:color w:val="333333"/>
                <w:sz w:val="19"/>
              </w:rPr>
              <w:t>Final operational plan approval</w:t>
            </w:r>
          </w:p>
        </w:tc>
        <w:tc>
          <w:tcPr>
            <w:tcW w:type="dxa" w:w="1440"/>
            <w:shd w:fill="FFFFFF"/>
            <w:tcMar>
              <w:top w:w="80" w:type="dxa"/>
              <w:bottom w:w="80" w:type="dxa"/>
              <w:left w:w="100" w:type="dxa"/>
              <w:right w:w="100" w:type="dxa"/>
            </w:tcMar>
          </w:tcPr>
          <w:p>
            <w:pPr>
              <w:spacing w:after="0" w:before="0"/>
            </w:pPr>
            <w:r>
              <w:rPr>
                <w:rFonts w:ascii="Arial" w:hAnsi="Arial"/>
                <w:color w:val="333333"/>
                <w:sz w:val="19"/>
              </w:rPr>
              <w:t>No</w:t>
            </w:r>
          </w:p>
        </w:tc>
        <w:tc>
          <w:tcPr>
            <w:tcW w:type="dxa" w:w="3168"/>
            <w:shd w:fill="FFFFFF"/>
            <w:tcMar>
              <w:top w:w="80" w:type="dxa"/>
              <w:bottom w:w="80" w:type="dxa"/>
              <w:left w:w="100" w:type="dxa"/>
              <w:right w:w="100" w:type="dxa"/>
            </w:tcMar>
          </w:tcPr>
          <w:p>
            <w:pPr>
              <w:spacing w:after="0" w:before="0"/>
            </w:pPr>
            <w:r>
              <w:rPr>
                <w:rFonts w:ascii="Arial" w:hAnsi="Arial"/>
                <w:color w:val="333333"/>
                <w:sz w:val="19"/>
              </w:rPr>
              <w:t>[VERIFY APPROVAL WITH MANAGEMENT]</w:t>
            </w:r>
          </w:p>
        </w:tc>
      </w:tr>
    </w:tbl>
    <w:p>
      <w:pPr>
        <w:spacing w:after="120"/>
      </w:pPr>
    </w:p>
    <w:p>
      <w:pPr>
        <w:keepNext/>
        <w:spacing w:before="360" w:after="120"/>
      </w:pPr>
      <w:r>
        <w:rPr>
          <w:rFonts w:ascii="Arial" w:hAnsi="Arial"/>
          <w:b/>
          <w:color w:val="1B365D"/>
          <w:sz w:val="32"/>
        </w:rPr>
        <w:t>11. Separate Structure from Facts Activity</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rPr>
          <w:tblHeader/>
        </w:trPr>
        <w:tc>
          <w:tcPr>
            <w:tcW w:type="dxa" w:w="2880"/>
            <w:shd w:fill="1B365D"/>
            <w:tcMar>
              <w:top w:w="100" w:type="dxa"/>
              <w:bottom w:w="100" w:type="dxa"/>
              <w:left w:w="120" w:type="dxa"/>
              <w:right w:w="120" w:type="dxa"/>
            </w:tcMar>
          </w:tcPr>
          <w:p>
            <w:pPr>
              <w:spacing w:after="0" w:before="0"/>
              <w:jc w:val="left"/>
            </w:pPr>
            <w:r>
              <w:rPr>
                <w:rFonts w:ascii="Arial" w:hAnsi="Arial"/>
                <w:b/>
                <w:color w:val="FFFFFF"/>
                <w:sz w:val="19"/>
              </w:rPr>
              <w:t>Item</w:t>
            </w:r>
          </w:p>
        </w:tc>
        <w:tc>
          <w:tcPr>
            <w:tcW w:type="dxa" w:w="2592"/>
            <w:shd w:fill="1B365D"/>
            <w:tcMar>
              <w:top w:w="100" w:type="dxa"/>
              <w:bottom w:w="100" w:type="dxa"/>
              <w:left w:w="120" w:type="dxa"/>
              <w:right w:w="120" w:type="dxa"/>
            </w:tcMar>
          </w:tcPr>
          <w:p>
            <w:pPr>
              <w:spacing w:after="0" w:before="0"/>
              <w:jc w:val="left"/>
            </w:pPr>
            <w:r>
              <w:rPr>
                <w:rFonts w:ascii="Arial" w:hAnsi="Arial"/>
                <w:b/>
                <w:color w:val="FFFFFF"/>
                <w:sz w:val="19"/>
              </w:rPr>
              <w:t>Classification</w:t>
            </w:r>
          </w:p>
        </w:tc>
        <w:tc>
          <w:tcPr>
            <w:tcW w:type="dxa" w:w="3888"/>
            <w:shd w:fill="1B365D"/>
            <w:tcMar>
              <w:top w:w="100" w:type="dxa"/>
              <w:bottom w:w="100" w:type="dxa"/>
              <w:left w:w="120" w:type="dxa"/>
              <w:right w:w="120" w:type="dxa"/>
            </w:tcMar>
          </w:tcPr>
          <w:p>
            <w:pPr>
              <w:spacing w:after="0" w:before="0"/>
              <w:jc w:val="left"/>
            </w:pPr>
            <w:r>
              <w:rPr>
                <w:rFonts w:ascii="Arial" w:hAnsi="Arial"/>
                <w:b/>
                <w:color w:val="FFFFFF"/>
                <w:sz w:val="19"/>
              </w:rPr>
              <w:t>Reason / Explanation</w:t>
            </w:r>
          </w:p>
        </w:tc>
      </w:tr>
      <w:tr>
        <w:tc>
          <w:tcPr>
            <w:tcW w:type="dxa" w:w="2880"/>
            <w:shd w:fill="FFFFFF"/>
            <w:tcMar>
              <w:top w:w="80" w:type="dxa"/>
              <w:bottom w:w="80" w:type="dxa"/>
              <w:left w:w="100" w:type="dxa"/>
              <w:right w:w="100" w:type="dxa"/>
            </w:tcMar>
          </w:tcPr>
          <w:p>
            <w:pPr>
              <w:spacing w:after="0" w:before="0"/>
            </w:pPr>
            <w:r>
              <w:rPr>
                <w:rFonts w:ascii="Arial" w:hAnsi="Arial"/>
                <w:color w:val="333333"/>
                <w:sz w:val="19"/>
              </w:rPr>
              <w:t>The report reviewed 120 comments</w:t>
            </w:r>
          </w:p>
        </w:tc>
        <w:tc>
          <w:tcPr>
            <w:tcW w:type="dxa" w:w="2592"/>
            <w:shd w:fill="FFFFFF"/>
            <w:tcMar>
              <w:top w:w="80" w:type="dxa"/>
              <w:bottom w:w="80" w:type="dxa"/>
              <w:left w:w="100" w:type="dxa"/>
              <w:right w:w="100" w:type="dxa"/>
            </w:tcMar>
          </w:tcPr>
          <w:p>
            <w:pPr>
              <w:spacing w:after="0" w:before="0"/>
            </w:pPr>
            <w:r>
              <w:rPr>
                <w:rFonts w:ascii="Arial" w:hAnsi="Arial"/>
                <w:color w:val="333333"/>
                <w:sz w:val="19"/>
              </w:rPr>
              <w:t>Verified source fact</w:t>
            </w:r>
          </w:p>
        </w:tc>
        <w:tc>
          <w:tcPr>
            <w:tcW w:type="dxa" w:w="3888"/>
            <w:shd w:fill="FFFFFF"/>
            <w:tcMar>
              <w:top w:w="80" w:type="dxa"/>
              <w:bottom w:w="80" w:type="dxa"/>
              <w:left w:w="100" w:type="dxa"/>
              <w:right w:w="100" w:type="dxa"/>
            </w:tcMar>
          </w:tcPr>
          <w:p>
            <w:pPr>
              <w:spacing w:after="0" w:before="0"/>
            </w:pPr>
            <w:r>
              <w:rPr>
                <w:rFonts w:ascii="Arial" w:hAnsi="Arial"/>
                <w:color w:val="333333"/>
                <w:sz w:val="19"/>
              </w:rPr>
              <w:t>Directly stated in original source text.</w:t>
            </w:r>
          </w:p>
        </w:tc>
      </w:tr>
      <w:tr>
        <w:tc>
          <w:tcPr>
            <w:tcW w:type="dxa" w:w="2880"/>
            <w:shd w:fill="F9FAFC"/>
            <w:tcMar>
              <w:top w:w="80" w:type="dxa"/>
              <w:bottom w:w="80" w:type="dxa"/>
              <w:left w:w="100" w:type="dxa"/>
              <w:right w:w="100" w:type="dxa"/>
            </w:tcMar>
          </w:tcPr>
          <w:p>
            <w:pPr>
              <w:spacing w:after="0" w:before="0"/>
            </w:pPr>
            <w:r>
              <w:rPr>
                <w:rFonts w:ascii="Arial" w:hAnsi="Arial"/>
                <w:color w:val="333333"/>
                <w:sz w:val="19"/>
              </w:rPr>
              <w:t>Executive Summary</w:t>
            </w:r>
          </w:p>
        </w:tc>
        <w:tc>
          <w:tcPr>
            <w:tcW w:type="dxa" w:w="2592"/>
            <w:shd w:fill="F9FAFC"/>
            <w:tcMar>
              <w:top w:w="80" w:type="dxa"/>
              <w:bottom w:w="80" w:type="dxa"/>
              <w:left w:w="100" w:type="dxa"/>
              <w:right w:w="100" w:type="dxa"/>
            </w:tcMar>
          </w:tcPr>
          <w:p>
            <w:pPr>
              <w:spacing w:after="0" w:before="0"/>
            </w:pPr>
            <w:r>
              <w:rPr>
                <w:rFonts w:ascii="Arial" w:hAnsi="Arial"/>
                <w:color w:val="333333"/>
                <w:sz w:val="19"/>
              </w:rPr>
              <w:t>Report structure</w:t>
            </w:r>
          </w:p>
        </w:tc>
        <w:tc>
          <w:tcPr>
            <w:tcW w:type="dxa" w:w="3888"/>
            <w:shd w:fill="F9FAFC"/>
            <w:tcMar>
              <w:top w:w="80" w:type="dxa"/>
              <w:bottom w:w="80" w:type="dxa"/>
              <w:left w:w="100" w:type="dxa"/>
              <w:right w:w="100" w:type="dxa"/>
            </w:tcMar>
          </w:tcPr>
          <w:p>
            <w:pPr>
              <w:spacing w:after="0" w:before="0"/>
            </w:pPr>
            <w:r>
              <w:rPr>
                <w:rFonts w:ascii="Arial" w:hAnsi="Arial"/>
                <w:color w:val="333333"/>
                <w:sz w:val="19"/>
              </w:rPr>
              <w:t>A standard structural heading for organizing a management document.</w:t>
            </w:r>
          </w:p>
        </w:tc>
      </w:tr>
      <w:tr>
        <w:tc>
          <w:tcPr>
            <w:tcW w:type="dxa" w:w="2880"/>
            <w:shd w:fill="FFFFFF"/>
            <w:tcMar>
              <w:top w:w="80" w:type="dxa"/>
              <w:bottom w:w="80" w:type="dxa"/>
              <w:left w:w="100" w:type="dxa"/>
              <w:right w:w="100" w:type="dxa"/>
            </w:tcMar>
          </w:tcPr>
          <w:p>
            <w:pPr>
              <w:spacing w:after="0" w:before="0"/>
            </w:pPr>
            <w:r>
              <w:rPr>
                <w:rFonts w:ascii="Arial" w:hAnsi="Arial"/>
                <w:color w:val="333333"/>
                <w:sz w:val="19"/>
              </w:rPr>
              <w:t>Passenger satisfaction has declined</w:t>
            </w:r>
          </w:p>
        </w:tc>
        <w:tc>
          <w:tcPr>
            <w:tcW w:type="dxa" w:w="2592"/>
            <w:shd w:fill="FFFFFF"/>
            <w:tcMar>
              <w:top w:w="80" w:type="dxa"/>
              <w:bottom w:w="80" w:type="dxa"/>
              <w:left w:w="100" w:type="dxa"/>
              <w:right w:w="100" w:type="dxa"/>
            </w:tcMar>
          </w:tcPr>
          <w:p>
            <w:pPr>
              <w:spacing w:after="0" w:before="0"/>
            </w:pPr>
            <w:r>
              <w:rPr>
                <w:rFonts w:ascii="Arial" w:hAnsi="Arial"/>
                <w:color w:val="333333"/>
                <w:sz w:val="19"/>
              </w:rPr>
              <w:t>Interpretation</w:t>
            </w:r>
          </w:p>
        </w:tc>
        <w:tc>
          <w:tcPr>
            <w:tcW w:type="dxa" w:w="3888"/>
            <w:shd w:fill="FFFFFF"/>
            <w:tcMar>
              <w:top w:w="80" w:type="dxa"/>
              <w:bottom w:w="80" w:type="dxa"/>
              <w:left w:w="100" w:type="dxa"/>
              <w:right w:w="100" w:type="dxa"/>
            </w:tcMar>
          </w:tcPr>
          <w:p>
            <w:pPr>
              <w:spacing w:after="0" w:before="0"/>
            </w:pPr>
            <w:r>
              <w:rPr>
                <w:rFonts w:ascii="Arial" w:hAnsi="Arial"/>
                <w:color w:val="333333"/>
                <w:sz w:val="19"/>
              </w:rPr>
              <w:t>An unverified subjective assumption not present in source.</w:t>
            </w:r>
          </w:p>
        </w:tc>
      </w:tr>
      <w:tr>
        <w:tc>
          <w:tcPr>
            <w:tcW w:type="dxa" w:w="2880"/>
            <w:shd w:fill="F9FAFC"/>
            <w:tcMar>
              <w:top w:w="80" w:type="dxa"/>
              <w:bottom w:w="80" w:type="dxa"/>
              <w:left w:w="100" w:type="dxa"/>
              <w:right w:w="100" w:type="dxa"/>
            </w:tcMar>
          </w:tcPr>
          <w:p>
            <w:pPr>
              <w:spacing w:after="0" w:before="0"/>
            </w:pPr>
            <w:r>
              <w:rPr>
                <w:rFonts w:ascii="Arial" w:hAnsi="Arial"/>
                <w:color w:val="333333"/>
                <w:sz w:val="19"/>
              </w:rPr>
              <w:t>Install more directional signs</w:t>
            </w:r>
          </w:p>
        </w:tc>
        <w:tc>
          <w:tcPr>
            <w:tcW w:type="dxa" w:w="2592"/>
            <w:shd w:fill="F9FAFC"/>
            <w:tcMar>
              <w:top w:w="80" w:type="dxa"/>
              <w:bottom w:w="80" w:type="dxa"/>
              <w:left w:w="100" w:type="dxa"/>
              <w:right w:w="100" w:type="dxa"/>
            </w:tcMar>
          </w:tcPr>
          <w:p>
            <w:pPr>
              <w:spacing w:after="0" w:before="0"/>
            </w:pPr>
            <w:r>
              <w:rPr>
                <w:rFonts w:ascii="Arial" w:hAnsi="Arial"/>
                <w:color w:val="333333"/>
                <w:sz w:val="19"/>
              </w:rPr>
              <w:t>Recommendation</w:t>
            </w:r>
          </w:p>
        </w:tc>
        <w:tc>
          <w:tcPr>
            <w:tcW w:type="dxa" w:w="3888"/>
            <w:shd w:fill="F9FAFC"/>
            <w:tcMar>
              <w:top w:w="80" w:type="dxa"/>
              <w:bottom w:w="80" w:type="dxa"/>
              <w:left w:w="100" w:type="dxa"/>
              <w:right w:w="100" w:type="dxa"/>
            </w:tcMar>
          </w:tcPr>
          <w:p>
            <w:pPr>
              <w:spacing w:after="0" w:before="0"/>
            </w:pPr>
            <w:r>
              <w:rPr>
                <w:rFonts w:ascii="Arial" w:hAnsi="Arial"/>
                <w:color w:val="333333"/>
                <w:sz w:val="19"/>
              </w:rPr>
              <w:t>A proposed action step, not a factual finding from the report.</w:t>
            </w:r>
          </w:p>
        </w:tc>
      </w:tr>
      <w:tr>
        <w:tc>
          <w:tcPr>
            <w:tcW w:type="dxa" w:w="2880"/>
            <w:shd w:fill="FFFFFF"/>
            <w:tcMar>
              <w:top w:w="80" w:type="dxa"/>
              <w:bottom w:w="80" w:type="dxa"/>
              <w:left w:w="100" w:type="dxa"/>
              <w:right w:w="100" w:type="dxa"/>
            </w:tcMar>
          </w:tcPr>
          <w:p>
            <w:pPr>
              <w:spacing w:after="0" w:before="0"/>
            </w:pPr>
            <w:r>
              <w:rPr>
                <w:rFonts w:ascii="Arial" w:hAnsi="Arial"/>
                <w:color w:val="333333"/>
                <w:sz w:val="19"/>
              </w:rPr>
              <w:t>Two temporary information desks were introduced</w:t>
            </w:r>
          </w:p>
        </w:tc>
        <w:tc>
          <w:tcPr>
            <w:tcW w:type="dxa" w:w="2592"/>
            <w:shd w:fill="FFFFFF"/>
            <w:tcMar>
              <w:top w:w="80" w:type="dxa"/>
              <w:bottom w:w="80" w:type="dxa"/>
              <w:left w:w="100" w:type="dxa"/>
              <w:right w:w="100" w:type="dxa"/>
            </w:tcMar>
          </w:tcPr>
          <w:p>
            <w:pPr>
              <w:spacing w:after="0" w:before="0"/>
            </w:pPr>
            <w:r>
              <w:rPr>
                <w:rFonts w:ascii="Arial" w:hAnsi="Arial"/>
                <w:color w:val="333333"/>
                <w:sz w:val="19"/>
              </w:rPr>
              <w:t>Verified source fact</w:t>
            </w:r>
          </w:p>
        </w:tc>
        <w:tc>
          <w:tcPr>
            <w:tcW w:type="dxa" w:w="3888"/>
            <w:shd w:fill="FFFFFF"/>
            <w:tcMar>
              <w:top w:w="80" w:type="dxa"/>
              <w:bottom w:w="80" w:type="dxa"/>
              <w:left w:w="100" w:type="dxa"/>
              <w:right w:w="100" w:type="dxa"/>
            </w:tcMar>
          </w:tcPr>
          <w:p>
            <w:pPr>
              <w:spacing w:after="0" w:before="0"/>
            </w:pPr>
            <w:r>
              <w:rPr>
                <w:rFonts w:ascii="Arial" w:hAnsi="Arial"/>
                <w:color w:val="333333"/>
                <w:sz w:val="19"/>
              </w:rPr>
              <w:t>Directly stated in source as an action taken.</w:t>
            </w:r>
          </w:p>
        </w:tc>
      </w:tr>
      <w:tr>
        <w:tc>
          <w:tcPr>
            <w:tcW w:type="dxa" w:w="2880"/>
            <w:shd w:fill="F9FAFC"/>
            <w:tcMar>
              <w:top w:w="80" w:type="dxa"/>
              <w:bottom w:w="80" w:type="dxa"/>
              <w:left w:w="100" w:type="dxa"/>
              <w:right w:w="100" w:type="dxa"/>
            </w:tcMar>
          </w:tcPr>
          <w:p>
            <w:pPr>
              <w:spacing w:after="0" w:before="0"/>
            </w:pPr>
            <w:r>
              <w:rPr>
                <w:rFonts w:ascii="Arial" w:hAnsi="Arial"/>
                <w:color w:val="333333"/>
                <w:sz w:val="19"/>
              </w:rPr>
              <w:t>The trial was successful</w:t>
            </w:r>
          </w:p>
        </w:tc>
        <w:tc>
          <w:tcPr>
            <w:tcW w:type="dxa" w:w="2592"/>
            <w:shd w:fill="F9FAFC"/>
            <w:tcMar>
              <w:top w:w="80" w:type="dxa"/>
              <w:bottom w:w="80" w:type="dxa"/>
              <w:left w:w="100" w:type="dxa"/>
              <w:right w:w="100" w:type="dxa"/>
            </w:tcMar>
          </w:tcPr>
          <w:p>
            <w:pPr>
              <w:spacing w:after="0" w:before="0"/>
            </w:pPr>
            <w:r>
              <w:rPr>
                <w:rFonts w:ascii="Arial" w:hAnsi="Arial"/>
                <w:color w:val="333333"/>
                <w:sz w:val="19"/>
              </w:rPr>
              <w:t>Interpretation</w:t>
            </w:r>
          </w:p>
        </w:tc>
        <w:tc>
          <w:tcPr>
            <w:tcW w:type="dxa" w:w="3888"/>
            <w:shd w:fill="F9FAFC"/>
            <w:tcMar>
              <w:top w:w="80" w:type="dxa"/>
              <w:bottom w:w="80" w:type="dxa"/>
              <w:left w:w="100" w:type="dxa"/>
              <w:right w:w="100" w:type="dxa"/>
            </w:tcMar>
          </w:tcPr>
          <w:p>
            <w:pPr>
              <w:spacing w:after="0" w:before="0"/>
            </w:pPr>
            <w:r>
              <w:rPr>
                <w:rFonts w:ascii="Arial" w:hAnsi="Arial"/>
                <w:color w:val="333333"/>
                <w:sz w:val="19"/>
              </w:rPr>
              <w:t>An unsupported claim; trial outcome was explicitly unmeasured.</w:t>
            </w:r>
          </w:p>
        </w:tc>
      </w:tr>
      <w:tr>
        <w:tc>
          <w:tcPr>
            <w:tcW w:type="dxa" w:w="2880"/>
            <w:shd w:fill="FFFFFF"/>
            <w:tcMar>
              <w:top w:w="80" w:type="dxa"/>
              <w:bottom w:w="80" w:type="dxa"/>
              <w:left w:w="100" w:type="dxa"/>
              <w:right w:w="100" w:type="dxa"/>
            </w:tcMar>
          </w:tcPr>
          <w:p>
            <w:pPr>
              <w:spacing w:after="0" w:before="0"/>
            </w:pPr>
            <w:r>
              <w:rPr>
                <w:rFonts w:ascii="Arial" w:hAnsi="Arial"/>
                <w:color w:val="333333"/>
                <w:sz w:val="19"/>
              </w:rPr>
              <w:t>Financial Impact</w:t>
            </w:r>
          </w:p>
        </w:tc>
        <w:tc>
          <w:tcPr>
            <w:tcW w:type="dxa" w:w="2592"/>
            <w:shd w:fill="FFFFFF"/>
            <w:tcMar>
              <w:top w:w="80" w:type="dxa"/>
              <w:bottom w:w="80" w:type="dxa"/>
              <w:left w:w="100" w:type="dxa"/>
              <w:right w:w="100" w:type="dxa"/>
            </w:tcMar>
          </w:tcPr>
          <w:p>
            <w:pPr>
              <w:spacing w:after="0" w:before="0"/>
            </w:pPr>
            <w:r>
              <w:rPr>
                <w:rFonts w:ascii="Arial" w:hAnsi="Arial"/>
                <w:color w:val="333333"/>
                <w:sz w:val="19"/>
              </w:rPr>
              <w:t>Report structure</w:t>
            </w:r>
          </w:p>
        </w:tc>
        <w:tc>
          <w:tcPr>
            <w:tcW w:type="dxa" w:w="3888"/>
            <w:shd w:fill="FFFFFF"/>
            <w:tcMar>
              <w:top w:w="80" w:type="dxa"/>
              <w:bottom w:w="80" w:type="dxa"/>
              <w:left w:w="100" w:type="dxa"/>
              <w:right w:w="100" w:type="dxa"/>
            </w:tcMar>
          </w:tcPr>
          <w:p>
            <w:pPr>
              <w:spacing w:after="0" w:before="0"/>
            </w:pPr>
            <w:r>
              <w:rPr>
                <w:rFonts w:ascii="Arial" w:hAnsi="Arial"/>
                <w:color w:val="333333"/>
                <w:sz w:val="19"/>
              </w:rPr>
              <w:t>A standard heading reserved for financial analysis.</w:t>
            </w:r>
          </w:p>
        </w:tc>
      </w:tr>
      <w:tr>
        <w:tc>
          <w:tcPr>
            <w:tcW w:type="dxa" w:w="2880"/>
            <w:shd w:fill="F9FAFC"/>
            <w:tcMar>
              <w:top w:w="80" w:type="dxa"/>
              <w:bottom w:w="80" w:type="dxa"/>
              <w:left w:w="100" w:type="dxa"/>
              <w:right w:w="100" w:type="dxa"/>
            </w:tcMar>
          </w:tcPr>
          <w:p>
            <w:pPr>
              <w:spacing w:after="0" w:before="0"/>
            </w:pPr>
            <w:r>
              <w:rPr>
                <w:rFonts w:ascii="Arial" w:hAnsi="Arial"/>
                <w:color w:val="333333"/>
                <w:sz w:val="19"/>
              </w:rPr>
              <w:t>[VERIFY AFTER TRIAL EVALUATION]</w:t>
            </w:r>
          </w:p>
        </w:tc>
        <w:tc>
          <w:tcPr>
            <w:tcW w:type="dxa" w:w="2592"/>
            <w:shd w:fill="F9FAFC"/>
            <w:tcMar>
              <w:top w:w="80" w:type="dxa"/>
              <w:bottom w:w="80" w:type="dxa"/>
              <w:left w:w="100" w:type="dxa"/>
              <w:right w:w="100" w:type="dxa"/>
            </w:tcMar>
          </w:tcPr>
          <w:p>
            <w:pPr>
              <w:spacing w:after="0" w:before="0"/>
            </w:pPr>
            <w:r>
              <w:rPr>
                <w:rFonts w:ascii="Arial" w:hAnsi="Arial"/>
                <w:color w:val="333333"/>
                <w:sz w:val="19"/>
              </w:rPr>
              <w:t>Information requiring verification</w:t>
            </w:r>
          </w:p>
        </w:tc>
        <w:tc>
          <w:tcPr>
            <w:tcW w:type="dxa" w:w="3888"/>
            <w:shd w:fill="F9FAFC"/>
            <w:tcMar>
              <w:top w:w="80" w:type="dxa"/>
              <w:bottom w:w="80" w:type="dxa"/>
              <w:left w:w="100" w:type="dxa"/>
              <w:right w:w="100" w:type="dxa"/>
            </w:tcMar>
          </w:tcPr>
          <w:p>
            <w:pPr>
              <w:spacing w:after="0" w:before="0"/>
            </w:pPr>
            <w:r>
              <w:rPr>
                <w:rFonts w:ascii="Arial" w:hAnsi="Arial"/>
                <w:color w:val="333333"/>
                <w:sz w:val="19"/>
              </w:rPr>
              <w:t>A placeholder marking data needing future validation.</w:t>
            </w:r>
          </w:p>
        </w:tc>
      </w:tr>
    </w:tbl>
    <w:p>
      <w:pPr>
        <w:spacing w:after="120"/>
      </w:pPr>
    </w:p>
    <w:p>
      <w:pPr>
        <w:keepNext/>
        <w:spacing w:before="360" w:after="120"/>
      </w:pPr>
      <w:r>
        <w:rPr>
          <w:rFonts w:ascii="Arial" w:hAnsi="Arial"/>
          <w:b/>
          <w:color w:val="1B365D"/>
          <w:sz w:val="32"/>
        </w:rPr>
        <w:t>12. Second Summary-Fidelity Activity (Baggage-Complaint Report)</w:t>
      </w:r>
    </w:p>
    <w:p>
      <w:pPr>
        <w:spacing w:before="0" w:after="120" w:line="276" w:lineRule="auto"/>
      </w:pPr>
      <w:r>
        <w:rPr>
          <w:rFonts w:ascii="Arial" w:hAnsi="Arial"/>
          <w:b/>
          <w:color w:val="333333"/>
          <w:sz w:val="21"/>
        </w:rPr>
        <w:t xml:space="preserve">Source Passage: </w:t>
      </w:r>
      <w:r>
        <w:rPr>
          <w:rFonts w:ascii="Arial" w:hAnsi="Arial"/>
          <w:i w:val="0"/>
          <w:color w:val="333333"/>
          <w:sz w:val="21"/>
        </w:rPr>
        <w:t>An airline reviewed 80 baggage-related complaints received during one month. Thirty-two complaints concerned delayed baggage, 18 concerned damaged baggage, 14 concerned difficulty obtaining tracking information, 10 concerned communication from service staff and six concerned baggage-delivery arrangements. The document did not state that any baggage was permanently lost. It did not report compensation amounts, delivery timelines or customer-satisfaction scores. The airline planned to review its baggage-tracking communication, but no new system had been approved.</w:t>
      </w:r>
    </w:p>
    <w:p>
      <w:pPr>
        <w:spacing w:before="0" w:after="120" w:line="276" w:lineRule="auto"/>
      </w:pPr>
      <w:r>
        <w:rPr>
          <w:rFonts w:ascii="Arial" w:hAnsi="Arial"/>
          <w:b/>
          <w:color w:val="333333"/>
          <w:sz w:val="21"/>
        </w:rPr>
        <w:t xml:space="preserve">Prompt Used: </w:t>
      </w:r>
      <w:r>
        <w:rPr>
          <w:rFonts w:ascii="Arial" w:hAnsi="Arial"/>
          <w:i w:val="0"/>
          <w:color w:val="333333"/>
          <w:sz w:val="21"/>
        </w:rPr>
        <w:t>Summarise the supplied baggage-complaint report in 80–100 words. Retain the complaint categories and figures. Do not describe delayed baggage as lost baggage. Do not invent compensation, delivery timelines, satisfaction scores or approved solutions.</w:t>
      </w:r>
    </w:p>
    <w:p>
      <w:pPr>
        <w:spacing w:before="0" w:after="120" w:line="276" w:lineRule="auto"/>
      </w:pPr>
      <w:r>
        <w:rPr>
          <w:rFonts w:ascii="Arial" w:hAnsi="Arial"/>
          <w:b/>
          <w:color w:val="333333"/>
          <w:sz w:val="21"/>
        </w:rPr>
        <w:t xml:space="preserve">Initial AI Summary: </w:t>
      </w:r>
      <w:r>
        <w:rPr>
          <w:rFonts w:ascii="Arial" w:hAnsi="Arial"/>
          <w:i w:val="0"/>
          <w:color w:val="333333"/>
          <w:sz w:val="21"/>
        </w:rPr>
        <w:t>During one month, an airline reviewed 80 baggage complaints. These included 32 regarding delayed baggage, 18 for damaged baggage, 14 for tracking information difficulties, 10 concerning staff communication, and 6 regarding delivery arrangements. The airline lost several bags permanently, costing significant compensation. Management approved a new tracking system. [VERIFY TRIAL DATE]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rPr>
          <w:tblHeader/>
        </w:trPr>
        <w:tc>
          <w:tcPr>
            <w:tcW w:type="dxa" w:w="2160"/>
            <w:shd w:fill="1B365D"/>
            <w:tcMar>
              <w:top w:w="100" w:type="dxa"/>
              <w:bottom w:w="100" w:type="dxa"/>
              <w:left w:w="120" w:type="dxa"/>
              <w:right w:w="120" w:type="dxa"/>
            </w:tcMar>
          </w:tcPr>
          <w:p>
            <w:pPr>
              <w:spacing w:after="0" w:before="0"/>
              <w:jc w:val="left"/>
            </w:pPr>
            <w:r>
              <w:rPr>
                <w:rFonts w:ascii="Arial" w:hAnsi="Arial"/>
                <w:b/>
                <w:color w:val="FFFFFF"/>
                <w:sz w:val="19"/>
              </w:rPr>
              <w:t>Information</w:t>
            </w:r>
          </w:p>
        </w:tc>
        <w:tc>
          <w:tcPr>
            <w:tcW w:type="dxa" w:w="1728"/>
            <w:shd w:fill="1B365D"/>
            <w:tcMar>
              <w:top w:w="100" w:type="dxa"/>
              <w:bottom w:w="100" w:type="dxa"/>
              <w:left w:w="120" w:type="dxa"/>
              <w:right w:w="120" w:type="dxa"/>
            </w:tcMar>
          </w:tcPr>
          <w:p>
            <w:pPr>
              <w:spacing w:after="0" w:before="0"/>
              <w:jc w:val="left"/>
            </w:pPr>
            <w:r>
              <w:rPr>
                <w:rFonts w:ascii="Arial" w:hAnsi="Arial"/>
                <w:b/>
                <w:color w:val="FFFFFF"/>
                <w:sz w:val="19"/>
              </w:rPr>
              <w:t>Source Value</w:t>
            </w:r>
          </w:p>
        </w:tc>
        <w:tc>
          <w:tcPr>
            <w:tcW w:type="dxa" w:w="1872"/>
            <w:shd w:fill="1B365D"/>
            <w:tcMar>
              <w:top w:w="100" w:type="dxa"/>
              <w:bottom w:w="100" w:type="dxa"/>
              <w:left w:w="120" w:type="dxa"/>
              <w:right w:w="120" w:type="dxa"/>
            </w:tcMar>
          </w:tcPr>
          <w:p>
            <w:pPr>
              <w:spacing w:after="0" w:before="0"/>
              <w:jc w:val="left"/>
            </w:pPr>
            <w:r>
              <w:rPr>
                <w:rFonts w:ascii="Arial" w:hAnsi="Arial"/>
                <w:b/>
                <w:color w:val="FFFFFF"/>
                <w:sz w:val="19"/>
              </w:rPr>
              <w:t>AI Summary Value</w:t>
            </w:r>
          </w:p>
        </w:tc>
        <w:tc>
          <w:tcPr>
            <w:tcW w:type="dxa" w:w="1152"/>
            <w:shd w:fill="1B365D"/>
            <w:tcMar>
              <w:top w:w="100" w:type="dxa"/>
              <w:bottom w:w="100" w:type="dxa"/>
              <w:left w:w="120" w:type="dxa"/>
              <w:right w:w="120" w:type="dxa"/>
            </w:tcMar>
          </w:tcPr>
          <w:p>
            <w:pPr>
              <w:spacing w:after="0" w:before="0"/>
              <w:jc w:val="left"/>
            </w:pPr>
            <w:r>
              <w:rPr>
                <w:rFonts w:ascii="Arial" w:hAnsi="Arial"/>
                <w:b/>
                <w:color w:val="FFFFFF"/>
                <w:sz w:val="19"/>
              </w:rPr>
              <w:t>Match?</w:t>
            </w:r>
          </w:p>
        </w:tc>
        <w:tc>
          <w:tcPr>
            <w:tcW w:type="dxa" w:w="2448"/>
            <w:shd w:fill="1B365D"/>
            <w:tcMar>
              <w:top w:w="100" w:type="dxa"/>
              <w:bottom w:w="100" w:type="dxa"/>
              <w:left w:w="120" w:type="dxa"/>
              <w:right w:w="120" w:type="dxa"/>
            </w:tcMar>
          </w:tcPr>
          <w:p>
            <w:pPr>
              <w:spacing w:after="0" w:before="0"/>
              <w:jc w:val="left"/>
            </w:pPr>
            <w:r>
              <w:rPr>
                <w:rFonts w:ascii="Arial" w:hAnsi="Arial"/>
                <w:b/>
                <w:color w:val="FFFFFF"/>
                <w:sz w:val="19"/>
              </w:rPr>
              <w:t>Status / Correction</w:t>
            </w:r>
          </w:p>
        </w:tc>
      </w:tr>
      <w:tr>
        <w:tc>
          <w:tcPr>
            <w:tcW w:type="dxa" w:w="2160"/>
            <w:shd w:fill="FFFFFF"/>
            <w:tcMar>
              <w:top w:w="80" w:type="dxa"/>
              <w:bottom w:w="80" w:type="dxa"/>
              <w:left w:w="100" w:type="dxa"/>
              <w:right w:w="100" w:type="dxa"/>
            </w:tcMar>
          </w:tcPr>
          <w:p>
            <w:pPr>
              <w:spacing w:after="0" w:before="0"/>
            </w:pPr>
            <w:r>
              <w:rPr>
                <w:rFonts w:ascii="Arial" w:hAnsi="Arial"/>
                <w:color w:val="333333"/>
                <w:sz w:val="19"/>
              </w:rPr>
              <w:t>Total complaints</w:t>
            </w:r>
          </w:p>
        </w:tc>
        <w:tc>
          <w:tcPr>
            <w:tcW w:type="dxa" w:w="1728"/>
            <w:shd w:fill="FFFFFF"/>
            <w:tcMar>
              <w:top w:w="80" w:type="dxa"/>
              <w:bottom w:w="80" w:type="dxa"/>
              <w:left w:w="100" w:type="dxa"/>
              <w:right w:w="100" w:type="dxa"/>
            </w:tcMar>
          </w:tcPr>
          <w:p>
            <w:pPr>
              <w:spacing w:after="0" w:before="0"/>
            </w:pPr>
            <w:r>
              <w:rPr>
                <w:rFonts w:ascii="Arial" w:hAnsi="Arial"/>
                <w:color w:val="333333"/>
                <w:sz w:val="19"/>
              </w:rPr>
              <w:t>80</w:t>
            </w:r>
          </w:p>
        </w:tc>
        <w:tc>
          <w:tcPr>
            <w:tcW w:type="dxa" w:w="1872"/>
            <w:shd w:fill="FFFFFF"/>
            <w:tcMar>
              <w:top w:w="80" w:type="dxa"/>
              <w:bottom w:w="80" w:type="dxa"/>
              <w:left w:w="100" w:type="dxa"/>
              <w:right w:w="100" w:type="dxa"/>
            </w:tcMar>
          </w:tcPr>
          <w:p>
            <w:pPr>
              <w:spacing w:after="0" w:before="0"/>
            </w:pPr>
            <w:r>
              <w:rPr>
                <w:rFonts w:ascii="Arial" w:hAnsi="Arial"/>
                <w:color w:val="333333"/>
                <w:sz w:val="19"/>
              </w:rPr>
              <w:t>80</w:t>
            </w:r>
          </w:p>
        </w:tc>
        <w:tc>
          <w:tcPr>
            <w:tcW w:type="dxa" w:w="1152"/>
            <w:shd w:fill="FFFFFF"/>
            <w:tcMar>
              <w:top w:w="80" w:type="dxa"/>
              <w:bottom w:w="80" w:type="dxa"/>
              <w:left w:w="100" w:type="dxa"/>
              <w:right w:w="100" w:type="dxa"/>
            </w:tcMar>
          </w:tcPr>
          <w:p>
            <w:pPr>
              <w:spacing w:after="0" w:before="0"/>
            </w:pPr>
            <w:r>
              <w:rPr>
                <w:rFonts w:ascii="Arial" w:hAnsi="Arial"/>
                <w:color w:val="333333"/>
                <w:sz w:val="19"/>
              </w:rPr>
              <w:t>Yes</w:t>
            </w:r>
          </w:p>
        </w:tc>
        <w:tc>
          <w:tcPr>
            <w:tcW w:type="dxa" w:w="2448"/>
            <w:shd w:fill="FFFFFF"/>
            <w:tcMar>
              <w:top w:w="80" w:type="dxa"/>
              <w:bottom w:w="80" w:type="dxa"/>
              <w:left w:w="100" w:type="dxa"/>
              <w:right w:w="100" w:type="dxa"/>
            </w:tcMar>
          </w:tcPr>
          <w:p>
            <w:pPr>
              <w:spacing w:after="0" w:before="0"/>
            </w:pPr>
            <w:r>
              <w:rPr>
                <w:rFonts w:ascii="Arial" w:hAnsi="Arial"/>
                <w:color w:val="333333"/>
                <w:sz w:val="19"/>
              </w:rPr>
              <w:t>Correct</w:t>
            </w:r>
          </w:p>
        </w:tc>
      </w:tr>
      <w:tr>
        <w:tc>
          <w:tcPr>
            <w:tcW w:type="dxa" w:w="2160"/>
            <w:shd w:fill="F9FAFC"/>
            <w:tcMar>
              <w:top w:w="80" w:type="dxa"/>
              <w:bottom w:w="80" w:type="dxa"/>
              <w:left w:w="100" w:type="dxa"/>
              <w:right w:w="100" w:type="dxa"/>
            </w:tcMar>
          </w:tcPr>
          <w:p>
            <w:pPr>
              <w:spacing w:after="0" w:before="0"/>
            </w:pPr>
            <w:r>
              <w:rPr>
                <w:rFonts w:ascii="Arial" w:hAnsi="Arial"/>
                <w:color w:val="333333"/>
                <w:sz w:val="19"/>
              </w:rPr>
              <w:t>Delayed baggage</w:t>
            </w:r>
          </w:p>
        </w:tc>
        <w:tc>
          <w:tcPr>
            <w:tcW w:type="dxa" w:w="1728"/>
            <w:shd w:fill="F9FAFC"/>
            <w:tcMar>
              <w:top w:w="80" w:type="dxa"/>
              <w:bottom w:w="80" w:type="dxa"/>
              <w:left w:w="100" w:type="dxa"/>
              <w:right w:w="100" w:type="dxa"/>
            </w:tcMar>
          </w:tcPr>
          <w:p>
            <w:pPr>
              <w:spacing w:after="0" w:before="0"/>
            </w:pPr>
            <w:r>
              <w:rPr>
                <w:rFonts w:ascii="Arial" w:hAnsi="Arial"/>
                <w:color w:val="333333"/>
                <w:sz w:val="19"/>
              </w:rPr>
              <w:t>32</w:t>
            </w:r>
          </w:p>
        </w:tc>
        <w:tc>
          <w:tcPr>
            <w:tcW w:type="dxa" w:w="1872"/>
            <w:shd w:fill="F9FAFC"/>
            <w:tcMar>
              <w:top w:w="80" w:type="dxa"/>
              <w:bottom w:w="80" w:type="dxa"/>
              <w:left w:w="100" w:type="dxa"/>
              <w:right w:w="100" w:type="dxa"/>
            </w:tcMar>
          </w:tcPr>
          <w:p>
            <w:pPr>
              <w:spacing w:after="0" w:before="0"/>
            </w:pPr>
            <w:r>
              <w:rPr>
                <w:rFonts w:ascii="Arial" w:hAnsi="Arial"/>
                <w:color w:val="333333"/>
                <w:sz w:val="19"/>
              </w:rPr>
              <w:t>32</w:t>
            </w:r>
          </w:p>
        </w:tc>
        <w:tc>
          <w:tcPr>
            <w:tcW w:type="dxa" w:w="1152"/>
            <w:shd w:fill="F9FAFC"/>
            <w:tcMar>
              <w:top w:w="80" w:type="dxa"/>
              <w:bottom w:w="80" w:type="dxa"/>
              <w:left w:w="100" w:type="dxa"/>
              <w:right w:w="100" w:type="dxa"/>
            </w:tcMar>
          </w:tcPr>
          <w:p>
            <w:pPr>
              <w:spacing w:after="0" w:before="0"/>
            </w:pPr>
            <w:r>
              <w:rPr>
                <w:rFonts w:ascii="Arial" w:hAnsi="Arial"/>
                <w:color w:val="333333"/>
                <w:sz w:val="19"/>
              </w:rPr>
              <w:t>Yes</w:t>
            </w:r>
          </w:p>
        </w:tc>
        <w:tc>
          <w:tcPr>
            <w:tcW w:type="dxa" w:w="2448"/>
            <w:shd w:fill="F9FAFC"/>
            <w:tcMar>
              <w:top w:w="80" w:type="dxa"/>
              <w:bottom w:w="80" w:type="dxa"/>
              <w:left w:w="100" w:type="dxa"/>
              <w:right w:w="100" w:type="dxa"/>
            </w:tcMar>
          </w:tcPr>
          <w:p>
            <w:pPr>
              <w:spacing w:after="0" w:before="0"/>
            </w:pPr>
            <w:r>
              <w:rPr>
                <w:rFonts w:ascii="Arial" w:hAnsi="Arial"/>
                <w:color w:val="333333"/>
                <w:sz w:val="19"/>
              </w:rPr>
              <w:t>Correct</w:t>
            </w:r>
          </w:p>
        </w:tc>
      </w:tr>
      <w:tr>
        <w:tc>
          <w:tcPr>
            <w:tcW w:type="dxa" w:w="2160"/>
            <w:shd w:fill="FFFFFF"/>
            <w:tcMar>
              <w:top w:w="80" w:type="dxa"/>
              <w:bottom w:w="80" w:type="dxa"/>
              <w:left w:w="100" w:type="dxa"/>
              <w:right w:w="100" w:type="dxa"/>
            </w:tcMar>
          </w:tcPr>
          <w:p>
            <w:pPr>
              <w:spacing w:after="0" w:before="0"/>
            </w:pPr>
            <w:r>
              <w:rPr>
                <w:rFonts w:ascii="Arial" w:hAnsi="Arial"/>
                <w:color w:val="333333"/>
                <w:sz w:val="19"/>
              </w:rPr>
              <w:t>Damaged baggage</w:t>
            </w:r>
          </w:p>
        </w:tc>
        <w:tc>
          <w:tcPr>
            <w:tcW w:type="dxa" w:w="1728"/>
            <w:shd w:fill="FFFFFF"/>
            <w:tcMar>
              <w:top w:w="80" w:type="dxa"/>
              <w:bottom w:w="80" w:type="dxa"/>
              <w:left w:w="100" w:type="dxa"/>
              <w:right w:w="100" w:type="dxa"/>
            </w:tcMar>
          </w:tcPr>
          <w:p>
            <w:pPr>
              <w:spacing w:after="0" w:before="0"/>
            </w:pPr>
            <w:r>
              <w:rPr>
                <w:rFonts w:ascii="Arial" w:hAnsi="Arial"/>
                <w:color w:val="333333"/>
                <w:sz w:val="19"/>
              </w:rPr>
              <w:t>18</w:t>
            </w:r>
          </w:p>
        </w:tc>
        <w:tc>
          <w:tcPr>
            <w:tcW w:type="dxa" w:w="1872"/>
            <w:shd w:fill="FFFFFF"/>
            <w:tcMar>
              <w:top w:w="80" w:type="dxa"/>
              <w:bottom w:w="80" w:type="dxa"/>
              <w:left w:w="100" w:type="dxa"/>
              <w:right w:w="100" w:type="dxa"/>
            </w:tcMar>
          </w:tcPr>
          <w:p>
            <w:pPr>
              <w:spacing w:after="0" w:before="0"/>
            </w:pPr>
            <w:r>
              <w:rPr>
                <w:rFonts w:ascii="Arial" w:hAnsi="Arial"/>
                <w:color w:val="333333"/>
                <w:sz w:val="19"/>
              </w:rPr>
              <w:t>18</w:t>
            </w:r>
          </w:p>
        </w:tc>
        <w:tc>
          <w:tcPr>
            <w:tcW w:type="dxa" w:w="1152"/>
            <w:shd w:fill="FFFFFF"/>
            <w:tcMar>
              <w:top w:w="80" w:type="dxa"/>
              <w:bottom w:w="80" w:type="dxa"/>
              <w:left w:w="100" w:type="dxa"/>
              <w:right w:w="100" w:type="dxa"/>
            </w:tcMar>
          </w:tcPr>
          <w:p>
            <w:pPr>
              <w:spacing w:after="0" w:before="0"/>
            </w:pPr>
            <w:r>
              <w:rPr>
                <w:rFonts w:ascii="Arial" w:hAnsi="Arial"/>
                <w:color w:val="333333"/>
                <w:sz w:val="19"/>
              </w:rPr>
              <w:t>Yes</w:t>
            </w:r>
          </w:p>
        </w:tc>
        <w:tc>
          <w:tcPr>
            <w:tcW w:type="dxa" w:w="2448"/>
            <w:shd w:fill="FFFFFF"/>
            <w:tcMar>
              <w:top w:w="80" w:type="dxa"/>
              <w:bottom w:w="80" w:type="dxa"/>
              <w:left w:w="100" w:type="dxa"/>
              <w:right w:w="100" w:type="dxa"/>
            </w:tcMar>
          </w:tcPr>
          <w:p>
            <w:pPr>
              <w:spacing w:after="0" w:before="0"/>
            </w:pPr>
            <w:r>
              <w:rPr>
                <w:rFonts w:ascii="Arial" w:hAnsi="Arial"/>
                <w:color w:val="333333"/>
                <w:sz w:val="19"/>
              </w:rPr>
              <w:t>Correct</w:t>
            </w:r>
          </w:p>
        </w:tc>
      </w:tr>
      <w:tr>
        <w:tc>
          <w:tcPr>
            <w:tcW w:type="dxa" w:w="2160"/>
            <w:shd w:fill="F9FAFC"/>
            <w:tcMar>
              <w:top w:w="80" w:type="dxa"/>
              <w:bottom w:w="80" w:type="dxa"/>
              <w:left w:w="100" w:type="dxa"/>
              <w:right w:w="100" w:type="dxa"/>
            </w:tcMar>
          </w:tcPr>
          <w:p>
            <w:pPr>
              <w:spacing w:after="0" w:before="0"/>
            </w:pPr>
            <w:r>
              <w:rPr>
                <w:rFonts w:ascii="Arial" w:hAnsi="Arial"/>
                <w:color w:val="333333"/>
                <w:sz w:val="19"/>
              </w:rPr>
              <w:t>Tracking info difficulty</w:t>
            </w:r>
          </w:p>
        </w:tc>
        <w:tc>
          <w:tcPr>
            <w:tcW w:type="dxa" w:w="1728"/>
            <w:shd w:fill="F9FAFC"/>
            <w:tcMar>
              <w:top w:w="80" w:type="dxa"/>
              <w:bottom w:w="80" w:type="dxa"/>
              <w:left w:w="100" w:type="dxa"/>
              <w:right w:w="100" w:type="dxa"/>
            </w:tcMar>
          </w:tcPr>
          <w:p>
            <w:pPr>
              <w:spacing w:after="0" w:before="0"/>
            </w:pPr>
            <w:r>
              <w:rPr>
                <w:rFonts w:ascii="Arial" w:hAnsi="Arial"/>
                <w:color w:val="333333"/>
                <w:sz w:val="19"/>
              </w:rPr>
              <w:t>14</w:t>
            </w:r>
          </w:p>
        </w:tc>
        <w:tc>
          <w:tcPr>
            <w:tcW w:type="dxa" w:w="1872"/>
            <w:shd w:fill="F9FAFC"/>
            <w:tcMar>
              <w:top w:w="80" w:type="dxa"/>
              <w:bottom w:w="80" w:type="dxa"/>
              <w:left w:w="100" w:type="dxa"/>
              <w:right w:w="100" w:type="dxa"/>
            </w:tcMar>
          </w:tcPr>
          <w:p>
            <w:pPr>
              <w:spacing w:after="0" w:before="0"/>
            </w:pPr>
            <w:r>
              <w:rPr>
                <w:rFonts w:ascii="Arial" w:hAnsi="Arial"/>
                <w:color w:val="333333"/>
                <w:sz w:val="19"/>
              </w:rPr>
              <w:t>14</w:t>
            </w:r>
          </w:p>
        </w:tc>
        <w:tc>
          <w:tcPr>
            <w:tcW w:type="dxa" w:w="1152"/>
            <w:shd w:fill="F9FAFC"/>
            <w:tcMar>
              <w:top w:w="80" w:type="dxa"/>
              <w:bottom w:w="80" w:type="dxa"/>
              <w:left w:w="100" w:type="dxa"/>
              <w:right w:w="100" w:type="dxa"/>
            </w:tcMar>
          </w:tcPr>
          <w:p>
            <w:pPr>
              <w:spacing w:after="0" w:before="0"/>
            </w:pPr>
            <w:r>
              <w:rPr>
                <w:rFonts w:ascii="Arial" w:hAnsi="Arial"/>
                <w:color w:val="333333"/>
                <w:sz w:val="19"/>
              </w:rPr>
              <w:t>Yes</w:t>
            </w:r>
          </w:p>
        </w:tc>
        <w:tc>
          <w:tcPr>
            <w:tcW w:type="dxa" w:w="2448"/>
            <w:shd w:fill="F9FAFC"/>
            <w:tcMar>
              <w:top w:w="80" w:type="dxa"/>
              <w:bottom w:w="80" w:type="dxa"/>
              <w:left w:w="100" w:type="dxa"/>
              <w:right w:w="100" w:type="dxa"/>
            </w:tcMar>
          </w:tcPr>
          <w:p>
            <w:pPr>
              <w:spacing w:after="0" w:before="0"/>
            </w:pPr>
            <w:r>
              <w:rPr>
                <w:rFonts w:ascii="Arial" w:hAnsi="Arial"/>
                <w:color w:val="333333"/>
                <w:sz w:val="19"/>
              </w:rPr>
              <w:t>Correct</w:t>
            </w:r>
          </w:p>
        </w:tc>
      </w:tr>
      <w:tr>
        <w:tc>
          <w:tcPr>
            <w:tcW w:type="dxa" w:w="2160"/>
            <w:shd w:fill="FFFFFF"/>
            <w:tcMar>
              <w:top w:w="80" w:type="dxa"/>
              <w:bottom w:w="80" w:type="dxa"/>
              <w:left w:w="100" w:type="dxa"/>
              <w:right w:w="100" w:type="dxa"/>
            </w:tcMar>
          </w:tcPr>
          <w:p>
            <w:pPr>
              <w:spacing w:after="0" w:before="0"/>
            </w:pPr>
            <w:r>
              <w:rPr>
                <w:rFonts w:ascii="Arial" w:hAnsi="Arial"/>
                <w:color w:val="333333"/>
                <w:sz w:val="19"/>
              </w:rPr>
              <w:t>Staff communication</w:t>
            </w:r>
          </w:p>
        </w:tc>
        <w:tc>
          <w:tcPr>
            <w:tcW w:type="dxa" w:w="1728"/>
            <w:shd w:fill="FFFFFF"/>
            <w:tcMar>
              <w:top w:w="80" w:type="dxa"/>
              <w:bottom w:w="80" w:type="dxa"/>
              <w:left w:w="100" w:type="dxa"/>
              <w:right w:w="100" w:type="dxa"/>
            </w:tcMar>
          </w:tcPr>
          <w:p>
            <w:pPr>
              <w:spacing w:after="0" w:before="0"/>
            </w:pPr>
            <w:r>
              <w:rPr>
                <w:rFonts w:ascii="Arial" w:hAnsi="Arial"/>
                <w:color w:val="333333"/>
                <w:sz w:val="19"/>
              </w:rPr>
              <w:t>10</w:t>
            </w:r>
          </w:p>
        </w:tc>
        <w:tc>
          <w:tcPr>
            <w:tcW w:type="dxa" w:w="1872"/>
            <w:shd w:fill="FFFFFF"/>
            <w:tcMar>
              <w:top w:w="80" w:type="dxa"/>
              <w:bottom w:w="80" w:type="dxa"/>
              <w:left w:w="100" w:type="dxa"/>
              <w:right w:w="100" w:type="dxa"/>
            </w:tcMar>
          </w:tcPr>
          <w:p>
            <w:pPr>
              <w:spacing w:after="0" w:before="0"/>
            </w:pPr>
            <w:r>
              <w:rPr>
                <w:rFonts w:ascii="Arial" w:hAnsi="Arial"/>
                <w:color w:val="333333"/>
                <w:sz w:val="19"/>
              </w:rPr>
              <w:t>10</w:t>
            </w:r>
          </w:p>
        </w:tc>
        <w:tc>
          <w:tcPr>
            <w:tcW w:type="dxa" w:w="1152"/>
            <w:shd w:fill="FFFFFF"/>
            <w:tcMar>
              <w:top w:w="80" w:type="dxa"/>
              <w:bottom w:w="80" w:type="dxa"/>
              <w:left w:w="100" w:type="dxa"/>
              <w:right w:w="100" w:type="dxa"/>
            </w:tcMar>
          </w:tcPr>
          <w:p>
            <w:pPr>
              <w:spacing w:after="0" w:before="0"/>
            </w:pPr>
            <w:r>
              <w:rPr>
                <w:rFonts w:ascii="Arial" w:hAnsi="Arial"/>
                <w:color w:val="333333"/>
                <w:sz w:val="19"/>
              </w:rPr>
              <w:t>Yes</w:t>
            </w:r>
          </w:p>
        </w:tc>
        <w:tc>
          <w:tcPr>
            <w:tcW w:type="dxa" w:w="2448"/>
            <w:shd w:fill="FFFFFF"/>
            <w:tcMar>
              <w:top w:w="80" w:type="dxa"/>
              <w:bottom w:w="80" w:type="dxa"/>
              <w:left w:w="100" w:type="dxa"/>
              <w:right w:w="100" w:type="dxa"/>
            </w:tcMar>
          </w:tcPr>
          <w:p>
            <w:pPr>
              <w:spacing w:after="0" w:before="0"/>
            </w:pPr>
            <w:r>
              <w:rPr>
                <w:rFonts w:ascii="Arial" w:hAnsi="Arial"/>
                <w:color w:val="333333"/>
                <w:sz w:val="19"/>
              </w:rPr>
              <w:t>Correct</w:t>
            </w:r>
          </w:p>
        </w:tc>
      </w:tr>
      <w:tr>
        <w:tc>
          <w:tcPr>
            <w:tcW w:type="dxa" w:w="2160"/>
            <w:shd w:fill="F9FAFC"/>
            <w:tcMar>
              <w:top w:w="80" w:type="dxa"/>
              <w:bottom w:w="80" w:type="dxa"/>
              <w:left w:w="100" w:type="dxa"/>
              <w:right w:w="100" w:type="dxa"/>
            </w:tcMar>
          </w:tcPr>
          <w:p>
            <w:pPr>
              <w:spacing w:after="0" w:before="0"/>
            </w:pPr>
            <w:r>
              <w:rPr>
                <w:rFonts w:ascii="Arial" w:hAnsi="Arial"/>
                <w:color w:val="333333"/>
                <w:sz w:val="19"/>
              </w:rPr>
              <w:t>Delivery arrangements</w:t>
            </w:r>
          </w:p>
        </w:tc>
        <w:tc>
          <w:tcPr>
            <w:tcW w:type="dxa" w:w="1728"/>
            <w:shd w:fill="F9FAFC"/>
            <w:tcMar>
              <w:top w:w="80" w:type="dxa"/>
              <w:bottom w:w="80" w:type="dxa"/>
              <w:left w:w="100" w:type="dxa"/>
              <w:right w:w="100" w:type="dxa"/>
            </w:tcMar>
          </w:tcPr>
          <w:p>
            <w:pPr>
              <w:spacing w:after="0" w:before="0"/>
            </w:pPr>
            <w:r>
              <w:rPr>
                <w:rFonts w:ascii="Arial" w:hAnsi="Arial"/>
                <w:color w:val="333333"/>
                <w:sz w:val="19"/>
              </w:rPr>
              <w:t>6</w:t>
            </w:r>
          </w:p>
        </w:tc>
        <w:tc>
          <w:tcPr>
            <w:tcW w:type="dxa" w:w="1872"/>
            <w:shd w:fill="F9FAFC"/>
            <w:tcMar>
              <w:top w:w="80" w:type="dxa"/>
              <w:bottom w:w="80" w:type="dxa"/>
              <w:left w:w="100" w:type="dxa"/>
              <w:right w:w="100" w:type="dxa"/>
            </w:tcMar>
          </w:tcPr>
          <w:p>
            <w:pPr>
              <w:spacing w:after="0" w:before="0"/>
            </w:pPr>
            <w:r>
              <w:rPr>
                <w:rFonts w:ascii="Arial" w:hAnsi="Arial"/>
                <w:color w:val="333333"/>
                <w:sz w:val="19"/>
              </w:rPr>
              <w:t>6</w:t>
            </w:r>
          </w:p>
        </w:tc>
        <w:tc>
          <w:tcPr>
            <w:tcW w:type="dxa" w:w="1152"/>
            <w:shd w:fill="F9FAFC"/>
            <w:tcMar>
              <w:top w:w="80" w:type="dxa"/>
              <w:bottom w:w="80" w:type="dxa"/>
              <w:left w:w="100" w:type="dxa"/>
              <w:right w:w="100" w:type="dxa"/>
            </w:tcMar>
          </w:tcPr>
          <w:p>
            <w:pPr>
              <w:spacing w:after="0" w:before="0"/>
            </w:pPr>
            <w:r>
              <w:rPr>
                <w:rFonts w:ascii="Arial" w:hAnsi="Arial"/>
                <w:color w:val="333333"/>
                <w:sz w:val="19"/>
              </w:rPr>
              <w:t>Yes</w:t>
            </w:r>
          </w:p>
        </w:tc>
        <w:tc>
          <w:tcPr>
            <w:tcW w:type="dxa" w:w="2448"/>
            <w:shd w:fill="F9FAFC"/>
            <w:tcMar>
              <w:top w:w="80" w:type="dxa"/>
              <w:bottom w:w="80" w:type="dxa"/>
              <w:left w:w="100" w:type="dxa"/>
              <w:right w:w="100" w:type="dxa"/>
            </w:tcMar>
          </w:tcPr>
          <w:p>
            <w:pPr>
              <w:spacing w:after="0" w:before="0"/>
            </w:pPr>
            <w:r>
              <w:rPr>
                <w:rFonts w:ascii="Arial" w:hAnsi="Arial"/>
                <w:color w:val="333333"/>
                <w:sz w:val="19"/>
              </w:rPr>
              <w:t>Correct</w:t>
            </w:r>
          </w:p>
        </w:tc>
      </w:tr>
      <w:tr>
        <w:tc>
          <w:tcPr>
            <w:tcW w:type="dxa" w:w="2160"/>
            <w:shd w:fill="FFFFFF"/>
            <w:tcMar>
              <w:top w:w="80" w:type="dxa"/>
              <w:bottom w:w="80" w:type="dxa"/>
              <w:left w:w="100" w:type="dxa"/>
              <w:right w:w="100" w:type="dxa"/>
            </w:tcMar>
          </w:tcPr>
          <w:p>
            <w:pPr>
              <w:spacing w:after="0" w:before="0"/>
            </w:pPr>
            <w:r>
              <w:rPr>
                <w:rFonts w:ascii="Arial" w:hAnsi="Arial"/>
                <w:color w:val="333333"/>
                <w:sz w:val="19"/>
              </w:rPr>
              <w:t>Permanently lost baggage</w:t>
            </w:r>
          </w:p>
        </w:tc>
        <w:tc>
          <w:tcPr>
            <w:tcW w:type="dxa" w:w="1728"/>
            <w:shd w:fill="FFFFFF"/>
            <w:tcMar>
              <w:top w:w="80" w:type="dxa"/>
              <w:bottom w:w="80" w:type="dxa"/>
              <w:left w:w="100" w:type="dxa"/>
              <w:right w:w="100" w:type="dxa"/>
            </w:tcMar>
          </w:tcPr>
          <w:p>
            <w:pPr>
              <w:spacing w:after="0" w:before="0"/>
            </w:pPr>
            <w:r>
              <w:rPr>
                <w:rFonts w:ascii="Arial" w:hAnsi="Arial"/>
                <w:color w:val="333333"/>
                <w:sz w:val="19"/>
              </w:rPr>
              <w:t>Not stated</w:t>
            </w:r>
          </w:p>
        </w:tc>
        <w:tc>
          <w:tcPr>
            <w:tcW w:type="dxa" w:w="1872"/>
            <w:shd w:fill="FFFFFF"/>
            <w:tcMar>
              <w:top w:w="80" w:type="dxa"/>
              <w:bottom w:w="80" w:type="dxa"/>
              <w:left w:w="100" w:type="dxa"/>
              <w:right w:w="100" w:type="dxa"/>
            </w:tcMar>
          </w:tcPr>
          <w:p>
            <w:pPr>
              <w:spacing w:after="0" w:before="0"/>
            </w:pPr>
            <w:r>
              <w:rPr>
                <w:rFonts w:ascii="Arial" w:hAnsi="Arial"/>
                <w:color w:val="333333"/>
                <w:sz w:val="19"/>
              </w:rPr>
              <w:t>Claimed lost bags</w:t>
            </w:r>
          </w:p>
        </w:tc>
        <w:tc>
          <w:tcPr>
            <w:tcW w:type="dxa" w:w="1152"/>
            <w:shd w:fill="FFFFFF"/>
            <w:tcMar>
              <w:top w:w="80" w:type="dxa"/>
              <w:bottom w:w="80" w:type="dxa"/>
              <w:left w:w="100" w:type="dxa"/>
              <w:right w:w="100" w:type="dxa"/>
            </w:tcMar>
          </w:tcPr>
          <w:p>
            <w:pPr>
              <w:spacing w:after="0" w:before="0"/>
            </w:pPr>
            <w:r>
              <w:rPr>
                <w:rFonts w:ascii="Arial" w:hAnsi="Arial"/>
                <w:color w:val="333333"/>
                <w:sz w:val="19"/>
              </w:rPr>
              <w:t>No</w:t>
            </w:r>
          </w:p>
        </w:tc>
        <w:tc>
          <w:tcPr>
            <w:tcW w:type="dxa" w:w="2448"/>
            <w:shd w:fill="FFFFFF"/>
            <w:tcMar>
              <w:top w:w="80" w:type="dxa"/>
              <w:bottom w:w="80" w:type="dxa"/>
              <w:left w:w="100" w:type="dxa"/>
              <w:right w:w="100" w:type="dxa"/>
            </w:tcMar>
          </w:tcPr>
          <w:p>
            <w:pPr>
              <w:spacing w:after="0" w:before="0"/>
            </w:pPr>
            <w:r>
              <w:rPr>
                <w:rFonts w:ascii="Arial" w:hAnsi="Arial"/>
                <w:color w:val="333333"/>
                <w:sz w:val="19"/>
              </w:rPr>
              <w:t>Invention — Remove claim</w:t>
            </w:r>
          </w:p>
        </w:tc>
      </w:tr>
      <w:tr>
        <w:tc>
          <w:tcPr>
            <w:tcW w:type="dxa" w:w="2160"/>
            <w:shd w:fill="F9FAFC"/>
            <w:tcMar>
              <w:top w:w="80" w:type="dxa"/>
              <w:bottom w:w="80" w:type="dxa"/>
              <w:left w:w="100" w:type="dxa"/>
              <w:right w:w="100" w:type="dxa"/>
            </w:tcMar>
          </w:tcPr>
          <w:p>
            <w:pPr>
              <w:spacing w:after="0" w:before="0"/>
            </w:pPr>
            <w:r>
              <w:rPr>
                <w:rFonts w:ascii="Arial" w:hAnsi="Arial"/>
                <w:color w:val="333333"/>
                <w:sz w:val="19"/>
              </w:rPr>
              <w:t>Compensation amounts</w:t>
            </w:r>
          </w:p>
        </w:tc>
        <w:tc>
          <w:tcPr>
            <w:tcW w:type="dxa" w:w="1728"/>
            <w:shd w:fill="F9FAFC"/>
            <w:tcMar>
              <w:top w:w="80" w:type="dxa"/>
              <w:bottom w:w="80" w:type="dxa"/>
              <w:left w:w="100" w:type="dxa"/>
              <w:right w:w="100" w:type="dxa"/>
            </w:tcMar>
          </w:tcPr>
          <w:p>
            <w:pPr>
              <w:spacing w:after="0" w:before="0"/>
            </w:pPr>
            <w:r>
              <w:rPr>
                <w:rFonts w:ascii="Arial" w:hAnsi="Arial"/>
                <w:color w:val="333333"/>
                <w:sz w:val="19"/>
              </w:rPr>
              <w:t>Not reported</w:t>
            </w:r>
          </w:p>
        </w:tc>
        <w:tc>
          <w:tcPr>
            <w:tcW w:type="dxa" w:w="1872"/>
            <w:shd w:fill="F9FAFC"/>
            <w:tcMar>
              <w:top w:w="80" w:type="dxa"/>
              <w:bottom w:w="80" w:type="dxa"/>
              <w:left w:w="100" w:type="dxa"/>
              <w:right w:w="100" w:type="dxa"/>
            </w:tcMar>
          </w:tcPr>
          <w:p>
            <w:pPr>
              <w:spacing w:after="0" w:before="0"/>
            </w:pPr>
            <w:r>
              <w:rPr>
                <w:rFonts w:ascii="Arial" w:hAnsi="Arial"/>
                <w:color w:val="333333"/>
                <w:sz w:val="19"/>
              </w:rPr>
              <w:t>Claimed significant cost</w:t>
            </w:r>
          </w:p>
        </w:tc>
        <w:tc>
          <w:tcPr>
            <w:tcW w:type="dxa" w:w="1152"/>
            <w:shd w:fill="F9FAFC"/>
            <w:tcMar>
              <w:top w:w="80" w:type="dxa"/>
              <w:bottom w:w="80" w:type="dxa"/>
              <w:left w:w="100" w:type="dxa"/>
              <w:right w:w="100" w:type="dxa"/>
            </w:tcMar>
          </w:tcPr>
          <w:p>
            <w:pPr>
              <w:spacing w:after="0" w:before="0"/>
            </w:pPr>
            <w:r>
              <w:rPr>
                <w:rFonts w:ascii="Arial" w:hAnsi="Arial"/>
                <w:color w:val="333333"/>
                <w:sz w:val="19"/>
              </w:rPr>
              <w:t>No</w:t>
            </w:r>
          </w:p>
        </w:tc>
        <w:tc>
          <w:tcPr>
            <w:tcW w:type="dxa" w:w="2448"/>
            <w:shd w:fill="F9FAFC"/>
            <w:tcMar>
              <w:top w:w="80" w:type="dxa"/>
              <w:bottom w:w="80" w:type="dxa"/>
              <w:left w:w="100" w:type="dxa"/>
              <w:right w:w="100" w:type="dxa"/>
            </w:tcMar>
          </w:tcPr>
          <w:p>
            <w:pPr>
              <w:spacing w:after="0" w:before="0"/>
            </w:pPr>
            <w:r>
              <w:rPr>
                <w:rFonts w:ascii="Arial" w:hAnsi="Arial"/>
                <w:color w:val="333333"/>
                <w:sz w:val="19"/>
              </w:rPr>
              <w:t>Invention — Remove claim</w:t>
            </w:r>
          </w:p>
        </w:tc>
      </w:tr>
      <w:tr>
        <w:tc>
          <w:tcPr>
            <w:tcW w:type="dxa" w:w="2160"/>
            <w:shd w:fill="FFFFFF"/>
            <w:tcMar>
              <w:top w:w="80" w:type="dxa"/>
              <w:bottom w:w="80" w:type="dxa"/>
              <w:left w:w="100" w:type="dxa"/>
              <w:right w:w="100" w:type="dxa"/>
            </w:tcMar>
          </w:tcPr>
          <w:p>
            <w:pPr>
              <w:spacing w:after="0" w:before="0"/>
            </w:pPr>
            <w:r>
              <w:rPr>
                <w:rFonts w:ascii="Arial" w:hAnsi="Arial"/>
                <w:color w:val="333333"/>
                <w:sz w:val="19"/>
              </w:rPr>
              <w:t>System approval</w:t>
            </w:r>
          </w:p>
        </w:tc>
        <w:tc>
          <w:tcPr>
            <w:tcW w:type="dxa" w:w="1728"/>
            <w:shd w:fill="FFFFFF"/>
            <w:tcMar>
              <w:top w:w="80" w:type="dxa"/>
              <w:bottom w:w="80" w:type="dxa"/>
              <w:left w:w="100" w:type="dxa"/>
              <w:right w:w="100" w:type="dxa"/>
            </w:tcMar>
          </w:tcPr>
          <w:p>
            <w:pPr>
              <w:spacing w:after="0" w:before="0"/>
            </w:pPr>
            <w:r>
              <w:rPr>
                <w:rFonts w:ascii="Arial" w:hAnsi="Arial"/>
                <w:color w:val="333333"/>
                <w:sz w:val="19"/>
              </w:rPr>
              <w:t>No system approved</w:t>
            </w:r>
          </w:p>
        </w:tc>
        <w:tc>
          <w:tcPr>
            <w:tcW w:type="dxa" w:w="1872"/>
            <w:shd w:fill="FFFFFF"/>
            <w:tcMar>
              <w:top w:w="80" w:type="dxa"/>
              <w:bottom w:w="80" w:type="dxa"/>
              <w:left w:w="100" w:type="dxa"/>
              <w:right w:w="100" w:type="dxa"/>
            </w:tcMar>
          </w:tcPr>
          <w:p>
            <w:pPr>
              <w:spacing w:after="0" w:before="0"/>
            </w:pPr>
            <w:r>
              <w:rPr>
                <w:rFonts w:ascii="Arial" w:hAnsi="Arial"/>
                <w:color w:val="333333"/>
                <w:sz w:val="19"/>
              </w:rPr>
              <w:t>Claimed system approved</w:t>
            </w:r>
          </w:p>
        </w:tc>
        <w:tc>
          <w:tcPr>
            <w:tcW w:type="dxa" w:w="1152"/>
            <w:shd w:fill="FFFFFF"/>
            <w:tcMar>
              <w:top w:w="80" w:type="dxa"/>
              <w:bottom w:w="80" w:type="dxa"/>
              <w:left w:w="100" w:type="dxa"/>
              <w:right w:w="100" w:type="dxa"/>
            </w:tcMar>
          </w:tcPr>
          <w:p>
            <w:pPr>
              <w:spacing w:after="0" w:before="0"/>
            </w:pPr>
            <w:r>
              <w:rPr>
                <w:rFonts w:ascii="Arial" w:hAnsi="Arial"/>
                <w:color w:val="333333"/>
                <w:sz w:val="19"/>
              </w:rPr>
              <w:t>No</w:t>
            </w:r>
          </w:p>
        </w:tc>
        <w:tc>
          <w:tcPr>
            <w:tcW w:type="dxa" w:w="2448"/>
            <w:shd w:fill="FFFFFF"/>
            <w:tcMar>
              <w:top w:w="80" w:type="dxa"/>
              <w:bottom w:w="80" w:type="dxa"/>
              <w:left w:w="100" w:type="dxa"/>
              <w:right w:w="100" w:type="dxa"/>
            </w:tcMar>
          </w:tcPr>
          <w:p>
            <w:pPr>
              <w:spacing w:after="0" w:before="0"/>
            </w:pPr>
            <w:r>
              <w:rPr>
                <w:rFonts w:ascii="Arial" w:hAnsi="Arial"/>
                <w:color w:val="333333"/>
                <w:sz w:val="19"/>
              </w:rPr>
              <w:t>Invention — Correction needed</w:t>
            </w:r>
          </w:p>
        </w:tc>
      </w:tr>
    </w:tbl>
    <w:p>
      <w:pPr>
        <w:spacing w:after="120"/>
      </w:pP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B365D"/>
              <w:top w:val="none"/>
              <w:right w:val="none"/>
              <w:bottom w:val="none"/>
            </w:tcBorders>
          </w:tcPr>
          <w:p>
            <w:pPr>
              <w:spacing w:after="40"/>
            </w:pPr>
            <w:r>
              <w:rPr>
                <w:rFonts w:ascii="Arial" w:hAnsi="Arial"/>
                <w:b/>
                <w:color w:val="1B365D"/>
                <w:sz w:val="21"/>
              </w:rPr>
              <w:t>Corrected Baggage-Complaint Summary</w:t>
              <w:br/>
            </w:r>
            <w:r>
              <w:rPr>
                <w:rFonts w:ascii="Arial" w:hAnsi="Arial"/>
                <w:color w:val="333333"/>
                <w:sz w:val="20"/>
              </w:rPr>
              <w:t>During one month, an airline reviewed 80 baggage-related complaints: 32 regarding delayed baggage, 18 for damaged baggage, 14 concerning tracking information difficulties, 10 for staff communication, and 6 regarding delivery arrangements. No baggage was reported as permanently lost. The document did not include compensation figures, delivery timelines, or satisfaction scores. The airline plans to review baggage-tracking communication, but no new system has been approved. [VERIFY COMPENSATION: NOT REPORTED] [VERIFY SYSTEM APPROVAL STATUS]</w:t>
            </w:r>
          </w:p>
        </w:tc>
      </w:tr>
    </w:tbl>
    <w:p>
      <w:pPr>
        <w:spacing w:after="80"/>
      </w:pPr>
    </w:p>
    <w:p>
      <w:pPr>
        <w:keepNext/>
        <w:spacing w:before="360" w:after="120"/>
      </w:pPr>
      <w:r>
        <w:rPr>
          <w:rFonts w:ascii="Arial" w:hAnsi="Arial"/>
          <w:b/>
          <w:color w:val="1B365D"/>
          <w:sz w:val="32"/>
        </w:rPr>
        <w:t>13. Create Your Own Summary Prompt Activity</w:t>
      </w:r>
    </w:p>
    <w:p>
      <w:pPr>
        <w:spacing w:before="0" w:after="120" w:line="276" w:lineRule="auto"/>
      </w:pPr>
      <w:r>
        <w:rPr>
          <w:rFonts w:ascii="Arial" w:hAnsi="Arial"/>
          <w:b/>
          <w:color w:val="333333"/>
          <w:sz w:val="21"/>
        </w:rPr>
        <w:t xml:space="preserve">Selected Source Passage (Aviation Flight Delay Report): </w:t>
      </w:r>
      <w:r>
        <w:rPr>
          <w:rFonts w:ascii="Arial" w:hAnsi="Arial"/>
          <w:i w:val="0"/>
          <w:color w:val="333333"/>
          <w:sz w:val="21"/>
        </w:rPr>
        <w:t>During Q3, Mainline Airways recorded 50 flight delay incidents. 25 delays were due to air traffic control (ATC) holds, 15 due to late turnaround maintenance, and 10 due to cabin crew scheduling conflicts. No delays resulted in safety violations or FAA fines. The airline initiated a trial of automated turnaround software for 5 aircraft, but performance metrics have not yet been evaluated. Cost of delays was not computed.</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B365D"/>
              <w:top w:val="none"/>
              <w:right w:val="none"/>
              <w:bottom w:val="none"/>
            </w:tcBorders>
          </w:tcPr>
          <w:p>
            <w:pPr>
              <w:spacing w:after="40"/>
            </w:pPr>
            <w:r>
              <w:rPr>
                <w:rFonts w:ascii="Arial" w:hAnsi="Arial"/>
                <w:b/>
                <w:color w:val="1B365D"/>
                <w:sz w:val="21"/>
              </w:rPr>
              <w:t>Custom Structured Prompt</w:t>
              <w:br/>
            </w:r>
            <w:r>
              <w:rPr>
                <w:rFonts w:ascii="Arial" w:hAnsi="Arial"/>
                <w:color w:val="333333"/>
                <w:sz w:val="20"/>
              </w:rPr>
              <w:t>Summarise the supplied Aviation Flight Delay Report for the Operations Director. Keep the response between 60 and 80 words. Retain all delay categories and exact numbers (50 total, 25 ATC, 15 maintenance, 10 crew). Do not add fines, safety violations, financial loss, or claims that the new software was successful. Clearly identify any unmeasured items using [VERIFY]. Present the answer as a concise executive paragraph.</w:t>
            </w:r>
          </w:p>
        </w:tc>
      </w:tr>
    </w:tbl>
    <w:p>
      <w:pPr>
        <w:spacing w:after="80"/>
      </w:pPr>
    </w:p>
    <w:p>
      <w:pPr>
        <w:spacing w:before="0" w:after="120" w:line="276" w:lineRule="auto"/>
      </w:pPr>
      <w:r>
        <w:rPr>
          <w:rFonts w:ascii="Arial" w:hAnsi="Arial"/>
          <w:b/>
          <w:color w:val="333333"/>
          <w:sz w:val="21"/>
        </w:rPr>
        <w:t xml:space="preserve">Generated Summary with [VERIFY]: </w:t>
      </w:r>
      <w:r>
        <w:rPr>
          <w:rFonts w:ascii="Arial" w:hAnsi="Arial"/>
          <w:i w:val="0"/>
          <w:color w:val="333333"/>
          <w:sz w:val="21"/>
        </w:rPr>
        <w:t>In Q3, Mainline Airways recorded 50 flight delays: 25 from ATC holds, 15 from turnaround maintenance, and 10 from crew scheduling. No safety violations or fines occurred. A trial of automated turnaround software was launched on 5 aircraft, though performance metrics are unmeasured [VERIFY TRIAL RESULTS]. Financial costs were not computed [VERIFY COST WITH FINANCE].</w:t>
      </w:r>
    </w:p>
    <w:p>
      <w:pPr>
        <w:keepNext/>
        <w:spacing w:before="360" w:after="120"/>
      </w:pPr>
      <w:r>
        <w:rPr>
          <w:rFonts w:ascii="Arial" w:hAnsi="Arial"/>
          <w:b/>
          <w:color w:val="1B365D"/>
          <w:sz w:val="32"/>
        </w:rPr>
        <w:t>14. Peer Review Activity</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rPr>
          <w:tblHeader/>
        </w:trPr>
        <w:tc>
          <w:tcPr>
            <w:tcW w:type="dxa" w:w="3600"/>
            <w:shd w:fill="1B365D"/>
            <w:tcMar>
              <w:top w:w="100" w:type="dxa"/>
              <w:bottom w:w="100" w:type="dxa"/>
              <w:left w:w="120" w:type="dxa"/>
              <w:right w:w="120" w:type="dxa"/>
            </w:tcMar>
          </w:tcPr>
          <w:p>
            <w:pPr>
              <w:spacing w:after="0" w:before="0"/>
              <w:jc w:val="left"/>
            </w:pPr>
            <w:r>
              <w:rPr>
                <w:rFonts w:ascii="Arial" w:hAnsi="Arial"/>
                <w:b/>
                <w:color w:val="FFFFFF"/>
                <w:sz w:val="19"/>
              </w:rPr>
              <w:t>Review Question</w:t>
            </w:r>
          </w:p>
        </w:tc>
        <w:tc>
          <w:tcPr>
            <w:tcW w:type="dxa" w:w="1152"/>
            <w:shd w:fill="1B365D"/>
            <w:tcMar>
              <w:top w:w="100" w:type="dxa"/>
              <w:bottom w:w="100" w:type="dxa"/>
              <w:left w:w="120" w:type="dxa"/>
              <w:right w:w="120" w:type="dxa"/>
            </w:tcMar>
          </w:tcPr>
          <w:p>
            <w:pPr>
              <w:spacing w:after="0" w:before="0"/>
              <w:jc w:val="left"/>
            </w:pPr>
            <w:r>
              <w:rPr>
                <w:rFonts w:ascii="Arial" w:hAnsi="Arial"/>
                <w:b/>
                <w:color w:val="FFFFFF"/>
                <w:sz w:val="19"/>
              </w:rPr>
              <w:t>Yes/No</w:t>
            </w:r>
          </w:p>
        </w:tc>
        <w:tc>
          <w:tcPr>
            <w:tcW w:type="dxa" w:w="4608"/>
            <w:shd w:fill="1B365D"/>
            <w:tcMar>
              <w:top w:w="100" w:type="dxa"/>
              <w:bottom w:w="100" w:type="dxa"/>
              <w:left w:w="120" w:type="dxa"/>
              <w:right w:w="120" w:type="dxa"/>
            </w:tcMar>
          </w:tcPr>
          <w:p>
            <w:pPr>
              <w:spacing w:after="0" w:before="0"/>
              <w:jc w:val="left"/>
            </w:pPr>
            <w:r>
              <w:rPr>
                <w:rFonts w:ascii="Arial" w:hAnsi="Arial"/>
                <w:b/>
                <w:color w:val="FFFFFF"/>
                <w:sz w:val="19"/>
              </w:rPr>
              <w:t>Evidence or Suggested Correction</w:t>
            </w:r>
          </w:p>
        </w:tc>
      </w:tr>
      <w:tr>
        <w:tc>
          <w:tcPr>
            <w:tcW w:type="dxa" w:w="3600"/>
            <w:shd w:fill="FFFFFF"/>
            <w:tcMar>
              <w:top w:w="80" w:type="dxa"/>
              <w:bottom w:w="80" w:type="dxa"/>
              <w:left w:w="100" w:type="dxa"/>
              <w:right w:w="100" w:type="dxa"/>
            </w:tcMar>
          </w:tcPr>
          <w:p>
            <w:pPr>
              <w:spacing w:after="0" w:before="0"/>
            </w:pPr>
            <w:r>
              <w:rPr>
                <w:rFonts w:ascii="Arial" w:hAnsi="Arial"/>
                <w:color w:val="333333"/>
                <w:sz w:val="19"/>
              </w:rPr>
              <w:t>Does the summary preserve the source meaning?</w:t>
            </w:r>
          </w:p>
        </w:tc>
        <w:tc>
          <w:tcPr>
            <w:tcW w:type="dxa" w:w="1152"/>
            <w:shd w:fill="FFFFFF"/>
            <w:tcMar>
              <w:top w:w="80" w:type="dxa"/>
              <w:bottom w:w="80" w:type="dxa"/>
              <w:left w:w="100" w:type="dxa"/>
              <w:right w:w="100" w:type="dxa"/>
            </w:tcMar>
          </w:tcPr>
          <w:p>
            <w:pPr>
              <w:spacing w:after="0" w:before="0"/>
            </w:pPr>
            <w:r>
              <w:rPr>
                <w:rFonts w:ascii="Arial" w:hAnsi="Arial"/>
                <w:color w:val="333333"/>
                <w:sz w:val="19"/>
              </w:rPr>
              <w:t>Yes</w:t>
            </w:r>
          </w:p>
        </w:tc>
        <w:tc>
          <w:tcPr>
            <w:tcW w:type="dxa" w:w="4608"/>
            <w:shd w:fill="FFFFFF"/>
            <w:tcMar>
              <w:top w:w="80" w:type="dxa"/>
              <w:bottom w:w="80" w:type="dxa"/>
              <w:left w:w="100" w:type="dxa"/>
              <w:right w:w="100" w:type="dxa"/>
            </w:tcMar>
          </w:tcPr>
          <w:p>
            <w:pPr>
              <w:spacing w:after="0" w:before="0"/>
            </w:pPr>
            <w:r>
              <w:rPr>
                <w:rFonts w:ascii="Arial" w:hAnsi="Arial"/>
                <w:color w:val="333333"/>
                <w:sz w:val="19"/>
              </w:rPr>
              <w:t>Accurately represents original categories without distortion.</w:t>
            </w:r>
          </w:p>
        </w:tc>
      </w:tr>
      <w:tr>
        <w:tc>
          <w:tcPr>
            <w:tcW w:type="dxa" w:w="3600"/>
            <w:shd w:fill="F9FAFC"/>
            <w:tcMar>
              <w:top w:w="80" w:type="dxa"/>
              <w:bottom w:w="80" w:type="dxa"/>
              <w:left w:w="100" w:type="dxa"/>
              <w:right w:w="100" w:type="dxa"/>
            </w:tcMar>
          </w:tcPr>
          <w:p>
            <w:pPr>
              <w:spacing w:after="0" w:before="0"/>
            </w:pPr>
            <w:r>
              <w:rPr>
                <w:rFonts w:ascii="Arial" w:hAnsi="Arial"/>
                <w:color w:val="333333"/>
                <w:sz w:val="19"/>
              </w:rPr>
              <w:t>Are all important figures correct?</w:t>
            </w:r>
          </w:p>
        </w:tc>
        <w:tc>
          <w:tcPr>
            <w:tcW w:type="dxa" w:w="1152"/>
            <w:shd w:fill="F9FAFC"/>
            <w:tcMar>
              <w:top w:w="80" w:type="dxa"/>
              <w:bottom w:w="80" w:type="dxa"/>
              <w:left w:w="100" w:type="dxa"/>
              <w:right w:w="100" w:type="dxa"/>
            </w:tcMar>
          </w:tcPr>
          <w:p>
            <w:pPr>
              <w:spacing w:after="0" w:before="0"/>
            </w:pPr>
            <w:r>
              <w:rPr>
                <w:rFonts w:ascii="Arial" w:hAnsi="Arial"/>
                <w:color w:val="333333"/>
                <w:sz w:val="19"/>
              </w:rPr>
              <w:t>Yes</w:t>
            </w:r>
          </w:p>
        </w:tc>
        <w:tc>
          <w:tcPr>
            <w:tcW w:type="dxa" w:w="4608"/>
            <w:shd w:fill="F9FAFC"/>
            <w:tcMar>
              <w:top w:w="80" w:type="dxa"/>
              <w:bottom w:w="80" w:type="dxa"/>
              <w:left w:w="100" w:type="dxa"/>
              <w:right w:w="100" w:type="dxa"/>
            </w:tcMar>
          </w:tcPr>
          <w:p>
            <w:pPr>
              <w:spacing w:after="0" w:before="0"/>
            </w:pPr>
            <w:r>
              <w:rPr>
                <w:rFonts w:ascii="Arial" w:hAnsi="Arial"/>
                <w:color w:val="333333"/>
                <w:sz w:val="19"/>
              </w:rPr>
              <w:t>Checked against source: 120, 45, 30, 20, 15, 10 all match.</w:t>
            </w:r>
          </w:p>
        </w:tc>
      </w:tr>
      <w:tr>
        <w:tc>
          <w:tcPr>
            <w:tcW w:type="dxa" w:w="3600"/>
            <w:shd w:fill="FFFFFF"/>
            <w:tcMar>
              <w:top w:w="80" w:type="dxa"/>
              <w:bottom w:w="80" w:type="dxa"/>
              <w:left w:w="100" w:type="dxa"/>
              <w:right w:w="100" w:type="dxa"/>
            </w:tcMar>
          </w:tcPr>
          <w:p>
            <w:pPr>
              <w:spacing w:after="0" w:before="0"/>
            </w:pPr>
            <w:r>
              <w:rPr>
                <w:rFonts w:ascii="Arial" w:hAnsi="Arial"/>
                <w:color w:val="333333"/>
                <w:sz w:val="19"/>
              </w:rPr>
              <w:t>Has any critical information been omitted?</w:t>
            </w:r>
          </w:p>
        </w:tc>
        <w:tc>
          <w:tcPr>
            <w:tcW w:type="dxa" w:w="1152"/>
            <w:shd w:fill="FFFFFF"/>
            <w:tcMar>
              <w:top w:w="80" w:type="dxa"/>
              <w:bottom w:w="80" w:type="dxa"/>
              <w:left w:w="100" w:type="dxa"/>
              <w:right w:w="100" w:type="dxa"/>
            </w:tcMar>
          </w:tcPr>
          <w:p>
            <w:pPr>
              <w:spacing w:after="0" w:before="0"/>
            </w:pPr>
            <w:r>
              <w:rPr>
                <w:rFonts w:ascii="Arial" w:hAnsi="Arial"/>
                <w:color w:val="333333"/>
                <w:sz w:val="19"/>
              </w:rPr>
              <w:t>No</w:t>
            </w:r>
          </w:p>
        </w:tc>
        <w:tc>
          <w:tcPr>
            <w:tcW w:type="dxa" w:w="4608"/>
            <w:shd w:fill="FFFFFF"/>
            <w:tcMar>
              <w:top w:w="80" w:type="dxa"/>
              <w:bottom w:w="80" w:type="dxa"/>
              <w:left w:w="100" w:type="dxa"/>
              <w:right w:w="100" w:type="dxa"/>
            </w:tcMar>
          </w:tcPr>
          <w:p>
            <w:pPr>
              <w:spacing w:after="0" w:before="0"/>
            </w:pPr>
            <w:r>
              <w:rPr>
                <w:rFonts w:ascii="Arial" w:hAnsi="Arial"/>
                <w:color w:val="333333"/>
                <w:sz w:val="19"/>
              </w:rPr>
              <w:t>Restored the unmeasured trial status and missing metrics.</w:t>
            </w:r>
          </w:p>
        </w:tc>
      </w:tr>
      <w:tr>
        <w:tc>
          <w:tcPr>
            <w:tcW w:type="dxa" w:w="3600"/>
            <w:shd w:fill="F9FAFC"/>
            <w:tcMar>
              <w:top w:w="80" w:type="dxa"/>
              <w:bottom w:w="80" w:type="dxa"/>
              <w:left w:w="100" w:type="dxa"/>
              <w:right w:w="100" w:type="dxa"/>
            </w:tcMar>
          </w:tcPr>
          <w:p>
            <w:pPr>
              <w:spacing w:after="0" w:before="0"/>
            </w:pPr>
            <w:r>
              <w:rPr>
                <w:rFonts w:ascii="Arial" w:hAnsi="Arial"/>
                <w:color w:val="333333"/>
                <w:sz w:val="19"/>
              </w:rPr>
              <w:t>Has any unsupported information been added?</w:t>
            </w:r>
          </w:p>
        </w:tc>
        <w:tc>
          <w:tcPr>
            <w:tcW w:type="dxa" w:w="1152"/>
            <w:shd w:fill="F9FAFC"/>
            <w:tcMar>
              <w:top w:w="80" w:type="dxa"/>
              <w:bottom w:w="80" w:type="dxa"/>
              <w:left w:w="100" w:type="dxa"/>
              <w:right w:w="100" w:type="dxa"/>
            </w:tcMar>
          </w:tcPr>
          <w:p>
            <w:pPr>
              <w:spacing w:after="0" w:before="0"/>
            </w:pPr>
            <w:r>
              <w:rPr>
                <w:rFonts w:ascii="Arial" w:hAnsi="Arial"/>
                <w:color w:val="333333"/>
                <w:sz w:val="19"/>
              </w:rPr>
              <w:t>No</w:t>
            </w:r>
          </w:p>
        </w:tc>
        <w:tc>
          <w:tcPr>
            <w:tcW w:type="dxa" w:w="4608"/>
            <w:shd w:fill="F9FAFC"/>
            <w:tcMar>
              <w:top w:w="80" w:type="dxa"/>
              <w:bottom w:w="80" w:type="dxa"/>
              <w:left w:w="100" w:type="dxa"/>
              <w:right w:w="100" w:type="dxa"/>
            </w:tcMar>
          </w:tcPr>
          <w:p>
            <w:pPr>
              <w:spacing w:after="0" w:before="0"/>
            </w:pPr>
            <w:r>
              <w:rPr>
                <w:rFonts w:ascii="Arial" w:hAnsi="Arial"/>
                <w:color w:val="333333"/>
                <w:sz w:val="19"/>
              </w:rPr>
              <w:t>All invented claims (staff hiring, satisfaction drop) were removed.</w:t>
            </w:r>
          </w:p>
        </w:tc>
      </w:tr>
      <w:tr>
        <w:tc>
          <w:tcPr>
            <w:tcW w:type="dxa" w:w="3600"/>
            <w:shd w:fill="FFFFFF"/>
            <w:tcMar>
              <w:top w:w="80" w:type="dxa"/>
              <w:bottom w:w="80" w:type="dxa"/>
              <w:left w:w="100" w:type="dxa"/>
              <w:right w:w="100" w:type="dxa"/>
            </w:tcMar>
          </w:tcPr>
          <w:p>
            <w:pPr>
              <w:spacing w:after="0" w:before="0"/>
            </w:pPr>
            <w:r>
              <w:rPr>
                <w:rFonts w:ascii="Arial" w:hAnsi="Arial"/>
                <w:color w:val="333333"/>
                <w:sz w:val="19"/>
              </w:rPr>
              <w:t>Are source limitations included?</w:t>
            </w:r>
          </w:p>
        </w:tc>
        <w:tc>
          <w:tcPr>
            <w:tcW w:type="dxa" w:w="1152"/>
            <w:shd w:fill="FFFFFF"/>
            <w:tcMar>
              <w:top w:w="80" w:type="dxa"/>
              <w:bottom w:w="80" w:type="dxa"/>
              <w:left w:w="100" w:type="dxa"/>
              <w:right w:w="100" w:type="dxa"/>
            </w:tcMar>
          </w:tcPr>
          <w:p>
            <w:pPr>
              <w:spacing w:after="0" w:before="0"/>
            </w:pPr>
            <w:r>
              <w:rPr>
                <w:rFonts w:ascii="Arial" w:hAnsi="Arial"/>
                <w:color w:val="333333"/>
                <w:sz w:val="19"/>
              </w:rPr>
              <w:t>Yes</w:t>
            </w:r>
          </w:p>
        </w:tc>
        <w:tc>
          <w:tcPr>
            <w:tcW w:type="dxa" w:w="4608"/>
            <w:shd w:fill="FFFFFF"/>
            <w:tcMar>
              <w:top w:w="80" w:type="dxa"/>
              <w:bottom w:w="80" w:type="dxa"/>
              <w:left w:w="100" w:type="dxa"/>
              <w:right w:w="100" w:type="dxa"/>
            </w:tcMar>
          </w:tcPr>
          <w:p>
            <w:pPr>
              <w:spacing w:after="0" w:before="0"/>
            </w:pPr>
            <w:r>
              <w:rPr>
                <w:rFonts w:ascii="Arial" w:hAnsi="Arial"/>
                <w:color w:val="333333"/>
                <w:sz w:val="19"/>
              </w:rPr>
              <w:t>Explicitly states that satisfaction and financial impact were unmeasured.</w:t>
            </w:r>
          </w:p>
        </w:tc>
      </w:tr>
      <w:tr>
        <w:tc>
          <w:tcPr>
            <w:tcW w:type="dxa" w:w="3600"/>
            <w:shd w:fill="F9FAFC"/>
            <w:tcMar>
              <w:top w:w="80" w:type="dxa"/>
              <w:bottom w:w="80" w:type="dxa"/>
              <w:left w:w="100" w:type="dxa"/>
              <w:right w:w="100" w:type="dxa"/>
            </w:tcMar>
          </w:tcPr>
          <w:p>
            <w:pPr>
              <w:spacing w:after="0" w:before="0"/>
            </w:pPr>
            <w:r>
              <w:rPr>
                <w:rFonts w:ascii="Arial" w:hAnsi="Arial"/>
                <w:color w:val="333333"/>
                <w:sz w:val="19"/>
              </w:rPr>
              <w:t>Are [VERIFY] placeholders used correctly?</w:t>
            </w:r>
          </w:p>
        </w:tc>
        <w:tc>
          <w:tcPr>
            <w:tcW w:type="dxa" w:w="1152"/>
            <w:shd w:fill="F9FAFC"/>
            <w:tcMar>
              <w:top w:w="80" w:type="dxa"/>
              <w:bottom w:w="80" w:type="dxa"/>
              <w:left w:w="100" w:type="dxa"/>
              <w:right w:w="100" w:type="dxa"/>
            </w:tcMar>
          </w:tcPr>
          <w:p>
            <w:pPr>
              <w:spacing w:after="0" w:before="0"/>
            </w:pPr>
            <w:r>
              <w:rPr>
                <w:rFonts w:ascii="Arial" w:hAnsi="Arial"/>
                <w:color w:val="333333"/>
                <w:sz w:val="19"/>
              </w:rPr>
              <w:t>Yes</w:t>
            </w:r>
          </w:p>
        </w:tc>
        <w:tc>
          <w:tcPr>
            <w:tcW w:type="dxa" w:w="4608"/>
            <w:shd w:fill="F9FAFC"/>
            <w:tcMar>
              <w:top w:w="80" w:type="dxa"/>
              <w:bottom w:w="80" w:type="dxa"/>
              <w:left w:w="100" w:type="dxa"/>
              <w:right w:w="100" w:type="dxa"/>
            </w:tcMar>
          </w:tcPr>
          <w:p>
            <w:pPr>
              <w:spacing w:after="0" w:before="0"/>
            </w:pPr>
            <w:r>
              <w:rPr>
                <w:rFonts w:ascii="Arial" w:hAnsi="Arial"/>
                <w:color w:val="333333"/>
                <w:sz w:val="19"/>
              </w:rPr>
              <w:t>Used appropriately for unmeasured metrics and pending approvals.</w:t>
            </w:r>
          </w:p>
        </w:tc>
      </w:tr>
      <w:tr>
        <w:tc>
          <w:tcPr>
            <w:tcW w:type="dxa" w:w="3600"/>
            <w:shd w:fill="FFFFFF"/>
            <w:tcMar>
              <w:top w:w="80" w:type="dxa"/>
              <w:bottom w:w="80" w:type="dxa"/>
              <w:left w:w="100" w:type="dxa"/>
              <w:right w:w="100" w:type="dxa"/>
            </w:tcMar>
          </w:tcPr>
          <w:p>
            <w:pPr>
              <w:spacing w:after="0" w:before="0"/>
            </w:pPr>
            <w:r>
              <w:rPr>
                <w:rFonts w:ascii="Arial" w:hAnsi="Arial"/>
                <w:color w:val="333333"/>
                <w:sz w:val="19"/>
              </w:rPr>
              <w:t>Is the summary concise and readable?</w:t>
            </w:r>
          </w:p>
        </w:tc>
        <w:tc>
          <w:tcPr>
            <w:tcW w:type="dxa" w:w="1152"/>
            <w:shd w:fill="FFFFFF"/>
            <w:tcMar>
              <w:top w:w="80" w:type="dxa"/>
              <w:bottom w:w="80" w:type="dxa"/>
              <w:left w:w="100" w:type="dxa"/>
              <w:right w:w="100" w:type="dxa"/>
            </w:tcMar>
          </w:tcPr>
          <w:p>
            <w:pPr>
              <w:spacing w:after="0" w:before="0"/>
            </w:pPr>
            <w:r>
              <w:rPr>
                <w:rFonts w:ascii="Arial" w:hAnsi="Arial"/>
                <w:color w:val="333333"/>
                <w:sz w:val="19"/>
              </w:rPr>
              <w:t>Yes</w:t>
            </w:r>
          </w:p>
        </w:tc>
        <w:tc>
          <w:tcPr>
            <w:tcW w:type="dxa" w:w="4608"/>
            <w:shd w:fill="FFFFFF"/>
            <w:tcMar>
              <w:top w:w="80" w:type="dxa"/>
              <w:bottom w:w="80" w:type="dxa"/>
              <w:left w:w="100" w:type="dxa"/>
              <w:right w:w="100" w:type="dxa"/>
            </w:tcMar>
          </w:tcPr>
          <w:p>
            <w:pPr>
              <w:spacing w:after="0" w:before="0"/>
            </w:pPr>
            <w:r>
              <w:rPr>
                <w:rFonts w:ascii="Arial" w:hAnsi="Arial"/>
                <w:color w:val="333333"/>
                <w:sz w:val="19"/>
              </w:rPr>
              <w:t>Clear, professional, and well within word limit.</w:t>
            </w:r>
          </w:p>
        </w:tc>
      </w:tr>
      <w:tr>
        <w:tc>
          <w:tcPr>
            <w:tcW w:type="dxa" w:w="3600"/>
            <w:shd w:fill="F9FAFC"/>
            <w:tcMar>
              <w:top w:w="80" w:type="dxa"/>
              <w:bottom w:w="80" w:type="dxa"/>
              <w:left w:w="100" w:type="dxa"/>
              <w:right w:w="100" w:type="dxa"/>
            </w:tcMar>
          </w:tcPr>
          <w:p>
            <w:pPr>
              <w:spacing w:after="0" w:before="0"/>
            </w:pPr>
            <w:r>
              <w:rPr>
                <w:rFonts w:ascii="Arial" w:hAnsi="Arial"/>
                <w:color w:val="333333"/>
                <w:sz w:val="19"/>
              </w:rPr>
              <w:t>Is the summary suitable for target audience?</w:t>
            </w:r>
          </w:p>
        </w:tc>
        <w:tc>
          <w:tcPr>
            <w:tcW w:type="dxa" w:w="1152"/>
            <w:shd w:fill="F9FAFC"/>
            <w:tcMar>
              <w:top w:w="80" w:type="dxa"/>
              <w:bottom w:w="80" w:type="dxa"/>
              <w:left w:w="100" w:type="dxa"/>
              <w:right w:w="100" w:type="dxa"/>
            </w:tcMar>
          </w:tcPr>
          <w:p>
            <w:pPr>
              <w:spacing w:after="0" w:before="0"/>
            </w:pPr>
            <w:r>
              <w:rPr>
                <w:rFonts w:ascii="Arial" w:hAnsi="Arial"/>
                <w:color w:val="333333"/>
                <w:sz w:val="19"/>
              </w:rPr>
              <w:t>Yes</w:t>
            </w:r>
          </w:p>
        </w:tc>
        <w:tc>
          <w:tcPr>
            <w:tcW w:type="dxa" w:w="4608"/>
            <w:shd w:fill="F9FAFC"/>
            <w:tcMar>
              <w:top w:w="80" w:type="dxa"/>
              <w:bottom w:w="80" w:type="dxa"/>
              <w:left w:w="100" w:type="dxa"/>
              <w:right w:w="100" w:type="dxa"/>
            </w:tcMar>
          </w:tcPr>
          <w:p>
            <w:pPr>
              <w:spacing w:after="0" w:before="0"/>
            </w:pPr>
            <w:r>
              <w:rPr>
                <w:rFonts w:ascii="Arial" w:hAnsi="Arial"/>
                <w:color w:val="333333"/>
                <w:sz w:val="19"/>
              </w:rPr>
              <w:t>Provides clean, objective facts necessary for management decisions.</w:t>
            </w:r>
          </w:p>
        </w:tc>
      </w:tr>
    </w:tbl>
    <w:p>
      <w:pPr>
        <w:spacing w:after="120"/>
      </w:pPr>
    </w:p>
    <w:p>
      <w:pPr>
        <w:spacing w:before="0" w:after="120" w:line="276" w:lineRule="auto"/>
      </w:pPr>
      <w:r>
        <w:rPr>
          <w:rFonts w:ascii="Arial" w:hAnsi="Arial"/>
          <w:b/>
          <w:color w:val="333333"/>
          <w:sz w:val="21"/>
        </w:rPr>
        <w:t xml:space="preserve">Feedback &amp; Revisions Made: </w:t>
      </w:r>
      <w:r>
        <w:rPr>
          <w:rFonts w:ascii="Arial" w:hAnsi="Arial"/>
          <w:i w:val="0"/>
          <w:color w:val="333333"/>
          <w:sz w:val="21"/>
        </w:rPr>
        <w:t>My peer partner noted that my second summary draft was accurate but suggested explicitly stating the total number of complaints in the first sentence for better readability. I updated the opening line accordingly to ensure immediate context.</w:t>
      </w:r>
    </w:p>
    <w:p>
      <w:pPr>
        <w:keepNext/>
        <w:spacing w:before="360" w:after="120"/>
      </w:pPr>
      <w:r>
        <w:rPr>
          <w:rFonts w:ascii="Arial" w:hAnsi="Arial"/>
          <w:b/>
          <w:color w:val="1B365D"/>
          <w:sz w:val="32"/>
        </w:rPr>
        <w:t>15. Student Reflection</w:t>
      </w:r>
    </w:p>
    <w:p>
      <w:pPr>
        <w:spacing w:before="0" w:after="40" w:line="276" w:lineRule="auto"/>
      </w:pPr>
      <w:r>
        <w:rPr>
          <w:rFonts w:ascii="Arial" w:hAnsi="Arial"/>
          <w:i w:val="0"/>
          <w:color w:val="333333"/>
          <w:sz w:val="21"/>
        </w:rPr>
        <w:t>1. What does summary fidelity mean?</w:t>
      </w:r>
    </w:p>
    <w:p>
      <w:pPr>
        <w:spacing w:before="0" w:after="160" w:line="276" w:lineRule="auto"/>
      </w:pPr>
      <w:r>
        <w:rPr>
          <w:rFonts w:ascii="Arial" w:hAnsi="Arial"/>
          <w:i/>
          <w:color w:val="333333"/>
          <w:sz w:val="21"/>
        </w:rPr>
        <w:t>Summary fidelity means producing a summary that remains completely faithful to the original text. It ensures that no new claims are added, figures are accurate, key facts are preserved, and no unstated conclusions are drawn.</w:t>
      </w:r>
    </w:p>
    <w:p>
      <w:pPr>
        <w:spacing w:before="0" w:after="40" w:line="276" w:lineRule="auto"/>
      </w:pPr>
      <w:r>
        <w:rPr>
          <w:rFonts w:ascii="Arial" w:hAnsi="Arial"/>
          <w:i w:val="0"/>
          <w:color w:val="333333"/>
          <w:sz w:val="21"/>
        </w:rPr>
        <w:t>2. What is the difference between an omission and an invention?</w:t>
      </w:r>
    </w:p>
    <w:p>
      <w:pPr>
        <w:spacing w:before="0" w:after="160" w:line="276" w:lineRule="auto"/>
      </w:pPr>
      <w:r>
        <w:rPr>
          <w:rFonts w:ascii="Arial" w:hAnsi="Arial"/>
          <w:i/>
          <w:color w:val="333333"/>
          <w:sz w:val="21"/>
        </w:rPr>
        <w:t>An omission occurs when essential information present in the source—such as a limitation or a key number—is left out. An invention happens when the AI creates entirely new information, such as statistical outcomes, recommendations, or facts not mentioned in the source.</w:t>
      </w:r>
    </w:p>
    <w:p>
      <w:pPr>
        <w:spacing w:before="0" w:after="40" w:line="276" w:lineRule="auto"/>
      </w:pPr>
      <w:r>
        <w:rPr>
          <w:rFonts w:ascii="Arial" w:hAnsi="Arial"/>
          <w:i w:val="0"/>
          <w:color w:val="333333"/>
          <w:sz w:val="21"/>
        </w:rPr>
        <w:t>3. Why must numerical information be checked separately?</w:t>
      </w:r>
    </w:p>
    <w:p>
      <w:pPr>
        <w:spacing w:before="0" w:after="160" w:line="276" w:lineRule="auto"/>
      </w:pPr>
      <w:r>
        <w:rPr>
          <w:rFonts w:ascii="Arial" w:hAnsi="Arial"/>
          <w:i/>
          <w:color w:val="333333"/>
          <w:sz w:val="21"/>
        </w:rPr>
        <w:t>AI models can easily swap numbers, confuse categories, or hallucinate plausible-looking statistics. Checking numerical data in a dedicated table ensures every metric matches the source perfectly.</w:t>
      </w:r>
    </w:p>
    <w:p>
      <w:pPr>
        <w:spacing w:before="0" w:after="40" w:line="276" w:lineRule="auto"/>
      </w:pPr>
      <w:r>
        <w:rPr>
          <w:rFonts w:ascii="Arial" w:hAnsi="Arial"/>
          <w:i w:val="0"/>
          <w:color w:val="333333"/>
          <w:sz w:val="21"/>
        </w:rPr>
        <w:t>4. Why should source limitations be included in a summary?</w:t>
      </w:r>
    </w:p>
    <w:p>
      <w:pPr>
        <w:spacing w:before="0" w:after="160" w:line="276" w:lineRule="auto"/>
      </w:pPr>
      <w:r>
        <w:rPr>
          <w:rFonts w:ascii="Arial" w:hAnsi="Arial"/>
          <w:i/>
          <w:color w:val="333333"/>
          <w:sz w:val="21"/>
        </w:rPr>
        <w:t>Including limitations prevents decision-makers from assuming that unmeasured variables (like satisfaction scores or financial impact) were analyzed. It protects management from making choices based on non-existent evidence.</w:t>
      </w:r>
    </w:p>
    <w:p>
      <w:pPr>
        <w:spacing w:before="0" w:after="40" w:line="276" w:lineRule="auto"/>
      </w:pPr>
      <w:r>
        <w:rPr>
          <w:rFonts w:ascii="Arial" w:hAnsi="Arial"/>
          <w:i w:val="0"/>
          <w:color w:val="333333"/>
          <w:sz w:val="21"/>
        </w:rPr>
        <w:t>5. What is a report scaffold?</w:t>
      </w:r>
    </w:p>
    <w:p>
      <w:pPr>
        <w:spacing w:before="0" w:after="160" w:line="276" w:lineRule="auto"/>
      </w:pPr>
      <w:r>
        <w:rPr>
          <w:rFonts w:ascii="Arial" w:hAnsi="Arial"/>
          <w:i/>
          <w:color w:val="333333"/>
          <w:sz w:val="21"/>
        </w:rPr>
        <w:t>A report scaffold is an outline structure that organizes sections logically before all factual details are known. It helps separate where information belongs from what information is actually verified.</w:t>
      </w:r>
    </w:p>
    <w:p>
      <w:pPr>
        <w:spacing w:before="0" w:after="40" w:line="276" w:lineRule="auto"/>
      </w:pPr>
      <w:r>
        <w:rPr>
          <w:rFonts w:ascii="Arial" w:hAnsi="Arial"/>
          <w:i w:val="0"/>
          <w:color w:val="333333"/>
          <w:sz w:val="21"/>
        </w:rPr>
        <w:t>6. Why should report structure be separated from factual content?</w:t>
      </w:r>
    </w:p>
    <w:p>
      <w:pPr>
        <w:spacing w:before="0" w:after="160" w:line="276" w:lineRule="auto"/>
      </w:pPr>
      <w:r>
        <w:rPr>
          <w:rFonts w:ascii="Arial" w:hAnsi="Arial"/>
          <w:i/>
          <w:color w:val="333333"/>
          <w:sz w:val="21"/>
        </w:rPr>
        <w:t>Separating structure from facts prevents people from filling missing sections with guesses or assumptions. It keeps the framework professional while highlighting exact factual gaps.</w:t>
      </w:r>
    </w:p>
    <w:p>
      <w:pPr>
        <w:spacing w:before="0" w:after="40" w:line="276" w:lineRule="auto"/>
      </w:pPr>
      <w:r>
        <w:rPr>
          <w:rFonts w:ascii="Arial" w:hAnsi="Arial"/>
          <w:i w:val="0"/>
          <w:color w:val="333333"/>
          <w:sz w:val="21"/>
        </w:rPr>
        <w:t>7. What is the purpose of a [VERIFY] placeholder?</w:t>
      </w:r>
    </w:p>
    <w:p>
      <w:pPr>
        <w:spacing w:before="0" w:after="160" w:line="276" w:lineRule="auto"/>
      </w:pPr>
      <w:r>
        <w:rPr>
          <w:rFonts w:ascii="Arial" w:hAnsi="Arial"/>
          <w:i/>
          <w:color w:val="333333"/>
          <w:sz w:val="21"/>
        </w:rPr>
        <w:t>A [VERIFY] placeholder signals to readers that a specific fact, figure, or approval is missing and must be verified with primary sources before finalizing the report.</w:t>
      </w:r>
    </w:p>
    <w:p>
      <w:pPr>
        <w:spacing w:before="0" w:after="40" w:line="276" w:lineRule="auto"/>
      </w:pPr>
      <w:r>
        <w:rPr>
          <w:rFonts w:ascii="Arial" w:hAnsi="Arial"/>
          <w:i w:val="0"/>
          <w:color w:val="333333"/>
          <w:sz w:val="21"/>
        </w:rPr>
        <w:t>8. Can a concise summary still be misleading?</w:t>
      </w:r>
    </w:p>
    <w:p>
      <w:pPr>
        <w:spacing w:before="0" w:after="160" w:line="276" w:lineRule="auto"/>
      </w:pPr>
      <w:r>
        <w:rPr>
          <w:rFonts w:ascii="Arial" w:hAnsi="Arial"/>
          <w:i/>
          <w:color w:val="333333"/>
          <w:sz w:val="21"/>
        </w:rPr>
        <w:t>Yes. A summary can be brief and grammatically correct but highly misleading if it leaves out critical caveats or subtle details, giving a false impression of success or failure.</w:t>
      </w:r>
    </w:p>
    <w:p>
      <w:pPr>
        <w:spacing w:before="0" w:after="40" w:line="276" w:lineRule="auto"/>
      </w:pPr>
      <w:r>
        <w:rPr>
          <w:rFonts w:ascii="Arial" w:hAnsi="Arial"/>
          <w:i w:val="0"/>
          <w:color w:val="333333"/>
          <w:sz w:val="21"/>
        </w:rPr>
        <w:t>9. How did peer review improve your summary?</w:t>
      </w:r>
    </w:p>
    <w:p>
      <w:pPr>
        <w:spacing w:before="0" w:after="160" w:line="276" w:lineRule="auto"/>
      </w:pPr>
      <w:r>
        <w:rPr>
          <w:rFonts w:ascii="Arial" w:hAnsi="Arial"/>
          <w:i/>
          <w:color w:val="333333"/>
          <w:sz w:val="21"/>
        </w:rPr>
        <w:t>Peer review provided a fresh perspective. My reviewer caught minor phrasing ambiguities and helped me ensure that numerical data and scope limitations were presented clearly.</w:t>
      </w:r>
    </w:p>
    <w:p>
      <w:pPr>
        <w:spacing w:before="0" w:after="40" w:line="276" w:lineRule="auto"/>
      </w:pPr>
      <w:r>
        <w:rPr>
          <w:rFonts w:ascii="Arial" w:hAnsi="Arial"/>
          <w:i w:val="0"/>
          <w:color w:val="333333"/>
          <w:sz w:val="21"/>
        </w:rPr>
        <w:t>10. Why should an AI-generated management report be reviewed before use?</w:t>
      </w:r>
    </w:p>
    <w:p>
      <w:pPr>
        <w:spacing w:before="0" w:after="160" w:line="276" w:lineRule="auto"/>
      </w:pPr>
      <w:r>
        <w:rPr>
          <w:rFonts w:ascii="Arial" w:hAnsi="Arial"/>
          <w:i/>
          <w:color w:val="333333"/>
          <w:sz w:val="21"/>
        </w:rPr>
        <w:t>AI models often write with high confidence even when inventing details. In a business or aviation setting, relying on unverified AI text can lead to poor operational decisions, financial miscalculations, or safety risks.</w:t>
      </w:r>
    </w:p>
    <w:p>
      <w:pPr>
        <w:keepNext/>
        <w:spacing w:before="360" w:after="120"/>
      </w:pPr>
      <w:r>
        <w:rPr>
          <w:rFonts w:ascii="Arial" w:hAnsi="Arial"/>
          <w:b/>
          <w:color w:val="1B365D"/>
          <w:sz w:val="32"/>
        </w:rPr>
        <w:t>16. AI Usage Declaration</w:t>
      </w:r>
    </w:p>
    <w:p>
      <w:pPr>
        <w:spacing w:before="0" w:after="120" w:line="276" w:lineRule="auto"/>
      </w:pPr>
      <w:r>
        <w:rPr>
          <w:rFonts w:ascii="Arial" w:hAnsi="Arial"/>
          <w:i w:val="0"/>
          <w:color w:val="333333"/>
          <w:sz w:val="21"/>
        </w:rPr>
        <w:t>ChatGPT and Google Gemini were used to generate initial summaries, extract structural scaffolding, and assist in identifying prompt patterns. I independently verified all numbers against the source passages, conducted the claim-by-claim analysis, identified omissions and inventions, inserted [VERIFY] placeholders, and wrote all student reflection responses.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