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E79CE" w14:textId="77777777" w:rsidR="004E3974" w:rsidRDefault="00000000">
      <w:pPr>
        <w:shd w:val="clear" w:color="auto" w:fill="1F4E79"/>
        <w:spacing w:after="80"/>
        <w:jc w:val="center"/>
      </w:pPr>
      <w:r>
        <w:rPr>
          <w:b/>
          <w:bCs/>
          <w:color w:val="FFFFFF"/>
          <w:sz w:val="44"/>
          <w:szCs w:val="44"/>
        </w:rPr>
        <w:t>Digital Wallet Payment Integration</w:t>
      </w:r>
    </w:p>
    <w:p w14:paraId="5E23C786" w14:textId="77777777" w:rsidR="004E3974" w:rsidRDefault="00000000">
      <w:pPr>
        <w:shd w:val="clear" w:color="auto" w:fill="1F4E79"/>
        <w:spacing w:after="80"/>
        <w:jc w:val="center"/>
      </w:pPr>
      <w:r>
        <w:rPr>
          <w:color w:val="D6E4F0"/>
          <w:sz w:val="26"/>
          <w:szCs w:val="26"/>
        </w:rPr>
        <w:t>eCommerce Platform — India Market</w:t>
      </w:r>
    </w:p>
    <w:p w14:paraId="290856FD" w14:textId="3C42ACFD" w:rsidR="004E3974" w:rsidRDefault="00000000" w:rsidP="005871FD">
      <w:pPr>
        <w:shd w:val="clear" w:color="auto" w:fill="1F4E79"/>
        <w:spacing w:before="120" w:after="80"/>
        <w:jc w:val="center"/>
        <w:rPr>
          <w:i/>
          <w:iCs/>
          <w:color w:val="D6E4F0"/>
          <w:sz w:val="24"/>
          <w:szCs w:val="24"/>
        </w:rPr>
      </w:pPr>
      <w:r>
        <w:rPr>
          <w:i/>
          <w:iCs/>
          <w:color w:val="D6E4F0"/>
          <w:sz w:val="24"/>
          <w:szCs w:val="24"/>
        </w:rPr>
        <w:t>User Stories &amp; Acceptance Criteri</w:t>
      </w:r>
      <w:r w:rsidR="005871FD">
        <w:rPr>
          <w:i/>
          <w:iCs/>
          <w:color w:val="D6E4F0"/>
          <w:sz w:val="24"/>
          <w:szCs w:val="24"/>
        </w:rPr>
        <w:t>a</w:t>
      </w:r>
    </w:p>
    <w:p w14:paraId="614C2CA8" w14:textId="77777777" w:rsidR="005871FD" w:rsidRDefault="005871FD" w:rsidP="005871FD">
      <w:pPr>
        <w:shd w:val="clear" w:color="auto" w:fill="1F4E79"/>
        <w:spacing w:before="120" w:after="80"/>
        <w:jc w:val="center"/>
      </w:pPr>
    </w:p>
    <w:p w14:paraId="3FFDDDEF" w14:textId="77777777" w:rsidR="004E3974" w:rsidRDefault="00000000">
      <w:r>
        <w:br w:type="page"/>
      </w:r>
    </w:p>
    <w:p w14:paraId="0937F23E" w14:textId="77777777" w:rsidR="004E3974" w:rsidRDefault="00000000" w:rsidP="005871FD">
      <w:pPr>
        <w:pStyle w:val="Heading1"/>
        <w:shd w:val="clear" w:color="auto" w:fill="1F4E79"/>
        <w:ind w:right="200"/>
      </w:pPr>
      <w:r>
        <w:lastRenderedPageBreak/>
        <w:t>1.  Introduction &amp; Project Context</w:t>
      </w:r>
    </w:p>
    <w:p w14:paraId="4254F4E3" w14:textId="77777777" w:rsidR="004E3974" w:rsidRDefault="004E3974">
      <w:pPr>
        <w:spacing w:before="80"/>
      </w:pPr>
    </w:p>
    <w:p w14:paraId="4915DA11" w14:textId="3C7A0A0A" w:rsidR="004E3974" w:rsidRDefault="00000000" w:rsidP="005871FD">
      <w:pPr>
        <w:pStyle w:val="Heading2"/>
        <w:pBdr>
          <w:bottom w:val="single" w:sz="6" w:space="1" w:color="2E75B6"/>
        </w:pBdr>
      </w:pPr>
      <w:r>
        <w:t>1.</w:t>
      </w:r>
      <w:r w:rsidR="005871FD">
        <w:t>1</w:t>
      </w:r>
      <w:r>
        <w:t xml:space="preserve"> Project Overview</w:t>
      </w:r>
    </w:p>
    <w:p w14:paraId="665BA679" w14:textId="77777777" w:rsidR="004E3974" w:rsidRDefault="00000000">
      <w:pPr>
        <w:spacing w:before="60" w:after="60"/>
      </w:pPr>
      <w:r>
        <w:t>This document covers the requirements for the digital wallet payment integration on an eCommerce platform serving the Indian market. The platform currently supports card-based payment methods for both guest and registered customers. The wallet payment integration introduces a flexible, account-optional payment channel at checkout, enabling customers to transact using their preferred digital wallet providers.</w:t>
      </w:r>
    </w:p>
    <w:p w14:paraId="650E6A2A" w14:textId="77777777" w:rsidR="004E3974" w:rsidRDefault="004E3974">
      <w:pPr>
        <w:spacing w:before="60"/>
      </w:pPr>
    </w:p>
    <w:p w14:paraId="5C8ECAD0" w14:textId="30DFF388" w:rsidR="004E3974" w:rsidRDefault="00000000" w:rsidP="005871FD">
      <w:pPr>
        <w:spacing w:before="60" w:after="60"/>
      </w:pPr>
      <w:r>
        <w:t>The integration spans the customer-facing checkout experience, account management for registered users, and operational tooling within the admin panel for the internal Ops team.</w:t>
      </w:r>
    </w:p>
    <w:p w14:paraId="4F9DF185" w14:textId="0F6BFA9D" w:rsidR="004E3974" w:rsidRDefault="00000000" w:rsidP="005871FD">
      <w:pPr>
        <w:pStyle w:val="Heading2"/>
        <w:pBdr>
          <w:bottom w:val="single" w:sz="6" w:space="1" w:color="2E75B6"/>
        </w:pBdr>
      </w:pPr>
      <w:r>
        <w:t>1.2 Business Problem</w:t>
      </w:r>
    </w:p>
    <w:p w14:paraId="79476855" w14:textId="77777777" w:rsidR="004E3974" w:rsidRDefault="00000000">
      <w:pPr>
        <w:spacing w:before="60" w:after="60"/>
      </w:pPr>
      <w:r>
        <w:t>Digital wallet adoption in India has grown significantly, driven by UPI-linked wallets, mobile-first consumer behaviour, and the preference for account-optional payment flows. The platform's current reliance on card-only payments creates unnecessary friction at checkout, particularly for guest users who are unwilling to create an account or enter card details for a single purchase.</w:t>
      </w:r>
    </w:p>
    <w:p w14:paraId="437A9019" w14:textId="77777777" w:rsidR="004E3974" w:rsidRDefault="004E3974">
      <w:pPr>
        <w:spacing w:before="60"/>
      </w:pPr>
    </w:p>
    <w:p w14:paraId="4B671908" w14:textId="5A257778" w:rsidR="004E3974" w:rsidRDefault="00000000" w:rsidP="005871FD">
      <w:pPr>
        <w:spacing w:before="60" w:after="60"/>
      </w:pPr>
      <w:r>
        <w:t>This friction contributes to elevated cart abandonment rates and limits the platform's ability to convert first-time visitors into paying customers. The absence of wallet-based payment options also reduces the platform's competitiveness in a market where wallet payments are a standard checkout expectation.</w:t>
      </w:r>
    </w:p>
    <w:p w14:paraId="7CFAB37D" w14:textId="65787B77" w:rsidR="004E3974" w:rsidRDefault="00000000" w:rsidP="005871FD">
      <w:pPr>
        <w:pStyle w:val="Heading2"/>
        <w:pBdr>
          <w:bottom w:val="single" w:sz="6" w:space="1" w:color="2E75B6"/>
        </w:pBdr>
      </w:pPr>
      <w:r>
        <w:t>1.3</w:t>
      </w:r>
      <w:r w:rsidR="005871FD">
        <w:t xml:space="preserve"> </w:t>
      </w:r>
      <w:r>
        <w:t>Scope Summary</w:t>
      </w:r>
    </w:p>
    <w:p w14:paraId="6C8AF3E3" w14:textId="73F1B656" w:rsidR="004E3974" w:rsidRDefault="00000000" w:rsidP="005871FD">
      <w:pPr>
        <w:spacing w:before="60" w:after="60"/>
      </w:pPr>
      <w:r>
        <w:t>The integration covers the following functional areas:</w:t>
      </w:r>
    </w:p>
    <w:p w14:paraId="29BB3F02" w14:textId="77777777" w:rsidR="004E3974" w:rsidRDefault="00000000">
      <w:pPr>
        <w:pStyle w:val="ListParagraph"/>
        <w:numPr>
          <w:ilvl w:val="0"/>
          <w:numId w:val="2"/>
        </w:numPr>
        <w:spacing w:before="40" w:after="40"/>
      </w:pPr>
      <w:r>
        <w:t>Guest user wallet payment at checkout — without requiring account creation</w:t>
      </w:r>
    </w:p>
    <w:p w14:paraId="0F6CE6CD" w14:textId="77777777" w:rsidR="004E3974" w:rsidRDefault="00000000">
      <w:pPr>
        <w:pStyle w:val="ListParagraph"/>
        <w:numPr>
          <w:ilvl w:val="0"/>
          <w:numId w:val="2"/>
        </w:numPr>
        <w:spacing w:before="40" w:after="40"/>
      </w:pPr>
      <w:r>
        <w:t>Logged-in customer wallet payment and credential management — including saving and reusing wallet details</w:t>
      </w:r>
    </w:p>
    <w:p w14:paraId="5FDF0D5A" w14:textId="77777777" w:rsidR="004E3974" w:rsidRDefault="00000000">
      <w:pPr>
        <w:pStyle w:val="ListParagraph"/>
        <w:numPr>
          <w:ilvl w:val="0"/>
          <w:numId w:val="2"/>
        </w:numPr>
        <w:spacing w:before="40" w:after="40"/>
      </w:pPr>
      <w:r>
        <w:t>Payment failure handling — with clear customer-facing error messaging and recovery options</w:t>
      </w:r>
    </w:p>
    <w:p w14:paraId="0B102F75" w14:textId="77777777" w:rsidR="004E3974" w:rsidRDefault="00000000">
      <w:pPr>
        <w:pStyle w:val="ListParagraph"/>
        <w:numPr>
          <w:ilvl w:val="0"/>
          <w:numId w:val="2"/>
        </w:numPr>
        <w:spacing w:before="40" w:after="40"/>
      </w:pPr>
      <w:r>
        <w:t>Admin panel configuration — enabling the Ops team to manage wallet payment options, enable or disable providers, and set display preferences</w:t>
      </w:r>
    </w:p>
    <w:p w14:paraId="264C19DD" w14:textId="6FF0D34C" w:rsidR="004E3974" w:rsidRDefault="00000000" w:rsidP="005871FD">
      <w:pPr>
        <w:pStyle w:val="ListParagraph"/>
        <w:numPr>
          <w:ilvl w:val="0"/>
          <w:numId w:val="2"/>
        </w:numPr>
        <w:spacing w:before="40" w:after="40"/>
      </w:pPr>
      <w:r>
        <w:t>Audit log and reconciliation tooling — providing the Ops team with visibility into payment failures, exportable records, and automated log lifecycle management</w:t>
      </w:r>
    </w:p>
    <w:p w14:paraId="33F77FBD" w14:textId="2F71157B" w:rsidR="004E3974" w:rsidRDefault="00000000" w:rsidP="005871FD">
      <w:pPr>
        <w:pStyle w:val="Heading2"/>
        <w:pBdr>
          <w:bottom w:val="single" w:sz="6" w:space="1" w:color="2E75B6"/>
        </w:pBdr>
      </w:pPr>
      <w:r>
        <w:t>1.4 Document Structure</w:t>
      </w:r>
    </w:p>
    <w:p w14:paraId="38EC48FB" w14:textId="77777777" w:rsidR="004E3974" w:rsidRDefault="00000000">
      <w:pPr>
        <w:pStyle w:val="ListParagraph"/>
        <w:numPr>
          <w:ilvl w:val="0"/>
          <w:numId w:val="2"/>
        </w:numPr>
        <w:spacing w:before="40" w:after="40"/>
      </w:pPr>
      <w:r>
        <w:t>Section 2 — Epic statement and business objectives</w:t>
      </w:r>
    </w:p>
    <w:p w14:paraId="5BB89E6C" w14:textId="77777777" w:rsidR="004E3974" w:rsidRDefault="00000000">
      <w:pPr>
        <w:pStyle w:val="ListParagraph"/>
        <w:numPr>
          <w:ilvl w:val="0"/>
          <w:numId w:val="2"/>
        </w:numPr>
        <w:spacing w:before="40" w:after="40"/>
      </w:pPr>
      <w:r>
        <w:t>Section 3 — Personas involved in the feature</w:t>
      </w:r>
    </w:p>
    <w:p w14:paraId="54A27BE3" w14:textId="77777777" w:rsidR="004E3974" w:rsidRDefault="00000000">
      <w:pPr>
        <w:pStyle w:val="ListParagraph"/>
        <w:numPr>
          <w:ilvl w:val="0"/>
          <w:numId w:val="2"/>
        </w:numPr>
        <w:spacing w:before="40" w:after="40"/>
      </w:pPr>
      <w:r>
        <w:t>Section 4 — User stories</w:t>
      </w:r>
    </w:p>
    <w:p w14:paraId="78778775" w14:textId="77777777" w:rsidR="004E3974" w:rsidRDefault="00000000">
      <w:pPr>
        <w:pStyle w:val="ListParagraph"/>
        <w:numPr>
          <w:ilvl w:val="0"/>
          <w:numId w:val="2"/>
        </w:numPr>
        <w:spacing w:before="40" w:after="40"/>
      </w:pPr>
      <w:r>
        <w:t>Section 5 — User story to AC traceability table</w:t>
      </w:r>
    </w:p>
    <w:p w14:paraId="1C948519" w14:textId="77777777" w:rsidR="004E3974" w:rsidRDefault="00000000">
      <w:pPr>
        <w:pStyle w:val="ListParagraph"/>
        <w:numPr>
          <w:ilvl w:val="0"/>
          <w:numId w:val="2"/>
        </w:numPr>
        <w:spacing w:before="40" w:after="40"/>
      </w:pPr>
      <w:r>
        <w:t>Section 6 — Acceptance criteria in Gherkin format</w:t>
      </w:r>
    </w:p>
    <w:p w14:paraId="34F17E4F" w14:textId="4CB84D37" w:rsidR="004E3974" w:rsidRDefault="00000000" w:rsidP="005871FD">
      <w:pPr>
        <w:pStyle w:val="ListParagraph"/>
        <w:numPr>
          <w:ilvl w:val="0"/>
          <w:numId w:val="2"/>
        </w:numPr>
        <w:spacing w:before="40" w:after="40"/>
      </w:pPr>
      <w:r>
        <w:t>Section 7 — Assumptions and dependencies</w:t>
      </w:r>
    </w:p>
    <w:p w14:paraId="573132E7" w14:textId="77777777" w:rsidR="005871FD" w:rsidRDefault="005871FD" w:rsidP="005871FD">
      <w:pPr>
        <w:pStyle w:val="ListParagraph"/>
        <w:spacing w:before="40" w:after="40"/>
        <w:ind w:left="600"/>
      </w:pPr>
    </w:p>
    <w:p w14:paraId="2F876E99" w14:textId="77777777" w:rsidR="004E3974" w:rsidRDefault="00000000" w:rsidP="005871FD">
      <w:pPr>
        <w:pStyle w:val="Heading1"/>
        <w:shd w:val="clear" w:color="auto" w:fill="1F4E79"/>
        <w:ind w:right="200"/>
      </w:pPr>
      <w:r>
        <w:t>2.  Epic Statement &amp; Business Objectives</w:t>
      </w:r>
    </w:p>
    <w:p w14:paraId="79AAAB83" w14:textId="77777777" w:rsidR="004E3974" w:rsidRDefault="004E3974">
      <w:pPr>
        <w:spacing w:before="80"/>
      </w:pPr>
    </w:p>
    <w:p w14:paraId="2382A8D1" w14:textId="60CB814A" w:rsidR="004E3974" w:rsidRDefault="00000000">
      <w:pPr>
        <w:pStyle w:val="Heading2"/>
        <w:pBdr>
          <w:bottom w:val="single" w:sz="6" w:space="1" w:color="2E75B6"/>
        </w:pBdr>
      </w:pPr>
      <w:r>
        <w:t>2.1 Epic</w:t>
      </w:r>
    </w:p>
    <w:p w14:paraId="669326E0" w14:textId="77777777" w:rsidR="004E3974" w:rsidRDefault="004E3974">
      <w:pPr>
        <w:spacing w:before="40"/>
      </w:pPr>
    </w:p>
    <w:p w14:paraId="36474E1F" w14:textId="77777777" w:rsidR="004E3974" w:rsidRDefault="00000000">
      <w:pPr>
        <w:pBdr>
          <w:left w:val="single" w:sz="16" w:space="0" w:color="2E75B6"/>
        </w:pBdr>
        <w:shd w:val="clear" w:color="auto" w:fill="D6E4F0"/>
        <w:spacing w:before="80" w:after="80"/>
        <w:ind w:left="300" w:right="300"/>
      </w:pPr>
      <w:r>
        <w:rPr>
          <w:b/>
          <w:bCs/>
          <w:i/>
          <w:iCs/>
          <w:color w:val="1F4E79"/>
          <w:sz w:val="21"/>
          <w:szCs w:val="21"/>
        </w:rPr>
        <w:t>Enable digital wallet payment integration on the eCommerce platform to reduce checkout friction, improve conversion rates, and provide customers with flexible payment options across both guest and logged-in journeys.</w:t>
      </w:r>
    </w:p>
    <w:p w14:paraId="688CC091" w14:textId="77777777" w:rsidR="004E3974" w:rsidRDefault="004E3974">
      <w:pPr>
        <w:spacing w:before="80"/>
      </w:pPr>
    </w:p>
    <w:p w14:paraId="7AC47B8D" w14:textId="157AB6BD" w:rsidR="004E3974" w:rsidRDefault="00000000">
      <w:pPr>
        <w:pStyle w:val="Heading2"/>
        <w:pBdr>
          <w:bottom w:val="single" w:sz="6" w:space="1" w:color="2E75B6"/>
        </w:pBdr>
      </w:pPr>
      <w:r>
        <w:t>2.2 Business Objectives</w:t>
      </w:r>
    </w:p>
    <w:p w14:paraId="5EC4BA3F" w14:textId="77777777" w:rsidR="004E3974" w:rsidRDefault="004E397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E3974" w14:paraId="76BB2399"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3C29DDA0" w14:textId="77777777" w:rsidR="004E3974" w:rsidRDefault="00000000">
            <w:r>
              <w:rPr>
                <w:b/>
                <w:bCs/>
                <w:color w:val="1F4E79"/>
              </w:rPr>
              <w:t>Business Objective</w:t>
            </w:r>
          </w:p>
        </w:tc>
        <w:tc>
          <w:tcPr>
            <w:tcW w:w="61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2D281BB1" w14:textId="77777777" w:rsidR="004E3974" w:rsidRDefault="00000000">
            <w:r>
              <w:rPr>
                <w:b/>
                <w:bCs/>
                <w:color w:val="1F4E79"/>
              </w:rPr>
              <w:t>Rationale</w:t>
            </w:r>
          </w:p>
        </w:tc>
      </w:tr>
      <w:tr w:rsidR="004E3974" w14:paraId="736D081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4519DAC" w14:textId="77777777" w:rsidR="004E3974" w:rsidRDefault="00000000">
            <w:r>
              <w:rPr>
                <w:b/>
                <w:bCs/>
              </w:rPr>
              <w:t>Increase checkout conversion rate</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A1A70FA" w14:textId="1FC13CF0" w:rsidR="004E3974" w:rsidRDefault="00000000">
            <w:r>
              <w:t>Reducing payment friction for both guest and logged-in users increase the likelihood of order completion</w:t>
            </w:r>
          </w:p>
        </w:tc>
      </w:tr>
      <w:tr w:rsidR="004E3974" w14:paraId="7DA32AD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8DBB844" w14:textId="77777777" w:rsidR="004E3974" w:rsidRDefault="00000000">
            <w:r>
              <w:rPr>
                <w:b/>
                <w:bCs/>
              </w:rPr>
              <w:t>Reduce cart abandonment</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038C9D0" w14:textId="77777777" w:rsidR="004E3974" w:rsidRDefault="00000000">
            <w:r>
              <w:t>Faster, more flexible checkout options lower the rate at which customers exit before completing payment</w:t>
            </w:r>
          </w:p>
        </w:tc>
      </w:tr>
      <w:tr w:rsidR="004E3974" w14:paraId="25786F5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AF8B17" w14:textId="77777777" w:rsidR="004E3974" w:rsidRDefault="00000000">
            <w:r>
              <w:rPr>
                <w:b/>
                <w:bCs/>
              </w:rPr>
              <w:t>Improve customer retention</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477DD7B" w14:textId="77777777" w:rsidR="004E3974" w:rsidRDefault="00000000">
            <w:r>
              <w:t>Positive payment experiences and saved wallet convenience encourage repeat purchases</w:t>
            </w:r>
          </w:p>
        </w:tc>
      </w:tr>
    </w:tbl>
    <w:p w14:paraId="1854CE54" w14:textId="77777777" w:rsidR="004E3974" w:rsidRDefault="004E3974">
      <w:pPr>
        <w:spacing w:before="120"/>
      </w:pPr>
    </w:p>
    <w:p w14:paraId="1CBBE6C2" w14:textId="534B9994" w:rsidR="004E3974" w:rsidRDefault="00000000" w:rsidP="005871FD">
      <w:pPr>
        <w:pStyle w:val="Heading1"/>
        <w:shd w:val="clear" w:color="auto" w:fill="1F4E79"/>
        <w:ind w:right="200"/>
      </w:pPr>
      <w:r>
        <w:t>3.  Personas</w:t>
      </w:r>
    </w:p>
    <w:p w14:paraId="6F9066D5" w14:textId="77777777" w:rsidR="004E3974" w:rsidRDefault="00000000">
      <w:pPr>
        <w:spacing w:before="60" w:after="60"/>
      </w:pPr>
      <w:r>
        <w:t>Three distinct personas interact with the wallet payment feature across customer-facing and operational touchpoints.</w:t>
      </w:r>
    </w:p>
    <w:p w14:paraId="11C5E8BA" w14:textId="77777777" w:rsidR="004E3974" w:rsidRDefault="004E39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E3974" w14:paraId="0250D9D3"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707DD80C" w14:textId="77777777" w:rsidR="004E3974" w:rsidRDefault="00000000">
            <w:r>
              <w:rPr>
                <w:b/>
                <w:bCs/>
                <w:color w:val="1F4E79"/>
              </w:rPr>
              <w:t>Persona</w:t>
            </w:r>
          </w:p>
        </w:tc>
        <w:tc>
          <w:tcPr>
            <w:tcW w:w="69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26D63235" w14:textId="77777777" w:rsidR="004E3974" w:rsidRDefault="00000000">
            <w:r>
              <w:rPr>
                <w:b/>
                <w:bCs/>
                <w:color w:val="1F4E79"/>
              </w:rPr>
              <w:t>Description</w:t>
            </w:r>
          </w:p>
        </w:tc>
      </w:tr>
      <w:tr w:rsidR="004E3974" w14:paraId="1382D24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2C11A76" w14:textId="77777777" w:rsidR="004E3974" w:rsidRDefault="00000000">
            <w:r>
              <w:rPr>
                <w:b/>
                <w:bCs/>
              </w:rPr>
              <w:t>Guest User</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5212484" w14:textId="77777777" w:rsidR="004E3974" w:rsidRDefault="00000000">
            <w:r>
              <w:t>Non-logged-in customer browsing and purchasing on the platform</w:t>
            </w:r>
          </w:p>
        </w:tc>
      </w:tr>
      <w:tr w:rsidR="004E3974" w14:paraId="039FD78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CC94D5A" w14:textId="77777777" w:rsidR="004E3974" w:rsidRDefault="00000000">
            <w:r>
              <w:rPr>
                <w:b/>
                <w:bCs/>
              </w:rPr>
              <w:t>Logged-in Customer</w:t>
            </w:r>
          </w:p>
        </w:tc>
        <w:tc>
          <w:tcPr>
            <w:tcW w:w="6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1A93695" w14:textId="77777777" w:rsidR="004E3974" w:rsidRDefault="00000000">
            <w:r>
              <w:t>Registered customer with a platform account and saved profile</w:t>
            </w:r>
          </w:p>
        </w:tc>
      </w:tr>
      <w:tr w:rsidR="004E3974" w14:paraId="673CA08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1B66ED" w14:textId="77777777" w:rsidR="004E3974" w:rsidRDefault="00000000">
            <w:r>
              <w:rPr>
                <w:b/>
                <w:bCs/>
              </w:rPr>
              <w:t>Ops Team Member</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4485DA1" w14:textId="77777777" w:rsidR="004E3974" w:rsidRDefault="00000000">
            <w:r>
              <w:t>Internal operations staff using the admin panel for reconciliation, configuration, and monitoring</w:t>
            </w:r>
          </w:p>
        </w:tc>
      </w:tr>
    </w:tbl>
    <w:p w14:paraId="1BE87B32" w14:textId="77777777" w:rsidR="004E3974" w:rsidRDefault="004E3974">
      <w:pPr>
        <w:spacing w:before="120"/>
      </w:pPr>
    </w:p>
    <w:p w14:paraId="40CB008F" w14:textId="77777777" w:rsidR="004E3974" w:rsidRDefault="00000000">
      <w:r>
        <w:br w:type="page"/>
      </w:r>
    </w:p>
    <w:p w14:paraId="4C803710" w14:textId="164FAD2B" w:rsidR="004E3974" w:rsidRDefault="00000000" w:rsidP="005871FD">
      <w:pPr>
        <w:pStyle w:val="Heading1"/>
        <w:shd w:val="clear" w:color="auto" w:fill="1F4E79"/>
        <w:ind w:right="200"/>
      </w:pPr>
      <w:r>
        <w:lastRenderedPageBreak/>
        <w:t>4.  User Stories</w:t>
      </w:r>
    </w:p>
    <w:p w14:paraId="747E13C7" w14:textId="09B2FB67" w:rsidR="004E3974" w:rsidRDefault="00000000" w:rsidP="005871FD">
      <w:pPr>
        <w:spacing w:before="60" w:after="60"/>
      </w:pPr>
      <w:r>
        <w:t>The following user stories were derived from the wallet payment integration epic. Each story is scoped to a single persona and a single user need, following the standard format: As a [persona], I want [action], so that [benefit].</w:t>
      </w:r>
    </w:p>
    <w:p w14:paraId="23C9B30E" w14:textId="28B69F71" w:rsidR="004E3974" w:rsidRDefault="00000000">
      <w:pPr>
        <w:pStyle w:val="Heading3"/>
      </w:pPr>
      <w:r>
        <w:t>US-01 — Guest User Wallet Payment</w:t>
      </w:r>
    </w:p>
    <w:p w14:paraId="0BE6DA02" w14:textId="77777777" w:rsidR="004E3974" w:rsidRDefault="00000000">
      <w:pPr>
        <w:pBdr>
          <w:left w:val="single" w:sz="12" w:space="0" w:color="C55A11"/>
        </w:pBdr>
        <w:shd w:val="clear" w:color="auto" w:fill="F5F8FB"/>
        <w:spacing w:before="60" w:after="60"/>
        <w:ind w:left="300"/>
      </w:pPr>
      <w:r>
        <w:rPr>
          <w:i/>
          <w:iCs/>
        </w:rPr>
        <w:t>As a guest user, I want to select a digital wallet as my payment method at checkout, so that I can complete my purchase without creating an account or entering card details.</w:t>
      </w:r>
    </w:p>
    <w:p w14:paraId="324641DD" w14:textId="77777777" w:rsidR="004E3974" w:rsidRDefault="004E3974">
      <w:pPr>
        <w:spacing w:before="60"/>
      </w:pPr>
    </w:p>
    <w:p w14:paraId="4C598B88" w14:textId="48B386D3" w:rsidR="004E3974" w:rsidRDefault="00000000">
      <w:pPr>
        <w:pStyle w:val="Heading3"/>
      </w:pPr>
      <w:r>
        <w:t>US-02 — Logged-in Customer: Wallet Transaction History</w:t>
      </w:r>
    </w:p>
    <w:p w14:paraId="224ACEDA" w14:textId="77777777" w:rsidR="004E3974" w:rsidRDefault="00000000">
      <w:pPr>
        <w:pBdr>
          <w:left w:val="single" w:sz="12" w:space="0" w:color="C55A11"/>
        </w:pBdr>
        <w:shd w:val="clear" w:color="auto" w:fill="F5F8FB"/>
        <w:spacing w:before="60" w:after="60"/>
        <w:ind w:left="300"/>
      </w:pPr>
      <w:r>
        <w:rPr>
          <w:i/>
          <w:iCs/>
        </w:rPr>
        <w:t>As a logged-in customer, I want to see my wallet transaction history in my account, so that I can monitor my wallet transactions effectively.</w:t>
      </w:r>
    </w:p>
    <w:p w14:paraId="2AEE50FF" w14:textId="77777777" w:rsidR="004E3974" w:rsidRDefault="004E3974">
      <w:pPr>
        <w:spacing w:before="60"/>
      </w:pPr>
    </w:p>
    <w:p w14:paraId="13A60B46" w14:textId="2CD42E98" w:rsidR="004E3974" w:rsidRDefault="00000000">
      <w:pPr>
        <w:pStyle w:val="Heading3"/>
      </w:pPr>
      <w:r>
        <w:t>US-03 — Ops Team: Order List Filtered by Wallet Payment</w:t>
      </w:r>
    </w:p>
    <w:p w14:paraId="640B3E97" w14:textId="77777777" w:rsidR="004E3974" w:rsidRDefault="00000000">
      <w:pPr>
        <w:pBdr>
          <w:left w:val="single" w:sz="12" w:space="0" w:color="C55A11"/>
        </w:pBdr>
        <w:shd w:val="clear" w:color="auto" w:fill="F5F8FB"/>
        <w:spacing w:before="60" w:after="60"/>
        <w:ind w:left="300"/>
      </w:pPr>
      <w:r>
        <w:rPr>
          <w:i/>
          <w:iCs/>
        </w:rPr>
        <w:t>As an Ops team member, I want to filter and view orders paid via digital wallet from the admin panel, so that I can generate reconciliation reports for wallet-based transactions specifically.</w:t>
      </w:r>
    </w:p>
    <w:p w14:paraId="1E6D0F9C" w14:textId="77777777" w:rsidR="004E3974" w:rsidRDefault="004E3974">
      <w:pPr>
        <w:spacing w:before="60"/>
      </w:pPr>
    </w:p>
    <w:p w14:paraId="58FC8499" w14:textId="66B7A2B2" w:rsidR="004E3974" w:rsidRDefault="00000000">
      <w:pPr>
        <w:pStyle w:val="Heading3"/>
      </w:pPr>
      <w:r>
        <w:t>US-04 — Ops Team: Configure Wallet Payment Options</w:t>
      </w:r>
    </w:p>
    <w:p w14:paraId="6A77D2DF" w14:textId="77777777" w:rsidR="004E3974" w:rsidRDefault="00000000">
      <w:pPr>
        <w:pBdr>
          <w:left w:val="single" w:sz="12" w:space="0" w:color="C55A11"/>
        </w:pBdr>
        <w:shd w:val="clear" w:color="auto" w:fill="F5F8FB"/>
        <w:spacing w:before="60" w:after="60"/>
        <w:ind w:left="300"/>
      </w:pPr>
      <w:r>
        <w:rPr>
          <w:i/>
          <w:iCs/>
        </w:rPr>
        <w:t>As an Ops team member, I want to configure wallet payment options from the admin panel, so that only the configured wallet payment options are visible on the checkout page.</w:t>
      </w:r>
    </w:p>
    <w:p w14:paraId="11E1A76E" w14:textId="77777777" w:rsidR="004E3974" w:rsidRDefault="004E3974">
      <w:pPr>
        <w:spacing w:before="60"/>
      </w:pPr>
    </w:p>
    <w:p w14:paraId="18E0E873" w14:textId="6EFF7153" w:rsidR="004E3974" w:rsidRDefault="00000000">
      <w:pPr>
        <w:pStyle w:val="Heading3"/>
      </w:pPr>
      <w:r>
        <w:t>US-05 — Logged-in Customer: Save Wallet Credentials</w:t>
      </w:r>
    </w:p>
    <w:p w14:paraId="0742542E" w14:textId="77777777" w:rsidR="004E3974" w:rsidRDefault="00000000">
      <w:pPr>
        <w:pBdr>
          <w:left w:val="single" w:sz="12" w:space="0" w:color="C55A11"/>
        </w:pBdr>
        <w:shd w:val="clear" w:color="auto" w:fill="F5F8FB"/>
        <w:spacing w:before="60" w:after="60"/>
        <w:ind w:left="300"/>
      </w:pPr>
      <w:r>
        <w:rPr>
          <w:i/>
          <w:iCs/>
        </w:rPr>
        <w:t>As a logged-in customer, I want to save my preferred wallet as a payment method in my account, so that I can complete future purchases faster without re-entering my payment details.</w:t>
      </w:r>
    </w:p>
    <w:p w14:paraId="16A4185E" w14:textId="77777777" w:rsidR="004E3974" w:rsidRDefault="004E3974">
      <w:pPr>
        <w:spacing w:before="60"/>
      </w:pPr>
    </w:p>
    <w:p w14:paraId="304795B5" w14:textId="42574773" w:rsidR="004E3974" w:rsidRDefault="00000000">
      <w:pPr>
        <w:pStyle w:val="Heading3"/>
      </w:pPr>
      <w:r>
        <w:t>US-06 — Ops Team: Audit Log for Wallet Payment Failures</w:t>
      </w:r>
    </w:p>
    <w:p w14:paraId="45470623" w14:textId="77777777" w:rsidR="004E3974" w:rsidRDefault="00000000">
      <w:pPr>
        <w:pBdr>
          <w:left w:val="single" w:sz="12" w:space="0" w:color="C55A11"/>
        </w:pBdr>
        <w:shd w:val="clear" w:color="auto" w:fill="F5F8FB"/>
        <w:spacing w:before="60" w:after="60"/>
        <w:ind w:left="300"/>
      </w:pPr>
      <w:r>
        <w:rPr>
          <w:i/>
          <w:iCs/>
        </w:rPr>
        <w:t>As an Ops team member, I want to view payment failure logs from the admin panel, so that I can investigate the root cause and take corrective action promptly.</w:t>
      </w:r>
    </w:p>
    <w:p w14:paraId="50C34E32" w14:textId="77777777" w:rsidR="004E3974" w:rsidRDefault="004E3974">
      <w:pPr>
        <w:spacing w:before="60"/>
      </w:pPr>
    </w:p>
    <w:p w14:paraId="6F9BBA10" w14:textId="69C04EFA" w:rsidR="004E3974" w:rsidRDefault="00000000">
      <w:pPr>
        <w:pStyle w:val="Heading3"/>
      </w:pPr>
      <w:r>
        <w:t>US-07 — Customer: Error Message on Payment Failure</w:t>
      </w:r>
    </w:p>
    <w:p w14:paraId="443DF937" w14:textId="77777777" w:rsidR="004E3974" w:rsidRDefault="00000000">
      <w:pPr>
        <w:pBdr>
          <w:left w:val="single" w:sz="12" w:space="0" w:color="C55A11"/>
        </w:pBdr>
        <w:shd w:val="clear" w:color="auto" w:fill="F5F8FB"/>
        <w:spacing w:before="60" w:after="60"/>
        <w:ind w:left="300"/>
      </w:pPr>
      <w:r>
        <w:rPr>
          <w:i/>
          <w:iCs/>
        </w:rPr>
        <w:t>As a customer, I want to see a clear error message when my wallet payment fails at checkout, so that I can understand what went wrong and choose an alternative payment method to complete my order.</w:t>
      </w:r>
    </w:p>
    <w:p w14:paraId="188E8122" w14:textId="77777777" w:rsidR="004E3974" w:rsidRDefault="004E3974">
      <w:pPr>
        <w:spacing w:before="120"/>
      </w:pPr>
    </w:p>
    <w:p w14:paraId="2DFCBA23" w14:textId="77777777" w:rsidR="004E3974" w:rsidRDefault="00000000">
      <w:r>
        <w:br w:type="page"/>
      </w:r>
    </w:p>
    <w:p w14:paraId="158F2C13" w14:textId="11A2AE61" w:rsidR="004E3974" w:rsidRDefault="00000000" w:rsidP="005871FD">
      <w:pPr>
        <w:pStyle w:val="Heading1"/>
        <w:shd w:val="clear" w:color="auto" w:fill="1F4E79"/>
        <w:ind w:right="200"/>
      </w:pPr>
      <w:r>
        <w:lastRenderedPageBreak/>
        <w:t>5.  User Story to AC Traceability</w:t>
      </w:r>
    </w:p>
    <w:p w14:paraId="309A8695" w14:textId="77777777" w:rsidR="004E3974" w:rsidRDefault="00000000">
      <w:pPr>
        <w:spacing w:before="60" w:after="60"/>
      </w:pPr>
      <w:r>
        <w:t>The following table maps each user story to its corresponding acceptance criteria features and scenarios documented in Section 6.</w:t>
      </w:r>
    </w:p>
    <w:p w14:paraId="3329C604" w14:textId="77777777" w:rsidR="004E3974" w:rsidRDefault="004E39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960"/>
        <w:gridCol w:w="4500"/>
      </w:tblGrid>
      <w:tr w:rsidR="004E3974" w14:paraId="61EB2D0D" w14:textId="77777777">
        <w:tblPrEx>
          <w:tblCellMar>
            <w:top w:w="0" w:type="dxa"/>
            <w:bottom w:w="0" w:type="dxa"/>
          </w:tblCellMar>
        </w:tblPrEx>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649E50A8" w14:textId="77777777" w:rsidR="004E3974" w:rsidRDefault="00000000">
            <w:r>
              <w:rPr>
                <w:b/>
                <w:bCs/>
                <w:color w:val="1F4E79"/>
              </w:rPr>
              <w:t>Story ID</w:t>
            </w:r>
          </w:p>
        </w:tc>
        <w:tc>
          <w:tcPr>
            <w:tcW w:w="39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288928A1" w14:textId="77777777" w:rsidR="004E3974" w:rsidRDefault="00000000">
            <w:r>
              <w:rPr>
                <w:b/>
                <w:bCs/>
                <w:color w:val="1F4E79"/>
              </w:rPr>
              <w:t>User Story Summary</w:t>
            </w:r>
          </w:p>
        </w:tc>
        <w:tc>
          <w:tcPr>
            <w:tcW w:w="4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30E87C09" w14:textId="77777777" w:rsidR="004E3974" w:rsidRDefault="00000000">
            <w:r>
              <w:rPr>
                <w:b/>
                <w:bCs/>
                <w:color w:val="1F4E79"/>
              </w:rPr>
              <w:t>AC Reference</w:t>
            </w:r>
          </w:p>
        </w:tc>
      </w:tr>
      <w:tr w:rsidR="004E3974" w14:paraId="0BDC58A2"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62C2604" w14:textId="77777777" w:rsidR="004E3974" w:rsidRDefault="00000000">
            <w:r>
              <w:rPr>
                <w:b/>
                <w:bCs/>
                <w:color w:val="C55A11"/>
              </w:rPr>
              <w:t>US-01</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BB1636" w14:textId="77777777" w:rsidR="004E3974" w:rsidRDefault="00000000">
            <w:r>
              <w:t>Guest user wallet payment at checkout</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4FD648" w14:textId="77777777" w:rsidR="004E3974" w:rsidRDefault="00000000">
            <w:r>
              <w:rPr>
                <w:i/>
                <w:iCs/>
              </w:rPr>
              <w:t>Feature 3 – Scenario 1; cross-ref Feature 2</w:t>
            </w:r>
          </w:p>
        </w:tc>
      </w:tr>
      <w:tr w:rsidR="004E3974" w14:paraId="6584BFC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F40F57A" w14:textId="77777777" w:rsidR="004E3974" w:rsidRDefault="00000000">
            <w:r>
              <w:rPr>
                <w:b/>
                <w:bCs/>
                <w:color w:val="C55A11"/>
              </w:rPr>
              <w:t>US-02</w:t>
            </w:r>
          </w:p>
        </w:tc>
        <w:tc>
          <w:tcPr>
            <w:tcW w:w="3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A160CC2" w14:textId="77777777" w:rsidR="004E3974" w:rsidRDefault="00000000">
            <w:r>
              <w:t>Logged-in customer wallet transaction history</w:t>
            </w:r>
          </w:p>
        </w:tc>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AF4343C" w14:textId="77777777" w:rsidR="004E3974" w:rsidRDefault="00000000">
            <w:r>
              <w:rPr>
                <w:i/>
                <w:iCs/>
              </w:rPr>
              <w:t>No AC defined – straightforward story</w:t>
            </w:r>
          </w:p>
        </w:tc>
      </w:tr>
      <w:tr w:rsidR="004E3974" w14:paraId="639E591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0BD46C6" w14:textId="77777777" w:rsidR="004E3974" w:rsidRDefault="00000000">
            <w:r>
              <w:rPr>
                <w:b/>
                <w:bCs/>
                <w:color w:val="C55A11"/>
              </w:rPr>
              <w:t>US-03</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850F6D7" w14:textId="77777777" w:rsidR="004E3974" w:rsidRDefault="00000000">
            <w:r>
              <w:t>Ops – filter orders by wallet payment</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51A78F1" w14:textId="77777777" w:rsidR="004E3974" w:rsidRDefault="00000000">
            <w:r>
              <w:rPr>
                <w:i/>
                <w:iCs/>
              </w:rPr>
              <w:t>No AC defined – straightforward story</w:t>
            </w:r>
          </w:p>
        </w:tc>
      </w:tr>
      <w:tr w:rsidR="004E3974" w14:paraId="7976ACD0"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CCBBEC3" w14:textId="77777777" w:rsidR="004E3974" w:rsidRDefault="00000000">
            <w:r>
              <w:rPr>
                <w:b/>
                <w:bCs/>
                <w:color w:val="C55A11"/>
              </w:rPr>
              <w:t>US-04</w:t>
            </w:r>
          </w:p>
        </w:tc>
        <w:tc>
          <w:tcPr>
            <w:tcW w:w="3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F6213A9" w14:textId="77777777" w:rsidR="004E3974" w:rsidRDefault="00000000">
            <w:r>
              <w:t>Ops – configure wallet payment options</w:t>
            </w:r>
          </w:p>
        </w:tc>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099058D" w14:textId="77777777" w:rsidR="004E3974" w:rsidRDefault="00000000">
            <w:r>
              <w:rPr>
                <w:i/>
                <w:iCs/>
              </w:rPr>
              <w:t>Feature 5 – Scenarios 1 &amp; 2</w:t>
            </w:r>
          </w:p>
        </w:tc>
      </w:tr>
      <w:tr w:rsidR="004E3974" w14:paraId="42B2F0C8"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D0A969" w14:textId="77777777" w:rsidR="004E3974" w:rsidRDefault="00000000">
            <w:r>
              <w:rPr>
                <w:b/>
                <w:bCs/>
                <w:color w:val="C55A11"/>
              </w:rPr>
              <w:t>US-05</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00191B" w14:textId="77777777" w:rsidR="004E3974" w:rsidRDefault="00000000">
            <w:r>
              <w:t>Logged-in customer – save wallet credentials</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6CFF33C" w14:textId="77777777" w:rsidR="004E3974" w:rsidRDefault="00000000">
            <w:r>
              <w:rPr>
                <w:i/>
                <w:iCs/>
              </w:rPr>
              <w:t>Feature 4 – Scenarios 1 &amp; 2</w:t>
            </w:r>
          </w:p>
        </w:tc>
      </w:tr>
      <w:tr w:rsidR="004E3974" w14:paraId="3B4108F3"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5CBF408" w14:textId="77777777" w:rsidR="004E3974" w:rsidRDefault="00000000">
            <w:r>
              <w:rPr>
                <w:b/>
                <w:bCs/>
                <w:color w:val="C55A11"/>
              </w:rPr>
              <w:t>US-06</w:t>
            </w:r>
          </w:p>
        </w:tc>
        <w:tc>
          <w:tcPr>
            <w:tcW w:w="3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C5DCCC4" w14:textId="77777777" w:rsidR="004E3974" w:rsidRDefault="00000000">
            <w:r>
              <w:t>Ops – view audit log for wallet failures</w:t>
            </w:r>
          </w:p>
        </w:tc>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58570B2" w14:textId="77777777" w:rsidR="004E3974" w:rsidRDefault="00000000">
            <w:r>
              <w:rPr>
                <w:i/>
                <w:iCs/>
              </w:rPr>
              <w:t>Feature 4 (Audit Log) – Scenarios 1, 2, 3a &amp; 3b</w:t>
            </w:r>
          </w:p>
        </w:tc>
      </w:tr>
      <w:tr w:rsidR="004E3974" w14:paraId="282034A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901132A" w14:textId="77777777" w:rsidR="004E3974" w:rsidRDefault="00000000">
            <w:r>
              <w:rPr>
                <w:b/>
                <w:bCs/>
                <w:color w:val="C55A11"/>
              </w:rPr>
              <w:t>US-07</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94917A3" w14:textId="77777777" w:rsidR="004E3974" w:rsidRDefault="00000000">
            <w:r>
              <w:t>Customer – error message on payment failure</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1C98D7" w14:textId="77777777" w:rsidR="004E3974" w:rsidRDefault="00000000">
            <w:r>
              <w:rPr>
                <w:i/>
                <w:iCs/>
              </w:rPr>
              <w:t>Feature 2 – Scenarios 1, 2 &amp; 3</w:t>
            </w:r>
          </w:p>
        </w:tc>
      </w:tr>
    </w:tbl>
    <w:p w14:paraId="76913F50" w14:textId="77777777" w:rsidR="004E3974" w:rsidRDefault="004E3974">
      <w:pPr>
        <w:spacing w:before="120"/>
      </w:pPr>
    </w:p>
    <w:p w14:paraId="3D36CCEF" w14:textId="77777777" w:rsidR="004E3974" w:rsidRDefault="00000000">
      <w:r>
        <w:br w:type="page"/>
      </w:r>
    </w:p>
    <w:p w14:paraId="6D44FE57" w14:textId="290885BF" w:rsidR="004E3974" w:rsidRDefault="00000000" w:rsidP="005871FD">
      <w:pPr>
        <w:pStyle w:val="Heading1"/>
        <w:shd w:val="clear" w:color="auto" w:fill="1F4E79"/>
        <w:ind w:right="200"/>
      </w:pPr>
      <w:r>
        <w:lastRenderedPageBreak/>
        <w:t>6.  Acceptance Criteria</w:t>
      </w:r>
    </w:p>
    <w:p w14:paraId="0ADE5282" w14:textId="77777777" w:rsidR="004E3974" w:rsidRDefault="00000000">
      <w:pPr>
        <w:spacing w:before="60" w:after="60"/>
      </w:pPr>
      <w:r>
        <w:t>Acceptance criteria are written in Gherkin (Given-When-Then) format. Each feature maps to one or more user stories as referenced in the traceability table above. Scenarios cover happy path, failure path, edge cases, and system-triggered background processes.</w:t>
      </w:r>
    </w:p>
    <w:p w14:paraId="0E10054B" w14:textId="77777777" w:rsidR="004E3974" w:rsidRDefault="004E3974">
      <w:pPr>
        <w:spacing w:before="80"/>
      </w:pPr>
    </w:p>
    <w:p w14:paraId="17A7CD57" w14:textId="46FFC74E" w:rsidR="004E3974" w:rsidRDefault="00000000">
      <w:pPr>
        <w:pStyle w:val="Heading2"/>
        <w:pBdr>
          <w:bottom w:val="single" w:sz="6" w:space="1" w:color="2E75B6"/>
        </w:pBdr>
      </w:pPr>
      <w:r>
        <w:t>6.1 Error Message Display on Wallet Payment Failure</w:t>
      </w:r>
    </w:p>
    <w:p w14:paraId="1B7D33D6" w14:textId="77777777" w:rsidR="004E3974" w:rsidRDefault="00000000">
      <w:pPr>
        <w:spacing w:before="60" w:after="60"/>
      </w:pPr>
      <w:r>
        <w:rPr>
          <w:i/>
          <w:iCs/>
          <w:color w:val="888888"/>
        </w:rPr>
        <w:t>Relates to: US-07</w:t>
      </w:r>
    </w:p>
    <w:p w14:paraId="2D3A592F" w14:textId="77777777" w:rsidR="004E3974" w:rsidRDefault="004E3974">
      <w:pPr>
        <w:spacing w:before="40"/>
      </w:pPr>
    </w:p>
    <w:p w14:paraId="327C1BA5"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1F4E79"/>
          <w:sz w:val="18"/>
          <w:szCs w:val="18"/>
        </w:rPr>
        <w:t>Feature: Error message display at checkout on wallet payment failure</w:t>
      </w:r>
    </w:p>
    <w:p w14:paraId="5E3D4BED" w14:textId="77777777" w:rsidR="004E3974" w:rsidRDefault="004E3974">
      <w:pPr>
        <w:pBdr>
          <w:left w:val="single" w:sz="12" w:space="0" w:color="2E75B6"/>
        </w:pBdr>
        <w:shd w:val="clear" w:color="auto" w:fill="F5F8FB"/>
        <w:spacing w:before="30" w:after="30"/>
        <w:ind w:left="200"/>
      </w:pPr>
    </w:p>
    <w:p w14:paraId="7096ABC5"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C55A11"/>
          <w:sz w:val="18"/>
          <w:szCs w:val="18"/>
        </w:rPr>
        <w:t>Scenario 1: Wallet authentication failure at checkout</w:t>
      </w:r>
    </w:p>
    <w:p w14:paraId="5F489B40"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Given a customer has items in their cart</w:t>
      </w:r>
    </w:p>
    <w:p w14:paraId="7F78DBA9"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has proceeded to the payment step at checkout</w:t>
      </w:r>
    </w:p>
    <w:p w14:paraId="5A8FD46F"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When they enter their wallet account credentials</w:t>
      </w:r>
    </w:p>
    <w:p w14:paraId="5AD591D8"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submit the wallet payment details</w:t>
      </w:r>
    </w:p>
    <w:p w14:paraId="4E48FE68"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wallet authentication fails</w:t>
      </w:r>
    </w:p>
    <w:p w14:paraId="6154CE0C"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Then an error message is displayed stating the authentication has failed</w:t>
      </w:r>
    </w:p>
    <w:p w14:paraId="0D717C47"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message indicates the customer should verify their wallet credentials</w:t>
      </w:r>
    </w:p>
    <w:p w14:paraId="55B96212"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checkout page displays available alternative payment methods</w:t>
      </w:r>
    </w:p>
    <w:p w14:paraId="43F421CF"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order is not placed</w:t>
      </w:r>
    </w:p>
    <w:p w14:paraId="07C1D0CE"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cart contents remain unchanged</w:t>
      </w:r>
    </w:p>
    <w:p w14:paraId="317410B4" w14:textId="77777777" w:rsidR="004E3974" w:rsidRDefault="004E3974">
      <w:pPr>
        <w:pBdr>
          <w:left w:val="single" w:sz="12" w:space="0" w:color="2E75B6"/>
        </w:pBdr>
        <w:shd w:val="clear" w:color="auto" w:fill="F5F8FB"/>
        <w:spacing w:before="30" w:after="30"/>
        <w:ind w:left="200"/>
      </w:pPr>
    </w:p>
    <w:p w14:paraId="4CB1A720"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C55A11"/>
          <w:sz w:val="18"/>
          <w:szCs w:val="18"/>
        </w:rPr>
        <w:t>Scenario 2: Insufficient wallet balance at checkout</w:t>
      </w:r>
    </w:p>
    <w:p w14:paraId="56655961"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Given a customer has items in their cart</w:t>
      </w:r>
    </w:p>
    <w:p w14:paraId="0922C784"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their cart contains one or more items</w:t>
      </w:r>
    </w:p>
    <w:p w14:paraId="164CCE4D"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When they select wallet as their payment method</w:t>
      </w:r>
    </w:p>
    <w:p w14:paraId="1B930E0E"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complete wallet authentication successfully</w:t>
      </w:r>
    </w:p>
    <w:p w14:paraId="738EFDC2"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payment fails due to insufficient wallet balance</w:t>
      </w:r>
    </w:p>
    <w:p w14:paraId="4FA9F10A"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Then an error message is displayed stating the payment failed due to insufficient balance</w:t>
      </w:r>
    </w:p>
    <w:p w14:paraId="4590E652"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message advises the customer to add funds or select an alternative payment method</w:t>
      </w:r>
    </w:p>
    <w:p w14:paraId="62E0C1E3"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checkout page displays available alternative payment methods</w:t>
      </w:r>
    </w:p>
    <w:p w14:paraId="637B0318"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cart contents remain unchanged</w:t>
      </w:r>
    </w:p>
    <w:p w14:paraId="0132A390"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order is not placed</w:t>
      </w:r>
    </w:p>
    <w:p w14:paraId="0EB977C0" w14:textId="77777777" w:rsidR="004E3974" w:rsidRDefault="004E3974">
      <w:pPr>
        <w:pBdr>
          <w:left w:val="single" w:sz="12" w:space="0" w:color="2E75B6"/>
        </w:pBdr>
        <w:shd w:val="clear" w:color="auto" w:fill="F5F8FB"/>
        <w:spacing w:before="30" w:after="30"/>
        <w:ind w:left="200"/>
      </w:pPr>
    </w:p>
    <w:p w14:paraId="7C33A936"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C55A11"/>
          <w:sz w:val="18"/>
          <w:szCs w:val="18"/>
        </w:rPr>
        <w:t>Scenario 3: Wallet payment API or network failure at checkout</w:t>
      </w:r>
    </w:p>
    <w:p w14:paraId="64EF6541"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Given a customer has items in their cart</w:t>
      </w:r>
    </w:p>
    <w:p w14:paraId="4F0C4EBF"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has proceeded to the payment step</w:t>
      </w:r>
    </w:p>
    <w:p w14:paraId="2635D0F3"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When they select wallet as their payment method</w:t>
      </w:r>
    </w:p>
    <w:p w14:paraId="799DD2C4"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system attempts to process the wallet payment</w:t>
      </w:r>
    </w:p>
    <w:p w14:paraId="36AB96E6"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payment API fails due to a network or server error</w:t>
      </w:r>
    </w:p>
    <w:p w14:paraId="6FC8CC65"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Then an error message is displayed stating the payment could not be processed due to a technical issue</w:t>
      </w:r>
    </w:p>
    <w:p w14:paraId="05562C8A"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message advises the customer to retry or select an alternative payment method</w:t>
      </w:r>
    </w:p>
    <w:p w14:paraId="55F768B2"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a retry option is available on the checkout page</w:t>
      </w:r>
    </w:p>
    <w:p w14:paraId="0F786835"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available alternative payment methods are displayed</w:t>
      </w:r>
    </w:p>
    <w:p w14:paraId="1942702E"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order is not placed</w:t>
      </w:r>
    </w:p>
    <w:p w14:paraId="24D64DA9"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cart contents remain unchanged</w:t>
      </w:r>
    </w:p>
    <w:p w14:paraId="4C6E01AB" w14:textId="77777777" w:rsidR="004E3974" w:rsidRDefault="004E3974">
      <w:pPr>
        <w:spacing w:before="120"/>
      </w:pPr>
    </w:p>
    <w:p w14:paraId="3342DC95" w14:textId="5D8DC9C9" w:rsidR="004E3974" w:rsidRDefault="00000000">
      <w:pPr>
        <w:pStyle w:val="Heading2"/>
        <w:pBdr>
          <w:bottom w:val="single" w:sz="6" w:space="1" w:color="2E75B6"/>
        </w:pBdr>
      </w:pPr>
      <w:r>
        <w:t>6.2 Wallet Payment at Checkout for Guest Users</w:t>
      </w:r>
    </w:p>
    <w:p w14:paraId="27150357" w14:textId="77777777" w:rsidR="004E3974" w:rsidRDefault="00000000">
      <w:pPr>
        <w:spacing w:before="60" w:after="60"/>
      </w:pPr>
      <w:r>
        <w:rPr>
          <w:i/>
          <w:iCs/>
          <w:color w:val="888888"/>
        </w:rPr>
        <w:t>Relates to: US-01</w:t>
      </w:r>
    </w:p>
    <w:p w14:paraId="6C2DF7D2" w14:textId="77777777" w:rsidR="004E3974" w:rsidRDefault="004E3974">
      <w:pPr>
        <w:spacing w:before="40"/>
      </w:pPr>
    </w:p>
    <w:p w14:paraId="3A891D9D"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1F4E79"/>
          <w:sz w:val="18"/>
          <w:szCs w:val="18"/>
        </w:rPr>
        <w:t>Feature: Wallet payment at checkout for guest users</w:t>
      </w:r>
    </w:p>
    <w:p w14:paraId="3941E049" w14:textId="77777777" w:rsidR="004E3974" w:rsidRDefault="004E3974">
      <w:pPr>
        <w:pBdr>
          <w:left w:val="single" w:sz="12" w:space="0" w:color="2E75B6"/>
        </w:pBdr>
        <w:shd w:val="clear" w:color="auto" w:fill="F5F8FB"/>
        <w:spacing w:before="30" w:after="30"/>
        <w:ind w:left="200"/>
      </w:pPr>
    </w:p>
    <w:p w14:paraId="2F46189A"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C55A11"/>
          <w:sz w:val="18"/>
          <w:szCs w:val="18"/>
        </w:rPr>
        <w:t>Scenario 1: Successful order placement using wallet payment</w:t>
      </w:r>
    </w:p>
    <w:p w14:paraId="2F2A9BBF"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Given a guest user is not logged in to the platform</w:t>
      </w:r>
    </w:p>
    <w:p w14:paraId="10A5B306"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has items in their cart</w:t>
      </w:r>
    </w:p>
    <w:p w14:paraId="3FD1AF57"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has proceeded to the payment step at checkout</w:t>
      </w:r>
    </w:p>
    <w:p w14:paraId="6A40855A"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When they select a digital wallet as their payment method</w:t>
      </w:r>
    </w:p>
    <w:p w14:paraId="4848CB5A"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enter their wallet account credentials</w:t>
      </w:r>
    </w:p>
    <w:p w14:paraId="2BAE06A0"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submit the payment</w:t>
      </w:r>
    </w:p>
    <w:p w14:paraId="4E40F42D"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Then the payment is processed successfully</w:t>
      </w:r>
    </w:p>
    <w:p w14:paraId="2CE44A33"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order is placed successfully</w:t>
      </w:r>
    </w:p>
    <w:p w14:paraId="4CFF56ED"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an order confirmation message is displayed with the order number</w:t>
      </w:r>
    </w:p>
    <w:p w14:paraId="7AB6981D"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an order confirmation email is sent to the guest user's provided email address</w:t>
      </w:r>
    </w:p>
    <w:p w14:paraId="49F67E74" w14:textId="77777777" w:rsidR="004E3974" w:rsidRDefault="004E3974">
      <w:pPr>
        <w:pBdr>
          <w:left w:val="single" w:sz="12" w:space="0" w:color="2E75B6"/>
        </w:pBdr>
        <w:shd w:val="clear" w:color="auto" w:fill="F5F8FB"/>
        <w:spacing w:before="30" w:after="30"/>
        <w:ind w:left="200"/>
      </w:pPr>
    </w:p>
    <w:p w14:paraId="105E13F7"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Note: For wallet payment failure scenarios applicable to guest users, refer to</w:t>
      </w:r>
    </w:p>
    <w:p w14:paraId="0430ACD2"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sz w:val="18"/>
          <w:szCs w:val="18"/>
        </w:rPr>
        <w:t xml:space="preserve">  Feature - Error message display at checkout on wallet payment failure.</w:t>
      </w:r>
    </w:p>
    <w:p w14:paraId="5A62AFB5"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sz w:val="18"/>
          <w:szCs w:val="18"/>
        </w:rPr>
        <w:t xml:space="preserve">  Failure behaviour is consistent across guest and logged-in users.</w:t>
      </w:r>
    </w:p>
    <w:p w14:paraId="16FB8E2B" w14:textId="77777777" w:rsidR="004E3974" w:rsidRDefault="004E3974">
      <w:pPr>
        <w:spacing w:before="120"/>
      </w:pPr>
    </w:p>
    <w:p w14:paraId="4B89D22D" w14:textId="77777777" w:rsidR="004E3974" w:rsidRDefault="00000000">
      <w:r>
        <w:br w:type="page"/>
      </w:r>
    </w:p>
    <w:p w14:paraId="0150D7ED" w14:textId="238304AE" w:rsidR="004E3974" w:rsidRDefault="00000000">
      <w:pPr>
        <w:pStyle w:val="Heading2"/>
        <w:pBdr>
          <w:bottom w:val="single" w:sz="6" w:space="1" w:color="2E75B6"/>
        </w:pBdr>
      </w:pPr>
      <w:r>
        <w:lastRenderedPageBreak/>
        <w:t>6.3 Saving Wallet Credentials for Logged-in Customers</w:t>
      </w:r>
    </w:p>
    <w:p w14:paraId="15784ED4" w14:textId="77777777" w:rsidR="004E3974" w:rsidRDefault="00000000">
      <w:pPr>
        <w:spacing w:before="60" w:after="60"/>
      </w:pPr>
      <w:r>
        <w:rPr>
          <w:i/>
          <w:iCs/>
          <w:color w:val="888888"/>
        </w:rPr>
        <w:t>Relates to: US-05</w:t>
      </w:r>
    </w:p>
    <w:p w14:paraId="4374E98B" w14:textId="77777777" w:rsidR="004E3974" w:rsidRDefault="004E3974">
      <w:pPr>
        <w:spacing w:before="40"/>
      </w:pPr>
    </w:p>
    <w:p w14:paraId="77304642"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1F4E79"/>
          <w:sz w:val="18"/>
          <w:szCs w:val="18"/>
        </w:rPr>
        <w:t>Feature: Saving wallet credentials for logged-in customers</w:t>
      </w:r>
    </w:p>
    <w:p w14:paraId="12044286" w14:textId="77777777" w:rsidR="004E3974" w:rsidRDefault="004E3974">
      <w:pPr>
        <w:pBdr>
          <w:left w:val="single" w:sz="12" w:space="0" w:color="2E75B6"/>
        </w:pBdr>
        <w:shd w:val="clear" w:color="auto" w:fill="F5F8FB"/>
        <w:spacing w:before="30" w:after="30"/>
        <w:ind w:left="200"/>
      </w:pPr>
    </w:p>
    <w:p w14:paraId="4878BB90"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C55A11"/>
          <w:sz w:val="18"/>
          <w:szCs w:val="18"/>
        </w:rPr>
        <w:t>Scenario 1: Successful save of wallet credentials in customer account</w:t>
      </w:r>
    </w:p>
    <w:p w14:paraId="5AC05595"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Given the customer is logged in to their account</w:t>
      </w:r>
    </w:p>
    <w:p w14:paraId="1FA01FE7"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has navigated to the saved payment methods section</w:t>
      </w:r>
    </w:p>
    <w:p w14:paraId="5CF4B489"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When they select a wallet provider</w:t>
      </w:r>
    </w:p>
    <w:p w14:paraId="32BEE0E2"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enter their wallet account details</w:t>
      </w:r>
    </w:p>
    <w:p w14:paraId="5FC61444"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submit the save request</w:t>
      </w:r>
    </w:p>
    <w:p w14:paraId="4D04708F"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Then the payment provider validates the wallet credentials successfully</w:t>
      </w:r>
    </w:p>
    <w:p w14:paraId="3E5F0174"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system displays a confirmation message stating the wallet has been saved</w:t>
      </w:r>
    </w:p>
    <w:p w14:paraId="5DC7A15F"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saved wallet appears in the customer's saved payment methods</w:t>
      </w:r>
    </w:p>
    <w:p w14:paraId="4E86985F"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saved wallet details show the provider name and masked account information</w:t>
      </w:r>
    </w:p>
    <w:p w14:paraId="1C904CB4" w14:textId="77777777" w:rsidR="004E3974" w:rsidRDefault="004E3974">
      <w:pPr>
        <w:pBdr>
          <w:left w:val="single" w:sz="12" w:space="0" w:color="2E75B6"/>
        </w:pBdr>
        <w:shd w:val="clear" w:color="auto" w:fill="F5F8FB"/>
        <w:spacing w:before="30" w:after="30"/>
        <w:ind w:left="200"/>
      </w:pPr>
    </w:p>
    <w:p w14:paraId="66DB6736"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C55A11"/>
          <w:sz w:val="18"/>
          <w:szCs w:val="18"/>
        </w:rPr>
        <w:t>Scenario 2: Customer reaches maximum failed attempts while saving wallet credentials</w:t>
      </w:r>
    </w:p>
    <w:p w14:paraId="0A1369F2"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Given the customer is logged in to their account</w:t>
      </w:r>
    </w:p>
    <w:p w14:paraId="25D42EE6"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has navigated to the saved payment methods section</w:t>
      </w:r>
    </w:p>
    <w:p w14:paraId="5817FA0E"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When they select a wallet provider</w:t>
      </w:r>
    </w:p>
    <w:p w14:paraId="2AE0D663"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enter incorrect wallet account details</w:t>
      </w:r>
    </w:p>
    <w:p w14:paraId="0E8D4BA4"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submit the save request</w:t>
      </w:r>
    </w:p>
    <w:p w14:paraId="5D9B847B"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customer repeatedly submits with incorrect details</w:t>
      </w:r>
    </w:p>
    <w:p w14:paraId="32363B7A"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exhausts the maximum number of save attempts configured by the admin</w:t>
      </w:r>
    </w:p>
    <w:p w14:paraId="65947429"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Then the payment provider validation fails on each attempt</w:t>
      </w:r>
    </w:p>
    <w:p w14:paraId="0B39359E"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system displays an error message stating the maximum save attempts have been reached</w:t>
      </w:r>
    </w:p>
    <w:p w14:paraId="2CCAB761"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error message advises the customer to verify their wallet account details</w:t>
      </w:r>
    </w:p>
    <w:p w14:paraId="77E9DAED"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indicates the duration after which the customer can retry</w:t>
      </w:r>
    </w:p>
    <w:p w14:paraId="6180BC5E"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saved payment methods section is locked for the admin configured cooldown period</w:t>
      </w:r>
    </w:p>
    <w:p w14:paraId="22C74F2C"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customer retains access to other payment methods and can continue placing orders</w:t>
      </w:r>
    </w:p>
    <w:p w14:paraId="53350979"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an SMS and email notification is sent to the customer informing them of the lockout</w:t>
      </w:r>
    </w:p>
    <w:p w14:paraId="34B95387"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an audit log entry is created capturing the failed attempts for Ops team review</w:t>
      </w:r>
    </w:p>
    <w:p w14:paraId="44C64373" w14:textId="77777777" w:rsidR="004E3974" w:rsidRDefault="004E3974">
      <w:pPr>
        <w:spacing w:before="120"/>
      </w:pPr>
    </w:p>
    <w:p w14:paraId="051671B7" w14:textId="77777777" w:rsidR="004E3974" w:rsidRDefault="00000000">
      <w:r>
        <w:br w:type="page"/>
      </w:r>
    </w:p>
    <w:p w14:paraId="49153247" w14:textId="745746D2" w:rsidR="004E3974" w:rsidRDefault="00000000">
      <w:pPr>
        <w:pStyle w:val="Heading2"/>
        <w:pBdr>
          <w:bottom w:val="single" w:sz="6" w:space="1" w:color="2E75B6"/>
        </w:pBdr>
      </w:pPr>
      <w:r>
        <w:lastRenderedPageBreak/>
        <w:t>6.4 Audit Log for Wallet Payment Failures</w:t>
      </w:r>
    </w:p>
    <w:p w14:paraId="4D369B7E" w14:textId="77777777" w:rsidR="004E3974" w:rsidRDefault="00000000">
      <w:pPr>
        <w:spacing w:before="60" w:after="60"/>
      </w:pPr>
      <w:r>
        <w:rPr>
          <w:i/>
          <w:iCs/>
          <w:color w:val="888888"/>
        </w:rPr>
        <w:t>Relates to: US-06</w:t>
      </w:r>
    </w:p>
    <w:p w14:paraId="42F81879" w14:textId="77777777" w:rsidR="004E3974" w:rsidRDefault="004E3974">
      <w:pPr>
        <w:spacing w:before="40"/>
      </w:pPr>
    </w:p>
    <w:p w14:paraId="42CFC2C8"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1F4E79"/>
          <w:sz w:val="18"/>
          <w:szCs w:val="18"/>
        </w:rPr>
        <w:t>Feature: Audit log for wallet payment failures in admin panel</w:t>
      </w:r>
    </w:p>
    <w:p w14:paraId="377050EB" w14:textId="77777777" w:rsidR="004E3974" w:rsidRDefault="004E3974">
      <w:pPr>
        <w:pBdr>
          <w:left w:val="single" w:sz="12" w:space="0" w:color="2E75B6"/>
        </w:pBdr>
        <w:shd w:val="clear" w:color="auto" w:fill="F5F8FB"/>
        <w:spacing w:before="30" w:after="30"/>
        <w:ind w:left="200"/>
      </w:pPr>
    </w:p>
    <w:p w14:paraId="6ADD0E2D"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C55A11"/>
          <w:sz w:val="18"/>
          <w:szCs w:val="18"/>
        </w:rPr>
        <w:t>Scenario 1: Successful retrieval of failed wallet payment audit logs using filters</w:t>
      </w:r>
    </w:p>
    <w:p w14:paraId="3D75C723"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Given the Ops team member is logged in to the admin panel with Ops access privileges</w:t>
      </w:r>
    </w:p>
    <w:p w14:paraId="6A656E0B"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When they navigate to the audit log section</w:t>
      </w:r>
    </w:p>
    <w:p w14:paraId="503B7E27"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apply filters for a specific date range, payment type as wallet, and status as failed</w:t>
      </w:r>
    </w:p>
    <w:p w14:paraId="15637610"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submit the filter request</w:t>
      </w:r>
    </w:p>
    <w:p w14:paraId="23B4F9C3"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Then the system displays matching log records with pagination</w:t>
      </w:r>
    </w:p>
    <w:p w14:paraId="70DE7F49"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each log record displays: date and time, payment type, failure status, failure reason,</w:t>
      </w:r>
    </w:p>
    <w:p w14:paraId="22C5FE5F"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sz w:val="18"/>
          <w:szCs w:val="18"/>
        </w:rPr>
        <w:t xml:space="preserve">      user type (guest or logged-in), and email address for logged-in users</w:t>
      </w:r>
    </w:p>
    <w:p w14:paraId="20BC36E4"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for guest users, the log displays the billing email if captured,</w:t>
      </w:r>
    </w:p>
    <w:p w14:paraId="6F927B07"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sz w:val="18"/>
          <w:szCs w:val="18"/>
        </w:rPr>
        <w:t xml:space="preserve">      or the payment gateway transaction reference ID if email is unavailable</w:t>
      </w:r>
    </w:p>
    <w:p w14:paraId="6186B034"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Ops team member can navigate through pages to view remaining filtered records</w:t>
      </w:r>
    </w:p>
    <w:p w14:paraId="0722B40E" w14:textId="77777777" w:rsidR="004E3974" w:rsidRDefault="004E3974">
      <w:pPr>
        <w:pBdr>
          <w:left w:val="single" w:sz="12" w:space="0" w:color="2E75B6"/>
        </w:pBdr>
        <w:shd w:val="clear" w:color="auto" w:fill="F5F8FB"/>
        <w:spacing w:before="30" w:after="30"/>
        <w:ind w:left="200"/>
      </w:pPr>
    </w:p>
    <w:p w14:paraId="5962258C"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C55A11"/>
          <w:sz w:val="18"/>
          <w:szCs w:val="18"/>
        </w:rPr>
        <w:t>Scenario 2: Audit log pagination and data export for filtered wallet payment failures</w:t>
      </w:r>
    </w:p>
    <w:p w14:paraId="254748FF"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Given the Ops team member is logged in to the admin panel with Ops access privileges</w:t>
      </w:r>
    </w:p>
    <w:p w14:paraId="3AC83002"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When they navigate to the audit log section</w:t>
      </w:r>
    </w:p>
    <w:p w14:paraId="2CE6A09C"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apply filters for a specific date range, payment type as wallet, and status as failed</w:t>
      </w:r>
    </w:p>
    <w:p w14:paraId="26AC3905"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select the preferred record count per page from available options of 12, 24, 100, or 200</w:t>
      </w:r>
    </w:p>
    <w:p w14:paraId="38143F12"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submit the filter request</w:t>
      </w:r>
    </w:p>
    <w:p w14:paraId="7BC46F99"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Then the system displays matching log records based on the selected record count per page</w:t>
      </w:r>
    </w:p>
    <w:p w14:paraId="39FA4D86"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Ops team member can navigate through pages to view remaining filtered records</w:t>
      </w:r>
    </w:p>
    <w:p w14:paraId="527CDAC8"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when the Ops team member selects CSV or PDF as the export format</w:t>
      </w:r>
    </w:p>
    <w:p w14:paraId="1AE200FA"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selects the export scope as current page only or all filtered pages</w:t>
      </w:r>
    </w:p>
    <w:p w14:paraId="6B4C33E2"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system generates and downloads the export file in the selected format</w:t>
      </w:r>
    </w:p>
    <w:p w14:paraId="656F66BA"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exported file contains all displayed data fields including date and time,</w:t>
      </w:r>
    </w:p>
    <w:p w14:paraId="7DC4D0B2"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sz w:val="18"/>
          <w:szCs w:val="18"/>
        </w:rPr>
        <w:t xml:space="preserve">      payment type, status, failure reason, and user identifier</w:t>
      </w:r>
    </w:p>
    <w:p w14:paraId="028748C9"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exported file is named with the applied filter criteria and export timestamp</w:t>
      </w:r>
    </w:p>
    <w:p w14:paraId="1AFFEDE9" w14:textId="77777777" w:rsidR="004E3974" w:rsidRDefault="004E3974">
      <w:pPr>
        <w:pBdr>
          <w:left w:val="single" w:sz="12" w:space="0" w:color="2E75B6"/>
        </w:pBdr>
        <w:shd w:val="clear" w:color="auto" w:fill="F5F8FB"/>
        <w:spacing w:before="30" w:after="30"/>
        <w:ind w:left="200"/>
      </w:pPr>
    </w:p>
    <w:p w14:paraId="6756C189"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C55A11"/>
          <w:sz w:val="18"/>
          <w:szCs w:val="18"/>
        </w:rPr>
        <w:t>Scenario 3a: Admin configures audit log retention policy and cron schedule</w:t>
      </w:r>
    </w:p>
    <w:p w14:paraId="064B96F7"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Given the Ops team member is logged in to the admin panel with Ops access privileges</w:t>
      </w:r>
    </w:p>
    <w:p w14:paraId="1CEB2E51"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When they navigate to the audit log configuration section</w:t>
      </w:r>
    </w:p>
    <w:p w14:paraId="055C8FD4"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set the log retention period in days</w:t>
      </w:r>
    </w:p>
    <w:p w14:paraId="4B06668C"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configure the cron execution frequency as daily, weekly, or monthly</w:t>
      </w:r>
    </w:p>
    <w:p w14:paraId="4F98DAFB"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set the cron execution timestamp</w:t>
      </w:r>
    </w:p>
    <w:p w14:paraId="3615AC05"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save the configuration</w:t>
      </w:r>
    </w:p>
    <w:p w14:paraId="787517AD"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Then the system saves the retention policy and cron schedule successfully</w:t>
      </w:r>
    </w:p>
    <w:p w14:paraId="3F1A3C36"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displays a confirmation message stating the configuration has been saved</w:t>
      </w:r>
    </w:p>
    <w:p w14:paraId="6C84C0E7"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configured cron job is scheduled for execution at the specified frequency and time</w:t>
      </w:r>
    </w:p>
    <w:p w14:paraId="3BE93D3A" w14:textId="77777777" w:rsidR="004E3974" w:rsidRDefault="004E3974">
      <w:pPr>
        <w:pBdr>
          <w:left w:val="single" w:sz="12" w:space="0" w:color="2E75B6"/>
        </w:pBdr>
        <w:shd w:val="clear" w:color="auto" w:fill="F5F8FB"/>
        <w:spacing w:before="30" w:after="30"/>
        <w:ind w:left="200"/>
      </w:pPr>
    </w:p>
    <w:p w14:paraId="7DDEB5B4"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C55A11"/>
          <w:sz w:val="18"/>
          <w:szCs w:val="18"/>
        </w:rPr>
        <w:t>Scenario 3b: Scheduled auto-deletion of audit log records based on retention policy</w:t>
      </w:r>
    </w:p>
    <w:p w14:paraId="63EDC036"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Given the audit log contains records older than the configured retention period</w:t>
      </w:r>
    </w:p>
    <w:p w14:paraId="32F3C158"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retention policy and cron schedule have been configured by the Ops team</w:t>
      </w:r>
    </w:p>
    <w:p w14:paraId="4C4D0BC2"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alert notification recipients have been configured in the system</w:t>
      </w:r>
    </w:p>
    <w:p w14:paraId="42C8F38F"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When the scheduled cron job executes at the configured time</w:t>
      </w:r>
    </w:p>
    <w:p w14:paraId="323485DF"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Then the system identifies log records that have exceeded the configured retention period</w:t>
      </w:r>
    </w:p>
    <w:p w14:paraId="24009C72"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deletes the identified records from the audit log</w:t>
      </w:r>
    </w:p>
    <w:p w14:paraId="467E927D"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retains records flagged for compliance or regulatory purposes regardless of retention period</w:t>
      </w:r>
    </w:p>
    <w:p w14:paraId="00C68D6C"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creates a system log entry capturing the number of records deleted and the execution timestamp</w:t>
      </w:r>
    </w:p>
    <w:p w14:paraId="5C2C0AB3"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lastRenderedPageBreak/>
        <w:t xml:space="preserve">  And the Ops team member can view only records within the configured retention period</w:t>
      </w:r>
    </w:p>
    <w:p w14:paraId="20A36426"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if the cron job fails, an alert notification is sent to the configured recipients for investigation</w:t>
      </w:r>
    </w:p>
    <w:p w14:paraId="3745D30E" w14:textId="77777777" w:rsidR="004E3974" w:rsidRDefault="004E3974">
      <w:pPr>
        <w:spacing w:before="120"/>
      </w:pPr>
    </w:p>
    <w:p w14:paraId="0CBEA458" w14:textId="77777777" w:rsidR="004E3974" w:rsidRDefault="00000000">
      <w:r>
        <w:br w:type="page"/>
      </w:r>
    </w:p>
    <w:p w14:paraId="08B378CC" w14:textId="5344EEA8" w:rsidR="004E3974" w:rsidRDefault="00000000">
      <w:pPr>
        <w:pStyle w:val="Heading2"/>
        <w:pBdr>
          <w:bottom w:val="single" w:sz="6" w:space="1" w:color="2E75B6"/>
        </w:pBdr>
      </w:pPr>
      <w:r>
        <w:lastRenderedPageBreak/>
        <w:t>6.5 Wallet Payment Configuration in the Admin Panel</w:t>
      </w:r>
    </w:p>
    <w:p w14:paraId="682DDFC2" w14:textId="77777777" w:rsidR="004E3974" w:rsidRDefault="00000000">
      <w:pPr>
        <w:spacing w:before="60" w:after="60"/>
      </w:pPr>
      <w:r>
        <w:rPr>
          <w:i/>
          <w:iCs/>
          <w:color w:val="888888"/>
        </w:rPr>
        <w:t>Relates to: US-04</w:t>
      </w:r>
    </w:p>
    <w:p w14:paraId="42EDF16A" w14:textId="77777777" w:rsidR="004E3974" w:rsidRDefault="004E3974">
      <w:pPr>
        <w:spacing w:before="40"/>
      </w:pPr>
    </w:p>
    <w:p w14:paraId="3D53447A"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1F4E79"/>
          <w:sz w:val="18"/>
          <w:szCs w:val="18"/>
        </w:rPr>
        <w:t>Feature: Wallet payment configuration in the admin panel</w:t>
      </w:r>
    </w:p>
    <w:p w14:paraId="3E76D569" w14:textId="77777777" w:rsidR="004E3974" w:rsidRDefault="004E3974">
      <w:pPr>
        <w:pBdr>
          <w:left w:val="single" w:sz="12" w:space="0" w:color="2E75B6"/>
        </w:pBdr>
        <w:shd w:val="clear" w:color="auto" w:fill="F5F8FB"/>
        <w:spacing w:before="30" w:after="30"/>
        <w:ind w:left="200"/>
      </w:pPr>
    </w:p>
    <w:p w14:paraId="6FE5F5DB"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C55A11"/>
          <w:sz w:val="18"/>
          <w:szCs w:val="18"/>
        </w:rPr>
        <w:t>Scenario 1: Successful wallet payment configuration by Ops team</w:t>
      </w:r>
    </w:p>
    <w:p w14:paraId="6415D528"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Given the Ops team member is logged in to the admin panel with Ops access privileges</w:t>
      </w:r>
    </w:p>
    <w:p w14:paraId="349F5073"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When they navigate to the wallet configuration section</w:t>
      </w:r>
    </w:p>
    <w:p w14:paraId="5EDE1B5A"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complete all required configuration fields including:</w:t>
      </w:r>
    </w:p>
    <w:p w14:paraId="09CC21CB"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sz w:val="18"/>
          <w:szCs w:val="18"/>
        </w:rPr>
        <w:t xml:space="preserve">      - Enable or disable wallet payment</w:t>
      </w:r>
    </w:p>
    <w:p w14:paraId="773910E8"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sz w:val="18"/>
          <w:szCs w:val="18"/>
        </w:rPr>
        <w:t xml:space="preserve">      - Available wallet payment options</w:t>
      </w:r>
    </w:p>
    <w:p w14:paraId="634A7BE8"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sz w:val="18"/>
          <w:szCs w:val="18"/>
        </w:rPr>
        <w:t xml:space="preserve">      - Sort order of wallet options</w:t>
      </w:r>
    </w:p>
    <w:p w14:paraId="3B805537"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sz w:val="18"/>
          <w:szCs w:val="18"/>
        </w:rPr>
        <w:t xml:space="preserve">      - Wallet payment title</w:t>
      </w:r>
    </w:p>
    <w:p w14:paraId="4551E1F7"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sz w:val="18"/>
          <w:szCs w:val="18"/>
        </w:rPr>
        <w:t xml:space="preserve">      - Message to display when wallet is unavailable</w:t>
      </w:r>
    </w:p>
    <w:p w14:paraId="7156A967"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sz w:val="18"/>
          <w:szCs w:val="18"/>
        </w:rPr>
        <w:t xml:space="preserve">      - Enable or disable wallet transaction log</w:t>
      </w:r>
    </w:p>
    <w:p w14:paraId="24ADCB1B"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sz w:val="18"/>
          <w:szCs w:val="18"/>
        </w:rPr>
        <w:t xml:space="preserve">      - Default error message for unspecified failures</w:t>
      </w:r>
    </w:p>
    <w:p w14:paraId="3A5599DC"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sz w:val="18"/>
          <w:szCs w:val="18"/>
        </w:rPr>
        <w:t xml:space="preserve">      - Order status on successful wallet payment</w:t>
      </w:r>
    </w:p>
    <w:p w14:paraId="00FC589B"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save the configuration</w:t>
      </w:r>
    </w:p>
    <w:p w14:paraId="6BDFD0F4"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Then the system displays a success message confirming the configuration has been saved</w:t>
      </w:r>
    </w:p>
    <w:p w14:paraId="046005A6"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enabled wallet payment options are displayed to customers on the checkout payment step</w:t>
      </w:r>
    </w:p>
    <w:p w14:paraId="72C56A9F"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wallet options appear in the configured sort order with the configured payment title</w:t>
      </w:r>
    </w:p>
    <w:p w14:paraId="1A98543E"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if wallet is disabled, no wallet payment option is displayed to customers at checkout</w:t>
      </w:r>
    </w:p>
    <w:p w14:paraId="60E49960" w14:textId="77777777" w:rsidR="004E3974" w:rsidRDefault="004E3974">
      <w:pPr>
        <w:pBdr>
          <w:left w:val="single" w:sz="12" w:space="0" w:color="2E75B6"/>
        </w:pBdr>
        <w:shd w:val="clear" w:color="auto" w:fill="F5F8FB"/>
        <w:spacing w:before="30" w:after="30"/>
        <w:ind w:left="200"/>
      </w:pPr>
    </w:p>
    <w:p w14:paraId="3CDCE353"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C55A11"/>
          <w:sz w:val="18"/>
          <w:szCs w:val="18"/>
        </w:rPr>
        <w:t>Scenario 2: Validation failure due to incomplete wallet configuration</w:t>
      </w:r>
    </w:p>
    <w:p w14:paraId="0109ACC4"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Given the Ops team member is logged in to the admin panel with Ops access privileges</w:t>
      </w:r>
    </w:p>
    <w:p w14:paraId="6B3584DC"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When they navigate to the wallet configuration section</w:t>
      </w:r>
    </w:p>
    <w:p w14:paraId="7F36EBD2"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leave one or more required configuration fields incomplete</w:t>
      </w:r>
    </w:p>
    <w:p w14:paraId="7901E56D"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attempt to save the configuration</w:t>
      </w:r>
    </w:p>
    <w:p w14:paraId="58CB7677"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Then the system displays validation errors adjacent to each incomplete required field</w:t>
      </w:r>
    </w:p>
    <w:p w14:paraId="108C946A"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displays a form-level message stating all required fields must be completed before saving</w:t>
      </w:r>
    </w:p>
    <w:p w14:paraId="7C267089"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configuration is not saved</w:t>
      </w:r>
    </w:p>
    <w:p w14:paraId="69B8234A" w14:textId="77777777" w:rsidR="004E3974" w:rsidRDefault="00000000">
      <w:pPr>
        <w:pBdr>
          <w:left w:val="single" w:sz="12" w:space="0" w:color="2E75B6"/>
        </w:pBdr>
        <w:shd w:val="clear" w:color="auto" w:fill="F5F8FB"/>
        <w:spacing w:before="30" w:after="30"/>
        <w:ind w:left="200"/>
      </w:pPr>
      <w:r>
        <w:rPr>
          <w:rFonts w:ascii="Courier New" w:eastAsia="Courier New" w:hAnsi="Courier New" w:cs="Courier New"/>
          <w:b/>
          <w:bCs/>
          <w:color w:val="2E75B6"/>
          <w:sz w:val="18"/>
          <w:szCs w:val="18"/>
        </w:rPr>
        <w:t xml:space="preserve">  And the partially entered configuration data is retained on the form for correction</w:t>
      </w:r>
    </w:p>
    <w:p w14:paraId="582EC0E6" w14:textId="77777777" w:rsidR="004E3974" w:rsidRDefault="004E3974">
      <w:pPr>
        <w:spacing w:before="120"/>
      </w:pPr>
    </w:p>
    <w:p w14:paraId="14AB0A6E" w14:textId="77777777" w:rsidR="004E3974" w:rsidRDefault="00000000">
      <w:r>
        <w:br w:type="page"/>
      </w:r>
    </w:p>
    <w:p w14:paraId="3FC34E58" w14:textId="4D6BFE60" w:rsidR="004E3974" w:rsidRDefault="00000000" w:rsidP="006134A6">
      <w:pPr>
        <w:pStyle w:val="Heading1"/>
        <w:shd w:val="clear" w:color="auto" w:fill="1F4E79"/>
        <w:ind w:right="200"/>
      </w:pPr>
      <w:r>
        <w:lastRenderedPageBreak/>
        <w:t>7.  Assumptions &amp; Dependencies</w:t>
      </w:r>
    </w:p>
    <w:p w14:paraId="42AEF34D" w14:textId="7715A1E2" w:rsidR="004E3974" w:rsidRDefault="00000000" w:rsidP="005871FD">
      <w:pPr>
        <w:pStyle w:val="Heading2"/>
        <w:pBdr>
          <w:bottom w:val="single" w:sz="6" w:space="1" w:color="2E75B6"/>
        </w:pBdr>
      </w:pPr>
      <w:r>
        <w:t>7.1 Key Assumptions</w:t>
      </w:r>
    </w:p>
    <w:p w14:paraId="4CB8B96C" w14:textId="77777777" w:rsidR="004E3974" w:rsidRDefault="00000000">
      <w:pPr>
        <w:pStyle w:val="ListParagraph"/>
        <w:numPr>
          <w:ilvl w:val="0"/>
          <w:numId w:val="2"/>
        </w:numPr>
        <w:spacing w:before="40" w:after="40"/>
      </w:pPr>
      <w:r>
        <w:t>Alert notification recipient configuration is treated as a shared platform capability and is documented as a separate feature. It is referenced by assumption in all scenarios requiring failure notifications, avoiding duplication across stories.</w:t>
      </w:r>
    </w:p>
    <w:p w14:paraId="65AE4604" w14:textId="77777777" w:rsidR="004E3974" w:rsidRDefault="00000000">
      <w:pPr>
        <w:pStyle w:val="ListParagraph"/>
        <w:numPr>
          <w:ilvl w:val="0"/>
          <w:numId w:val="2"/>
        </w:numPr>
        <w:spacing w:before="40" w:after="40"/>
      </w:pPr>
      <w:r>
        <w:t>The payment gateway generates a unique transaction reference ID at the point of payment initiation. This reference ID is available for audit log capture even when no platform order number has been created.</w:t>
      </w:r>
    </w:p>
    <w:p w14:paraId="69C0E2DD" w14:textId="77777777" w:rsidR="004E3974" w:rsidRDefault="00000000">
      <w:pPr>
        <w:pStyle w:val="ListParagraph"/>
        <w:numPr>
          <w:ilvl w:val="0"/>
          <w:numId w:val="2"/>
        </w:numPr>
        <w:spacing w:before="40" w:after="40"/>
      </w:pPr>
      <w:r>
        <w:t>A compliance flagging mechanism exists within the platform to mark specific audit log records for regulatory retention, preventing their removal during scheduled auto-deletion.</w:t>
      </w:r>
    </w:p>
    <w:p w14:paraId="27CC2934" w14:textId="77777777" w:rsidR="004E3974" w:rsidRDefault="00000000">
      <w:pPr>
        <w:pStyle w:val="ListParagraph"/>
        <w:numPr>
          <w:ilvl w:val="0"/>
          <w:numId w:val="2"/>
        </w:numPr>
        <w:spacing w:before="40" w:after="40"/>
      </w:pPr>
      <w:r>
        <w:t>Maximum save attempt limits, cooldown durations, and log retention periods are all configurable via the admin panel wallet configuration feature (US-04) and are not hardcoded in the system.</w:t>
      </w:r>
    </w:p>
    <w:p w14:paraId="5E557F77" w14:textId="77777777" w:rsidR="004E3974" w:rsidRDefault="00000000">
      <w:pPr>
        <w:pStyle w:val="ListParagraph"/>
        <w:numPr>
          <w:ilvl w:val="0"/>
          <w:numId w:val="2"/>
        </w:numPr>
        <w:spacing w:before="40" w:after="40"/>
      </w:pPr>
      <w:r>
        <w:t>Guest user billing and shipping address capture occurs prior to the payment step. The email address entered in the billing form is therefore available for audit log reference in the event of a guest payment failure.</w:t>
      </w:r>
    </w:p>
    <w:p w14:paraId="738314AD" w14:textId="49EF1617" w:rsidR="004E3974" w:rsidRDefault="00000000" w:rsidP="006134A6">
      <w:pPr>
        <w:pStyle w:val="ListParagraph"/>
        <w:numPr>
          <w:ilvl w:val="0"/>
          <w:numId w:val="2"/>
        </w:numPr>
        <w:spacing w:before="40" w:after="40"/>
      </w:pPr>
      <w:r>
        <w:t>Wallet payment failure scenarios for guest users are functionally identical to those for logged-in users. The AC defined under Feature 6.1 applies to both personas. This cross-reference is noted in Feature 6.2 to avoid redundant documentation.</w:t>
      </w:r>
    </w:p>
    <w:p w14:paraId="1F60BBE4" w14:textId="058CE0DD" w:rsidR="004E3974" w:rsidRDefault="00000000" w:rsidP="005871FD">
      <w:pPr>
        <w:pStyle w:val="Heading2"/>
        <w:pBdr>
          <w:bottom w:val="single" w:sz="6" w:space="1" w:color="2E75B6"/>
        </w:pBdr>
      </w:pPr>
      <w:r>
        <w:t>7.2 Out of Scope</w:t>
      </w:r>
    </w:p>
    <w:p w14:paraId="5D14DCD0" w14:textId="77777777" w:rsidR="004E3974" w:rsidRDefault="00000000">
      <w:pPr>
        <w:pStyle w:val="ListParagraph"/>
        <w:numPr>
          <w:ilvl w:val="0"/>
          <w:numId w:val="2"/>
        </w:numPr>
        <w:spacing w:before="40" w:after="40"/>
      </w:pPr>
      <w:r>
        <w:t>Specific wallet provider integrations (e.g. Paytm, PhonePe, Google Pay) — provider selection is an implementation decision outside the scope of this BRD artifact.</w:t>
      </w:r>
    </w:p>
    <w:p w14:paraId="0468003E" w14:textId="77777777" w:rsidR="004E3974" w:rsidRDefault="00000000">
      <w:pPr>
        <w:pStyle w:val="ListParagraph"/>
        <w:numPr>
          <w:ilvl w:val="0"/>
          <w:numId w:val="2"/>
        </w:numPr>
        <w:spacing w:before="40" w:after="40"/>
      </w:pPr>
      <w:r>
        <w:t>KYC verification flows for wallet account creation — these are managed by the respective wallet providers.</w:t>
      </w:r>
    </w:p>
    <w:p w14:paraId="24DDF47C" w14:textId="77777777" w:rsidR="004E3974" w:rsidRDefault="00000000">
      <w:pPr>
        <w:pStyle w:val="ListParagraph"/>
        <w:numPr>
          <w:ilvl w:val="0"/>
          <w:numId w:val="2"/>
        </w:numPr>
        <w:spacing w:before="40" w:after="40"/>
      </w:pPr>
      <w:r>
        <w:t>COD refund-to-wallet eligibility — deferred to a separate requirements workstream.</w:t>
      </w:r>
    </w:p>
    <w:p w14:paraId="79B872C2" w14:textId="280B1D33" w:rsidR="004E3974" w:rsidRDefault="00000000" w:rsidP="006134A6">
      <w:pPr>
        <w:pStyle w:val="ListParagraph"/>
        <w:numPr>
          <w:ilvl w:val="0"/>
          <w:numId w:val="2"/>
        </w:numPr>
        <w:spacing w:before="40" w:after="40"/>
      </w:pPr>
      <w:r>
        <w:t>Wallet transaction history acceptance criteria (US-02) and order list filter acceptance criteria (US-03) — these are straightforward stories that do not require detailed AC for portfolio demonstration purposes.</w:t>
      </w:r>
    </w:p>
    <w:p w14:paraId="00FD94A8" w14:textId="46662547" w:rsidR="004E3974" w:rsidRDefault="00000000" w:rsidP="005871FD">
      <w:pPr>
        <w:pStyle w:val="Heading2"/>
        <w:pBdr>
          <w:bottom w:val="single" w:sz="6" w:space="1" w:color="2E75B6"/>
        </w:pBdr>
      </w:pPr>
      <w:r>
        <w:t>7.3 Dependencies</w:t>
      </w:r>
    </w:p>
    <w:p w14:paraId="1B3C9D8B" w14:textId="77777777" w:rsidR="004E3974" w:rsidRDefault="00000000">
      <w:pPr>
        <w:pStyle w:val="ListParagraph"/>
        <w:numPr>
          <w:ilvl w:val="0"/>
          <w:numId w:val="2"/>
        </w:numPr>
        <w:spacing w:before="40" w:after="40"/>
      </w:pPr>
      <w:r>
        <w:t>Payment gateway API availability and sandbox environment access for integration testing.</w:t>
      </w:r>
    </w:p>
    <w:p w14:paraId="7F748CEC" w14:textId="77777777" w:rsidR="004E3974" w:rsidRDefault="00000000">
      <w:pPr>
        <w:pStyle w:val="ListParagraph"/>
        <w:numPr>
          <w:ilvl w:val="0"/>
          <w:numId w:val="2"/>
        </w:numPr>
        <w:spacing w:before="40" w:after="40"/>
      </w:pPr>
      <w:r>
        <w:t>Admin panel role-based access control configuration to support Ops team privilege levels.</w:t>
      </w:r>
    </w:p>
    <w:p w14:paraId="354F449D" w14:textId="77777777" w:rsidR="004E3974" w:rsidRDefault="00000000">
      <w:pPr>
        <w:pStyle w:val="ListParagraph"/>
        <w:numPr>
          <w:ilvl w:val="0"/>
          <w:numId w:val="2"/>
        </w:numPr>
        <w:spacing w:before="40" w:after="40"/>
      </w:pPr>
      <w:r>
        <w:t>Platform notification service for SMS and email alerts to customers and Ops team members.</w:t>
      </w:r>
    </w:p>
    <w:p w14:paraId="3D081B78" w14:textId="77777777" w:rsidR="004E3974" w:rsidRDefault="00000000">
      <w:pPr>
        <w:pStyle w:val="ListParagraph"/>
        <w:numPr>
          <w:ilvl w:val="0"/>
          <w:numId w:val="2"/>
        </w:numPr>
        <w:spacing w:before="40" w:after="40"/>
      </w:pPr>
      <w:r>
        <w:t>Cron job scheduling infrastructure to support background auto-deletion of audit log records.</w:t>
      </w:r>
    </w:p>
    <w:p w14:paraId="7B129BAA" w14:textId="77777777" w:rsidR="004E3974" w:rsidRDefault="004E3974">
      <w:pPr>
        <w:spacing w:before="120"/>
      </w:pPr>
    </w:p>
    <w:p w14:paraId="2E8035E5" w14:textId="57B0E890" w:rsidR="004E3974" w:rsidRDefault="00000000" w:rsidP="005871FD">
      <w:pPr>
        <w:shd w:val="clear" w:color="auto" w:fill="D6E4F0"/>
        <w:spacing w:before="200" w:after="80"/>
        <w:jc w:val="center"/>
      </w:pPr>
      <w:r>
        <w:rPr>
          <w:i/>
          <w:iCs/>
          <w:color w:val="1F4E79"/>
          <w:sz w:val="18"/>
          <w:szCs w:val="18"/>
        </w:rPr>
        <w:t>This document is a portfolio artifact prepared for BA role applications.</w:t>
      </w:r>
    </w:p>
    <w:sectPr w:rsidR="004E397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7193"/>
    <w:multiLevelType w:val="hybridMultilevel"/>
    <w:tmpl w:val="E7B6E6E0"/>
    <w:lvl w:ilvl="0" w:tplc="CC8E06B2">
      <w:start w:val="1"/>
      <w:numFmt w:val="bullet"/>
      <w:lvlText w:val="•"/>
      <w:lvlJc w:val="left"/>
      <w:pPr>
        <w:ind w:left="600" w:hanging="300"/>
      </w:pPr>
    </w:lvl>
    <w:lvl w:ilvl="1" w:tplc="270A0ADC">
      <w:numFmt w:val="decimal"/>
      <w:lvlText w:val=""/>
      <w:lvlJc w:val="left"/>
    </w:lvl>
    <w:lvl w:ilvl="2" w:tplc="07D60F7E">
      <w:numFmt w:val="decimal"/>
      <w:lvlText w:val=""/>
      <w:lvlJc w:val="left"/>
    </w:lvl>
    <w:lvl w:ilvl="3" w:tplc="A6B856FC">
      <w:numFmt w:val="decimal"/>
      <w:lvlText w:val=""/>
      <w:lvlJc w:val="left"/>
    </w:lvl>
    <w:lvl w:ilvl="4" w:tplc="8C0656BA">
      <w:numFmt w:val="decimal"/>
      <w:lvlText w:val=""/>
      <w:lvlJc w:val="left"/>
    </w:lvl>
    <w:lvl w:ilvl="5" w:tplc="95F08CCA">
      <w:numFmt w:val="decimal"/>
      <w:lvlText w:val=""/>
      <w:lvlJc w:val="left"/>
    </w:lvl>
    <w:lvl w:ilvl="6" w:tplc="B2BC86F4">
      <w:numFmt w:val="decimal"/>
      <w:lvlText w:val=""/>
      <w:lvlJc w:val="left"/>
    </w:lvl>
    <w:lvl w:ilvl="7" w:tplc="B66012DE">
      <w:numFmt w:val="decimal"/>
      <w:lvlText w:val=""/>
      <w:lvlJc w:val="left"/>
    </w:lvl>
    <w:lvl w:ilvl="8" w:tplc="44BC3E06">
      <w:numFmt w:val="decimal"/>
      <w:lvlText w:val=""/>
      <w:lvlJc w:val="left"/>
    </w:lvl>
  </w:abstractNum>
  <w:abstractNum w:abstractNumId="1" w15:restartNumberingAfterBreak="0">
    <w:nsid w:val="349B64E7"/>
    <w:multiLevelType w:val="hybridMultilevel"/>
    <w:tmpl w:val="9EBAF4F0"/>
    <w:lvl w:ilvl="0" w:tplc="62780ACE">
      <w:start w:val="1"/>
      <w:numFmt w:val="decimal"/>
      <w:lvlText w:val="%1."/>
      <w:lvlJc w:val="left"/>
      <w:pPr>
        <w:ind w:left="720" w:hanging="360"/>
      </w:pPr>
    </w:lvl>
    <w:lvl w:ilvl="1" w:tplc="DF04288E">
      <w:numFmt w:val="decimal"/>
      <w:lvlText w:val=""/>
      <w:lvlJc w:val="left"/>
    </w:lvl>
    <w:lvl w:ilvl="2" w:tplc="4E5A535E">
      <w:numFmt w:val="decimal"/>
      <w:lvlText w:val=""/>
      <w:lvlJc w:val="left"/>
    </w:lvl>
    <w:lvl w:ilvl="3" w:tplc="A92A64EA">
      <w:numFmt w:val="decimal"/>
      <w:lvlText w:val=""/>
      <w:lvlJc w:val="left"/>
    </w:lvl>
    <w:lvl w:ilvl="4" w:tplc="CEAC5372">
      <w:numFmt w:val="decimal"/>
      <w:lvlText w:val=""/>
      <w:lvlJc w:val="left"/>
    </w:lvl>
    <w:lvl w:ilvl="5" w:tplc="B72C8C56">
      <w:numFmt w:val="decimal"/>
      <w:lvlText w:val=""/>
      <w:lvlJc w:val="left"/>
    </w:lvl>
    <w:lvl w:ilvl="6" w:tplc="1FC891A0">
      <w:numFmt w:val="decimal"/>
      <w:lvlText w:val=""/>
      <w:lvlJc w:val="left"/>
    </w:lvl>
    <w:lvl w:ilvl="7" w:tplc="5352CCF6">
      <w:numFmt w:val="decimal"/>
      <w:lvlText w:val=""/>
      <w:lvlJc w:val="left"/>
    </w:lvl>
    <w:lvl w:ilvl="8" w:tplc="AB123BF8">
      <w:numFmt w:val="decimal"/>
      <w:lvlText w:val=""/>
      <w:lvlJc w:val="left"/>
    </w:lvl>
  </w:abstractNum>
  <w:abstractNum w:abstractNumId="2" w15:restartNumberingAfterBreak="0">
    <w:nsid w:val="400A7DA6"/>
    <w:multiLevelType w:val="hybridMultilevel"/>
    <w:tmpl w:val="2BF60878"/>
    <w:lvl w:ilvl="0" w:tplc="5D82CD3E">
      <w:start w:val="1"/>
      <w:numFmt w:val="bullet"/>
      <w:lvlText w:val="●"/>
      <w:lvlJc w:val="left"/>
      <w:pPr>
        <w:ind w:left="720" w:hanging="360"/>
      </w:pPr>
    </w:lvl>
    <w:lvl w:ilvl="1" w:tplc="6B6A22F0">
      <w:start w:val="1"/>
      <w:numFmt w:val="bullet"/>
      <w:lvlText w:val="○"/>
      <w:lvlJc w:val="left"/>
      <w:pPr>
        <w:ind w:left="1440" w:hanging="360"/>
      </w:pPr>
    </w:lvl>
    <w:lvl w:ilvl="2" w:tplc="B87C0D7C">
      <w:start w:val="1"/>
      <w:numFmt w:val="bullet"/>
      <w:lvlText w:val="■"/>
      <w:lvlJc w:val="left"/>
      <w:pPr>
        <w:ind w:left="2160" w:hanging="360"/>
      </w:pPr>
    </w:lvl>
    <w:lvl w:ilvl="3" w:tplc="AAC01B9C">
      <w:start w:val="1"/>
      <w:numFmt w:val="bullet"/>
      <w:lvlText w:val="●"/>
      <w:lvlJc w:val="left"/>
      <w:pPr>
        <w:ind w:left="2880" w:hanging="360"/>
      </w:pPr>
    </w:lvl>
    <w:lvl w:ilvl="4" w:tplc="B166183E">
      <w:start w:val="1"/>
      <w:numFmt w:val="bullet"/>
      <w:lvlText w:val="○"/>
      <w:lvlJc w:val="left"/>
      <w:pPr>
        <w:ind w:left="3600" w:hanging="360"/>
      </w:pPr>
    </w:lvl>
    <w:lvl w:ilvl="5" w:tplc="69D8E2C8">
      <w:start w:val="1"/>
      <w:numFmt w:val="bullet"/>
      <w:lvlText w:val="■"/>
      <w:lvlJc w:val="left"/>
      <w:pPr>
        <w:ind w:left="4320" w:hanging="360"/>
      </w:pPr>
    </w:lvl>
    <w:lvl w:ilvl="6" w:tplc="988E2458">
      <w:start w:val="1"/>
      <w:numFmt w:val="bullet"/>
      <w:lvlText w:val="●"/>
      <w:lvlJc w:val="left"/>
      <w:pPr>
        <w:ind w:left="5040" w:hanging="360"/>
      </w:pPr>
    </w:lvl>
    <w:lvl w:ilvl="7" w:tplc="AE6ABCE4">
      <w:start w:val="1"/>
      <w:numFmt w:val="bullet"/>
      <w:lvlText w:val="●"/>
      <w:lvlJc w:val="left"/>
      <w:pPr>
        <w:ind w:left="5760" w:hanging="360"/>
      </w:pPr>
    </w:lvl>
    <w:lvl w:ilvl="8" w:tplc="26C820F4">
      <w:start w:val="1"/>
      <w:numFmt w:val="bullet"/>
      <w:lvlText w:val="●"/>
      <w:lvlJc w:val="left"/>
      <w:pPr>
        <w:ind w:left="6480" w:hanging="360"/>
      </w:pPr>
    </w:lvl>
  </w:abstractNum>
  <w:abstractNum w:abstractNumId="3" w15:restartNumberingAfterBreak="0">
    <w:nsid w:val="75B73BAB"/>
    <w:multiLevelType w:val="hybridMultilevel"/>
    <w:tmpl w:val="A6685DFA"/>
    <w:lvl w:ilvl="0" w:tplc="D3FC07F6">
      <w:start w:val="1"/>
      <w:numFmt w:val="bullet"/>
      <w:lvlText w:val="○"/>
      <w:lvlJc w:val="left"/>
      <w:pPr>
        <w:ind w:left="1000" w:hanging="300"/>
      </w:pPr>
    </w:lvl>
    <w:lvl w:ilvl="1" w:tplc="A2B222D8">
      <w:numFmt w:val="decimal"/>
      <w:lvlText w:val=""/>
      <w:lvlJc w:val="left"/>
    </w:lvl>
    <w:lvl w:ilvl="2" w:tplc="3F5AE78E">
      <w:numFmt w:val="decimal"/>
      <w:lvlText w:val=""/>
      <w:lvlJc w:val="left"/>
    </w:lvl>
    <w:lvl w:ilvl="3" w:tplc="C7348AF2">
      <w:numFmt w:val="decimal"/>
      <w:lvlText w:val=""/>
      <w:lvlJc w:val="left"/>
    </w:lvl>
    <w:lvl w:ilvl="4" w:tplc="F0D48228">
      <w:numFmt w:val="decimal"/>
      <w:lvlText w:val=""/>
      <w:lvlJc w:val="left"/>
    </w:lvl>
    <w:lvl w:ilvl="5" w:tplc="D8165464">
      <w:numFmt w:val="decimal"/>
      <w:lvlText w:val=""/>
      <w:lvlJc w:val="left"/>
    </w:lvl>
    <w:lvl w:ilvl="6" w:tplc="F76211B0">
      <w:numFmt w:val="decimal"/>
      <w:lvlText w:val=""/>
      <w:lvlJc w:val="left"/>
    </w:lvl>
    <w:lvl w:ilvl="7" w:tplc="F49A502E">
      <w:numFmt w:val="decimal"/>
      <w:lvlText w:val=""/>
      <w:lvlJc w:val="left"/>
    </w:lvl>
    <w:lvl w:ilvl="8" w:tplc="5FD27034">
      <w:numFmt w:val="decimal"/>
      <w:lvlText w:val=""/>
      <w:lvlJc w:val="left"/>
    </w:lvl>
  </w:abstractNum>
  <w:num w:numId="1" w16cid:durableId="393429601">
    <w:abstractNumId w:val="2"/>
    <w:lvlOverride w:ilvl="0">
      <w:startOverride w:val="1"/>
    </w:lvlOverride>
  </w:num>
  <w:num w:numId="2" w16cid:durableId="2077391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974"/>
    <w:rsid w:val="004E3974"/>
    <w:rsid w:val="005871FD"/>
    <w:rsid w:val="006134A6"/>
    <w:rsid w:val="00663C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F4C61"/>
  <w15:docId w15:val="{5B8F965B-F8E6-4056-906A-7AAB400EF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FFFFFF"/>
      <w:sz w:val="36"/>
      <w:szCs w:val="36"/>
    </w:rPr>
  </w:style>
  <w:style w:type="paragraph" w:styleId="Heading2">
    <w:name w:val="heading 2"/>
    <w:uiPriority w:val="9"/>
    <w:unhideWhenUsed/>
    <w:qFormat/>
    <w:pPr>
      <w:spacing w:before="320" w:after="120"/>
      <w:outlineLvl w:val="1"/>
    </w:pPr>
    <w:rPr>
      <w:b/>
      <w:bCs/>
      <w:color w:val="1F4E79"/>
      <w:sz w:val="28"/>
      <w:szCs w:val="28"/>
    </w:rPr>
  </w:style>
  <w:style w:type="paragraph" w:styleId="Heading3">
    <w:name w:val="heading 3"/>
    <w:uiPriority w:val="9"/>
    <w:unhideWhenUsed/>
    <w:qFormat/>
    <w:pPr>
      <w:spacing w:before="200" w:after="80"/>
      <w:outlineLvl w:val="2"/>
    </w:pPr>
    <w:rPr>
      <w:b/>
      <w:bCs/>
      <w:color w:val="C55A1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2832</Words>
  <Characters>16147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Sayan Basak</cp:lastModifiedBy>
  <cp:revision>2</cp:revision>
  <dcterms:created xsi:type="dcterms:W3CDTF">2026-03-13T14:35:00Z</dcterms:created>
  <dcterms:modified xsi:type="dcterms:W3CDTF">2026-03-13T14:54:00Z</dcterms:modified>
</cp:coreProperties>
</file>