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3CDE3" w14:textId="235E40AD" w:rsidR="000644B3" w:rsidRPr="000644B3" w:rsidRDefault="00000000" w:rsidP="000644B3">
      <w:pPr>
        <w:pStyle w:val="Heading1"/>
        <w:rPr>
          <w:rFonts w:ascii="Times New Roman" w:hAnsi="Times New Roman" w:cs="Times New Roman"/>
        </w:rPr>
      </w:pPr>
      <w:r w:rsidRPr="00CC766A">
        <w:rPr>
          <w:rFonts w:ascii="Times New Roman" w:hAnsi="Times New Roman" w:cs="Times New Roman"/>
        </w:rPr>
        <w:t>Employee Attrition Prediction Report</w:t>
      </w:r>
    </w:p>
    <w:p w14:paraId="251BDFC5" w14:textId="77777777" w:rsidR="0053548F" w:rsidRPr="00CC766A" w:rsidRDefault="00000000" w:rsidP="00CC766A">
      <w:pPr>
        <w:rPr>
          <w:rFonts w:ascii="Times New Roman" w:hAnsi="Times New Roman" w:cs="Times New Roman"/>
          <w:sz w:val="24"/>
          <w:szCs w:val="24"/>
        </w:rPr>
      </w:pPr>
      <w:r w:rsidRPr="00CC766A">
        <w:rPr>
          <w:rFonts w:ascii="Times New Roman" w:hAnsi="Times New Roman" w:cs="Times New Roman"/>
          <w:sz w:val="24"/>
          <w:szCs w:val="24"/>
        </w:rPr>
        <w:t>This project focuses on predicting which employees are likely to leave the company using HR analytics and machine learning. The goal is to help organizations take preventive actions, improve retention strategies, and understand key attrition drivers.</w:t>
      </w:r>
    </w:p>
    <w:p w14:paraId="39645B70" w14:textId="77777777" w:rsidR="0053548F" w:rsidRPr="00CC766A" w:rsidRDefault="00000000" w:rsidP="00CC766A">
      <w:pPr>
        <w:pStyle w:val="Heading2"/>
        <w:rPr>
          <w:rFonts w:ascii="Times New Roman" w:hAnsi="Times New Roman" w:cs="Times New Roman"/>
          <w:sz w:val="24"/>
          <w:szCs w:val="24"/>
        </w:rPr>
      </w:pPr>
      <w:r w:rsidRPr="00CC766A">
        <w:rPr>
          <w:rFonts w:ascii="Times New Roman" w:hAnsi="Times New Roman" w:cs="Times New Roman"/>
          <w:sz w:val="24"/>
          <w:szCs w:val="24"/>
        </w:rPr>
        <w:t>Tech Stack</w:t>
      </w:r>
    </w:p>
    <w:p w14:paraId="5A14AD7B" w14:textId="77777777" w:rsidR="0053548F" w:rsidRPr="00CC766A" w:rsidRDefault="00000000" w:rsidP="00CC766A">
      <w:pPr>
        <w:rPr>
          <w:rFonts w:ascii="Times New Roman" w:hAnsi="Times New Roman" w:cs="Times New Roman"/>
          <w:sz w:val="24"/>
          <w:szCs w:val="24"/>
        </w:rPr>
      </w:pPr>
      <w:r w:rsidRPr="00CC766A">
        <w:rPr>
          <w:rFonts w:ascii="Times New Roman" w:hAnsi="Times New Roman" w:cs="Times New Roman"/>
          <w:sz w:val="24"/>
          <w:szCs w:val="24"/>
        </w:rPr>
        <w:t>Python, Pandas, Scikit-learn, Matplotlib</w:t>
      </w:r>
    </w:p>
    <w:p w14:paraId="665020B2" w14:textId="77777777" w:rsidR="0053548F" w:rsidRPr="00CC766A" w:rsidRDefault="00000000" w:rsidP="00CC766A">
      <w:pPr>
        <w:pStyle w:val="Heading2"/>
        <w:rPr>
          <w:rFonts w:ascii="Times New Roman" w:hAnsi="Times New Roman" w:cs="Times New Roman"/>
          <w:sz w:val="24"/>
          <w:szCs w:val="24"/>
        </w:rPr>
      </w:pPr>
      <w:r w:rsidRPr="00CC766A">
        <w:rPr>
          <w:rFonts w:ascii="Times New Roman" w:hAnsi="Times New Roman" w:cs="Times New Roman"/>
          <w:sz w:val="24"/>
          <w:szCs w:val="24"/>
        </w:rPr>
        <w:t>Challenges</w:t>
      </w:r>
    </w:p>
    <w:p w14:paraId="2B0344C7" w14:textId="77777777" w:rsidR="0053548F" w:rsidRPr="00CC766A" w:rsidRDefault="00000000" w:rsidP="00CC766A">
      <w:pPr>
        <w:rPr>
          <w:rFonts w:ascii="Times New Roman" w:hAnsi="Times New Roman" w:cs="Times New Roman"/>
          <w:sz w:val="24"/>
          <w:szCs w:val="24"/>
        </w:rPr>
      </w:pPr>
      <w:r w:rsidRPr="00CC766A">
        <w:rPr>
          <w:rFonts w:ascii="Times New Roman" w:hAnsi="Times New Roman" w:cs="Times New Roman"/>
          <w:sz w:val="24"/>
          <w:szCs w:val="24"/>
        </w:rPr>
        <w:t>• Perform feature selection and encoding</w:t>
      </w:r>
      <w:r w:rsidRPr="00CC766A">
        <w:rPr>
          <w:rFonts w:ascii="Times New Roman" w:hAnsi="Times New Roman" w:cs="Times New Roman"/>
          <w:sz w:val="24"/>
          <w:szCs w:val="24"/>
        </w:rPr>
        <w:br/>
        <w:t>• Train Random Forest / Decision Tree classifier</w:t>
      </w:r>
      <w:r w:rsidRPr="00CC766A">
        <w:rPr>
          <w:rFonts w:ascii="Times New Roman" w:hAnsi="Times New Roman" w:cs="Times New Roman"/>
          <w:sz w:val="24"/>
          <w:szCs w:val="24"/>
        </w:rPr>
        <w:br/>
        <w:t>• Handle imbalance if present</w:t>
      </w:r>
      <w:r w:rsidRPr="00CC766A">
        <w:rPr>
          <w:rFonts w:ascii="Times New Roman" w:hAnsi="Times New Roman" w:cs="Times New Roman"/>
          <w:sz w:val="24"/>
          <w:szCs w:val="24"/>
        </w:rPr>
        <w:br/>
        <w:t>• Visualize important features influencing attrition</w:t>
      </w:r>
    </w:p>
    <w:p w14:paraId="3772404A" w14:textId="77777777" w:rsidR="0053548F" w:rsidRPr="00CC766A" w:rsidRDefault="00000000" w:rsidP="00CC766A">
      <w:pPr>
        <w:pStyle w:val="Heading2"/>
        <w:rPr>
          <w:rFonts w:ascii="Times New Roman" w:hAnsi="Times New Roman" w:cs="Times New Roman"/>
          <w:sz w:val="24"/>
          <w:szCs w:val="24"/>
        </w:rPr>
      </w:pPr>
      <w:r w:rsidRPr="00CC766A">
        <w:rPr>
          <w:rFonts w:ascii="Times New Roman" w:hAnsi="Times New Roman" w:cs="Times New Roman"/>
          <w:sz w:val="24"/>
          <w:szCs w:val="24"/>
        </w:rPr>
        <w:t>Dataset Description</w:t>
      </w:r>
    </w:p>
    <w:p w14:paraId="351920FD" w14:textId="77777777" w:rsidR="0053548F" w:rsidRPr="00CC766A" w:rsidRDefault="00000000" w:rsidP="00CC766A">
      <w:pPr>
        <w:rPr>
          <w:rFonts w:ascii="Times New Roman" w:hAnsi="Times New Roman" w:cs="Times New Roman"/>
          <w:sz w:val="24"/>
          <w:szCs w:val="24"/>
        </w:rPr>
      </w:pPr>
      <w:r w:rsidRPr="00CC766A">
        <w:rPr>
          <w:rFonts w:ascii="Times New Roman" w:hAnsi="Times New Roman" w:cs="Times New Roman"/>
          <w:sz w:val="24"/>
          <w:szCs w:val="24"/>
        </w:rPr>
        <w:t>The dataset typically includes HR attributes such as Age, Monthly Income, Years at Company, Job Satisfaction, Overtime Status, and Attrition label indicating whether the employee left.</w:t>
      </w:r>
    </w:p>
    <w:p w14:paraId="2013560A" w14:textId="77777777" w:rsidR="0053548F" w:rsidRPr="00CC766A" w:rsidRDefault="00000000" w:rsidP="00CC766A">
      <w:pPr>
        <w:pStyle w:val="Heading2"/>
        <w:rPr>
          <w:rFonts w:ascii="Times New Roman" w:hAnsi="Times New Roman" w:cs="Times New Roman"/>
          <w:sz w:val="24"/>
          <w:szCs w:val="24"/>
        </w:rPr>
      </w:pPr>
      <w:r w:rsidRPr="00CC766A">
        <w:rPr>
          <w:rFonts w:ascii="Times New Roman" w:hAnsi="Times New Roman" w:cs="Times New Roman"/>
          <w:sz w:val="24"/>
          <w:szCs w:val="24"/>
        </w:rPr>
        <w:t>Visualizations</w:t>
      </w:r>
    </w:p>
    <w:p w14:paraId="20D88617" w14:textId="77777777" w:rsidR="0053548F" w:rsidRPr="00CC766A" w:rsidRDefault="00000000" w:rsidP="00CC766A">
      <w:pPr>
        <w:rPr>
          <w:rFonts w:ascii="Times New Roman" w:hAnsi="Times New Roman" w:cs="Times New Roman"/>
          <w:sz w:val="24"/>
          <w:szCs w:val="24"/>
        </w:rPr>
      </w:pPr>
      <w:r w:rsidRPr="00CC766A">
        <w:rPr>
          <w:rFonts w:ascii="Times New Roman" w:hAnsi="Times New Roman" w:cs="Times New Roman"/>
          <w:sz w:val="24"/>
          <w:szCs w:val="24"/>
        </w:rPr>
        <w:t>Attrition Count Visualization:</w:t>
      </w:r>
    </w:p>
    <w:p w14:paraId="2D9CECA2" w14:textId="77777777" w:rsidR="0053548F" w:rsidRPr="00CC766A" w:rsidRDefault="00000000" w:rsidP="00CC766A">
      <w:pPr>
        <w:rPr>
          <w:rFonts w:ascii="Times New Roman" w:hAnsi="Times New Roman" w:cs="Times New Roman"/>
          <w:sz w:val="24"/>
          <w:szCs w:val="24"/>
        </w:rPr>
      </w:pPr>
      <w:r w:rsidRPr="00CC766A">
        <w:rPr>
          <w:rFonts w:ascii="Times New Roman" w:hAnsi="Times New Roman" w:cs="Times New Roman"/>
          <w:noProof/>
          <w:sz w:val="24"/>
          <w:szCs w:val="24"/>
        </w:rPr>
        <w:drawing>
          <wp:inline distT="0" distB="0" distL="0" distR="0" wp14:anchorId="11F0DE6E" wp14:editId="6091D489">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rition_distribution.png"/>
                    <pic:cNvPicPr/>
                  </pic:nvPicPr>
                  <pic:blipFill>
                    <a:blip r:embed="rId6"/>
                    <a:stretch>
                      <a:fillRect/>
                    </a:stretch>
                  </pic:blipFill>
                  <pic:spPr>
                    <a:xfrm>
                      <a:off x="0" y="0"/>
                      <a:ext cx="4572000" cy="3429000"/>
                    </a:xfrm>
                    <a:prstGeom prst="rect">
                      <a:avLst/>
                    </a:prstGeom>
                  </pic:spPr>
                </pic:pic>
              </a:graphicData>
            </a:graphic>
          </wp:inline>
        </w:drawing>
      </w:r>
    </w:p>
    <w:p w14:paraId="5BF5FF56" w14:textId="77777777" w:rsidR="00AF6C54" w:rsidRPr="00CC766A" w:rsidRDefault="00AF6C54" w:rsidP="00CC766A">
      <w:pPr>
        <w:rPr>
          <w:rFonts w:ascii="Times New Roman" w:hAnsi="Times New Roman" w:cs="Times New Roman"/>
          <w:sz w:val="24"/>
          <w:szCs w:val="24"/>
        </w:rPr>
      </w:pPr>
    </w:p>
    <w:p w14:paraId="782ED93E" w14:textId="77777777" w:rsidR="0053548F" w:rsidRPr="00CC766A" w:rsidRDefault="00000000" w:rsidP="00CC766A">
      <w:pPr>
        <w:rPr>
          <w:rFonts w:ascii="Times New Roman" w:hAnsi="Times New Roman" w:cs="Times New Roman"/>
          <w:sz w:val="24"/>
          <w:szCs w:val="24"/>
        </w:rPr>
      </w:pPr>
      <w:r w:rsidRPr="00CC766A">
        <w:rPr>
          <w:rFonts w:ascii="Times New Roman" w:hAnsi="Times New Roman" w:cs="Times New Roman"/>
          <w:sz w:val="24"/>
          <w:szCs w:val="24"/>
        </w:rPr>
        <w:lastRenderedPageBreak/>
        <w:t>Age vs Attrition:</w:t>
      </w:r>
    </w:p>
    <w:p w14:paraId="385109EC" w14:textId="77777777" w:rsidR="0053548F" w:rsidRPr="00CC766A" w:rsidRDefault="00000000" w:rsidP="00CC766A">
      <w:pPr>
        <w:rPr>
          <w:rFonts w:ascii="Times New Roman" w:hAnsi="Times New Roman" w:cs="Times New Roman"/>
        </w:rPr>
      </w:pPr>
      <w:r w:rsidRPr="00CC766A">
        <w:rPr>
          <w:rFonts w:ascii="Times New Roman" w:hAnsi="Times New Roman" w:cs="Times New Roman"/>
          <w:noProof/>
        </w:rPr>
        <w:drawing>
          <wp:inline distT="0" distB="0" distL="0" distR="0" wp14:anchorId="55937CE9" wp14:editId="162BDB20">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attrition.png"/>
                    <pic:cNvPicPr/>
                  </pic:nvPicPr>
                  <pic:blipFill>
                    <a:blip r:embed="rId7"/>
                    <a:stretch>
                      <a:fillRect/>
                    </a:stretch>
                  </pic:blipFill>
                  <pic:spPr>
                    <a:xfrm>
                      <a:off x="0" y="0"/>
                      <a:ext cx="4572000" cy="3429000"/>
                    </a:xfrm>
                    <a:prstGeom prst="rect">
                      <a:avLst/>
                    </a:prstGeom>
                  </pic:spPr>
                </pic:pic>
              </a:graphicData>
            </a:graphic>
          </wp:inline>
        </w:drawing>
      </w:r>
    </w:p>
    <w:p w14:paraId="17F679E1" w14:textId="77777777" w:rsidR="0053548F" w:rsidRPr="00CC766A" w:rsidRDefault="00000000" w:rsidP="00CC766A">
      <w:pPr>
        <w:rPr>
          <w:rFonts w:ascii="Times New Roman" w:hAnsi="Times New Roman" w:cs="Times New Roman"/>
        </w:rPr>
      </w:pPr>
      <w:r w:rsidRPr="00CC766A">
        <w:rPr>
          <w:rFonts w:ascii="Times New Roman" w:hAnsi="Times New Roman" w:cs="Times New Roman"/>
        </w:rPr>
        <w:t>Monthly Income vs Attrition:</w:t>
      </w:r>
    </w:p>
    <w:p w14:paraId="65AE69BA" w14:textId="77777777" w:rsidR="0053548F" w:rsidRPr="00CC766A" w:rsidRDefault="00000000" w:rsidP="00CC766A">
      <w:pPr>
        <w:rPr>
          <w:rFonts w:ascii="Times New Roman" w:hAnsi="Times New Roman" w:cs="Times New Roman"/>
        </w:rPr>
      </w:pPr>
      <w:r w:rsidRPr="00CC766A">
        <w:rPr>
          <w:rFonts w:ascii="Times New Roman" w:hAnsi="Times New Roman" w:cs="Times New Roman"/>
          <w:noProof/>
        </w:rPr>
        <w:drawing>
          <wp:inline distT="0" distB="0" distL="0" distR="0" wp14:anchorId="2B82245B" wp14:editId="3AB986B5">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ome_attrition.png"/>
                    <pic:cNvPicPr/>
                  </pic:nvPicPr>
                  <pic:blipFill>
                    <a:blip r:embed="rId8"/>
                    <a:stretch>
                      <a:fillRect/>
                    </a:stretch>
                  </pic:blipFill>
                  <pic:spPr>
                    <a:xfrm>
                      <a:off x="0" y="0"/>
                      <a:ext cx="4572000" cy="3429000"/>
                    </a:xfrm>
                    <a:prstGeom prst="rect">
                      <a:avLst/>
                    </a:prstGeom>
                  </pic:spPr>
                </pic:pic>
              </a:graphicData>
            </a:graphic>
          </wp:inline>
        </w:drawing>
      </w:r>
    </w:p>
    <w:p w14:paraId="5277CBC1" w14:textId="77777777" w:rsidR="00CC766A" w:rsidRPr="00CC766A" w:rsidRDefault="00CC766A" w:rsidP="00CC766A">
      <w:pPr>
        <w:rPr>
          <w:rFonts w:ascii="Times New Roman" w:hAnsi="Times New Roman" w:cs="Times New Roman"/>
        </w:rPr>
      </w:pPr>
    </w:p>
    <w:p w14:paraId="2A137D22" w14:textId="77777777" w:rsidR="00CC766A" w:rsidRPr="00CC766A" w:rsidRDefault="00CC766A" w:rsidP="00CC766A">
      <w:pPr>
        <w:pStyle w:val="Heading2"/>
        <w:rPr>
          <w:rFonts w:ascii="Times New Roman" w:hAnsi="Times New Roman" w:cs="Times New Roman"/>
        </w:rPr>
      </w:pPr>
      <w:r w:rsidRPr="00CC766A">
        <w:rPr>
          <w:rFonts w:ascii="Times New Roman" w:hAnsi="Times New Roman" w:cs="Times New Roman"/>
        </w:rPr>
        <w:lastRenderedPageBreak/>
        <w:t>Evaluation Metrics</w:t>
      </w:r>
    </w:p>
    <w:p w14:paraId="6D54F3AB" w14:textId="77777777" w:rsidR="00CC766A" w:rsidRPr="00CC766A" w:rsidRDefault="00CC766A" w:rsidP="00CC766A">
      <w:pPr>
        <w:rPr>
          <w:rFonts w:ascii="Times New Roman" w:hAnsi="Times New Roman" w:cs="Times New Roman"/>
        </w:rPr>
      </w:pPr>
      <w:r w:rsidRPr="00CC766A">
        <w:rPr>
          <w:rFonts w:ascii="Times New Roman" w:hAnsi="Times New Roman" w:cs="Times New Roman"/>
        </w:rPr>
        <w:t>Accuracy: 0.65</w:t>
      </w:r>
    </w:p>
    <w:p w14:paraId="461346E7" w14:textId="4D706EBC" w:rsidR="00CC766A" w:rsidRPr="00CC766A" w:rsidRDefault="00CC766A" w:rsidP="00CC766A">
      <w:pPr>
        <w:rPr>
          <w:rFonts w:ascii="Times New Roman" w:hAnsi="Times New Roman" w:cs="Times New Roman"/>
        </w:rPr>
      </w:pPr>
      <w:r w:rsidRPr="00CC766A">
        <w:rPr>
          <w:rFonts w:ascii="Times New Roman" w:hAnsi="Times New Roman" w:cs="Times New Roman"/>
        </w:rPr>
        <w:t>Precision: 0.00</w:t>
      </w:r>
    </w:p>
    <w:p w14:paraId="6C93D499" w14:textId="77777777" w:rsidR="00CC766A" w:rsidRPr="00CC766A" w:rsidRDefault="00CC766A" w:rsidP="00CC766A">
      <w:pPr>
        <w:rPr>
          <w:rFonts w:ascii="Times New Roman" w:hAnsi="Times New Roman" w:cs="Times New Roman"/>
        </w:rPr>
      </w:pPr>
      <w:r w:rsidRPr="00CC766A">
        <w:rPr>
          <w:rFonts w:ascii="Times New Roman" w:hAnsi="Times New Roman" w:cs="Times New Roman"/>
        </w:rPr>
        <w:t>Recall: 0.00</w:t>
      </w:r>
    </w:p>
    <w:p w14:paraId="7E4FD2C3" w14:textId="77777777" w:rsidR="00CC766A" w:rsidRPr="00CC766A" w:rsidRDefault="00CC766A" w:rsidP="00CC766A">
      <w:pPr>
        <w:rPr>
          <w:rFonts w:ascii="Times New Roman" w:hAnsi="Times New Roman" w:cs="Times New Roman"/>
        </w:rPr>
      </w:pPr>
      <w:r w:rsidRPr="00CC766A">
        <w:rPr>
          <w:rFonts w:ascii="Times New Roman" w:hAnsi="Times New Roman" w:cs="Times New Roman"/>
        </w:rPr>
        <w:t>F1-Score: 0.00</w:t>
      </w:r>
    </w:p>
    <w:p w14:paraId="0BBC9DCA" w14:textId="77777777" w:rsidR="00CC766A" w:rsidRDefault="00CC766A" w:rsidP="00CC766A">
      <w:pPr>
        <w:rPr>
          <w:rFonts w:ascii="Times New Roman" w:hAnsi="Times New Roman" w:cs="Times New Roman"/>
        </w:rPr>
      </w:pPr>
    </w:p>
    <w:p w14:paraId="537CC423" w14:textId="77777777" w:rsidR="000644B3" w:rsidRPr="00CC766A" w:rsidRDefault="000644B3" w:rsidP="00CC766A">
      <w:pPr>
        <w:rPr>
          <w:rFonts w:ascii="Times New Roman" w:hAnsi="Times New Roman" w:cs="Times New Roman"/>
        </w:rPr>
      </w:pPr>
    </w:p>
    <w:p w14:paraId="7DEF6DDA" w14:textId="77777777" w:rsidR="00CC766A" w:rsidRPr="00CC766A" w:rsidRDefault="00CC766A" w:rsidP="00CC766A">
      <w:pPr>
        <w:pStyle w:val="Heading2"/>
        <w:rPr>
          <w:rFonts w:ascii="Times New Roman" w:hAnsi="Times New Roman" w:cs="Times New Roman"/>
        </w:rPr>
      </w:pPr>
      <w:r w:rsidRPr="00CC766A">
        <w:rPr>
          <w:rFonts w:ascii="Times New Roman" w:hAnsi="Times New Roman" w:cs="Times New Roman"/>
        </w:rPr>
        <w:t>Confusion Matrix</w:t>
      </w:r>
    </w:p>
    <w:p w14:paraId="3F61B572" w14:textId="3E732C6D" w:rsidR="00CC766A" w:rsidRPr="00CC766A" w:rsidRDefault="00CC766A" w:rsidP="00CC766A">
      <w:pPr>
        <w:rPr>
          <w:rFonts w:ascii="Times New Roman" w:hAnsi="Times New Roman" w:cs="Times New Roman"/>
        </w:rPr>
      </w:pPr>
      <w:r w:rsidRPr="00CC766A">
        <w:rPr>
          <w:rFonts w:ascii="Times New Roman" w:hAnsi="Times New Roman" w:cs="Times New Roman"/>
          <w:noProof/>
        </w:rPr>
        <w:drawing>
          <wp:inline distT="0" distB="0" distL="0" distR="0" wp14:anchorId="637C17A7" wp14:editId="51A24676">
            <wp:extent cx="3657600" cy="3496235"/>
            <wp:effectExtent l="0" t="0" r="0" b="0"/>
            <wp:docPr id="300302429" name="Picture 300302429"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02429" name="Picture 300302429" descr="A chart with different colored squares&#10;&#10;AI-generated content may be incorrect."/>
                    <pic:cNvPicPr/>
                  </pic:nvPicPr>
                  <pic:blipFill>
                    <a:blip r:embed="rId9"/>
                    <a:stretch>
                      <a:fillRect/>
                    </a:stretch>
                  </pic:blipFill>
                  <pic:spPr>
                    <a:xfrm>
                      <a:off x="0" y="0"/>
                      <a:ext cx="3657600" cy="3496235"/>
                    </a:xfrm>
                    <a:prstGeom prst="rect">
                      <a:avLst/>
                    </a:prstGeom>
                  </pic:spPr>
                </pic:pic>
              </a:graphicData>
            </a:graphic>
          </wp:inline>
        </w:drawing>
      </w:r>
    </w:p>
    <w:p w14:paraId="03B480E5" w14:textId="77777777" w:rsidR="00CC766A" w:rsidRPr="00CC766A" w:rsidRDefault="00CC766A" w:rsidP="00CC766A">
      <w:pPr>
        <w:rPr>
          <w:rFonts w:ascii="Times New Roman" w:hAnsi="Times New Roman" w:cs="Times New Roman"/>
        </w:rPr>
      </w:pPr>
    </w:p>
    <w:p w14:paraId="06E31221" w14:textId="77777777" w:rsidR="00CC766A" w:rsidRPr="00CC766A" w:rsidRDefault="00CC766A" w:rsidP="00CC766A">
      <w:pPr>
        <w:pStyle w:val="Heading2"/>
        <w:rPr>
          <w:rFonts w:ascii="Times New Roman" w:hAnsi="Times New Roman" w:cs="Times New Roman"/>
        </w:rPr>
      </w:pPr>
      <w:r w:rsidRPr="00CC766A">
        <w:rPr>
          <w:rFonts w:ascii="Times New Roman" w:hAnsi="Times New Roman" w:cs="Times New Roman"/>
        </w:rPr>
        <w:t>Feature Importance</w:t>
      </w:r>
    </w:p>
    <w:p w14:paraId="1E2B86E7" w14:textId="77777777" w:rsidR="00CC766A" w:rsidRPr="00CC766A" w:rsidRDefault="00CC766A" w:rsidP="00CC766A">
      <w:pPr>
        <w:rPr>
          <w:rFonts w:ascii="Times New Roman" w:hAnsi="Times New Roman" w:cs="Times New Roman"/>
        </w:rPr>
      </w:pPr>
    </w:p>
    <w:p w14:paraId="542FFA4E" w14:textId="1240F526" w:rsidR="00CC766A" w:rsidRPr="00CC766A" w:rsidRDefault="00CC766A" w:rsidP="00CC766A">
      <w:pPr>
        <w:rPr>
          <w:rFonts w:ascii="Times New Roman" w:hAnsi="Times New Roman" w:cs="Times New Roman"/>
        </w:rPr>
      </w:pPr>
      <w:r w:rsidRPr="00CC766A">
        <w:rPr>
          <w:rFonts w:ascii="Times New Roman" w:hAnsi="Times New Roman" w:cs="Times New Roman"/>
          <w:noProof/>
        </w:rPr>
        <w:lastRenderedPageBreak/>
        <w:drawing>
          <wp:inline distT="0" distB="0" distL="0" distR="0" wp14:anchorId="6F4D3AE8" wp14:editId="253A269F">
            <wp:extent cx="4572000" cy="4238625"/>
            <wp:effectExtent l="0" t="0" r="0" b="0"/>
            <wp:docPr id="1153383047" name="Picture 1153383047"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83047" name="Picture 1153383047" descr="A graph of blue bars&#10;&#10;AI-generated content may be incorrect."/>
                    <pic:cNvPicPr/>
                  </pic:nvPicPr>
                  <pic:blipFill>
                    <a:blip r:embed="rId10"/>
                    <a:stretch>
                      <a:fillRect/>
                    </a:stretch>
                  </pic:blipFill>
                  <pic:spPr>
                    <a:xfrm>
                      <a:off x="0" y="0"/>
                      <a:ext cx="4572000" cy="4238625"/>
                    </a:xfrm>
                    <a:prstGeom prst="rect">
                      <a:avLst/>
                    </a:prstGeom>
                  </pic:spPr>
                </pic:pic>
              </a:graphicData>
            </a:graphic>
          </wp:inline>
        </w:drawing>
      </w:r>
    </w:p>
    <w:p w14:paraId="6F1AFF3A" w14:textId="77777777" w:rsidR="0053548F" w:rsidRPr="00CC766A" w:rsidRDefault="00000000" w:rsidP="00CC766A">
      <w:pPr>
        <w:pStyle w:val="Heading2"/>
        <w:rPr>
          <w:rFonts w:ascii="Times New Roman" w:hAnsi="Times New Roman" w:cs="Times New Roman"/>
        </w:rPr>
      </w:pPr>
      <w:r w:rsidRPr="00CC766A">
        <w:rPr>
          <w:rFonts w:ascii="Times New Roman" w:hAnsi="Times New Roman" w:cs="Times New Roman"/>
        </w:rPr>
        <w:t>Conclusion</w:t>
      </w:r>
    </w:p>
    <w:p w14:paraId="79BE3B2B" w14:textId="77777777" w:rsidR="0053548F" w:rsidRDefault="00000000" w:rsidP="00CC766A">
      <w:r w:rsidRPr="00CC766A">
        <w:rPr>
          <w:rFonts w:ascii="Times New Roman" w:hAnsi="Times New Roman" w:cs="Times New Roman"/>
          <w:sz w:val="24"/>
          <w:szCs w:val="24"/>
        </w:rPr>
        <w:t xml:space="preserve">From the visualizations, we can observe how factors such as income, age, and overtime relate to employee attrition. Further machine learning modeling using Random Forest or Decision Trees can help predict attrition more accurately, while feature importance visualization will highlight which HR factors contribute </w:t>
      </w:r>
      <w:r w:rsidRPr="00CC766A">
        <w:rPr>
          <w:sz w:val="24"/>
          <w:szCs w:val="24"/>
        </w:rPr>
        <w:t>most to employee turnover</w:t>
      </w:r>
      <w:r>
        <w:t>.</w:t>
      </w:r>
    </w:p>
    <w:sectPr w:rsidR="005354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3938495">
    <w:abstractNumId w:val="8"/>
  </w:num>
  <w:num w:numId="2" w16cid:durableId="1007370679">
    <w:abstractNumId w:val="6"/>
  </w:num>
  <w:num w:numId="3" w16cid:durableId="800806201">
    <w:abstractNumId w:val="5"/>
  </w:num>
  <w:num w:numId="4" w16cid:durableId="1387877418">
    <w:abstractNumId w:val="4"/>
  </w:num>
  <w:num w:numId="5" w16cid:durableId="2141224560">
    <w:abstractNumId w:val="7"/>
  </w:num>
  <w:num w:numId="6" w16cid:durableId="709182873">
    <w:abstractNumId w:val="3"/>
  </w:num>
  <w:num w:numId="7" w16cid:durableId="242683415">
    <w:abstractNumId w:val="2"/>
  </w:num>
  <w:num w:numId="8" w16cid:durableId="2073038713">
    <w:abstractNumId w:val="1"/>
  </w:num>
  <w:num w:numId="9" w16cid:durableId="165224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4B3"/>
    <w:rsid w:val="0015074B"/>
    <w:rsid w:val="0029639D"/>
    <w:rsid w:val="00326F90"/>
    <w:rsid w:val="0053548F"/>
    <w:rsid w:val="00AA1D8D"/>
    <w:rsid w:val="00AF6C54"/>
    <w:rsid w:val="00B47730"/>
    <w:rsid w:val="00CB0664"/>
    <w:rsid w:val="00CC766A"/>
    <w:rsid w:val="00D061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09A3C"/>
  <w14:defaultImageDpi w14:val="300"/>
  <w15:docId w15:val="{CAA45347-14C8-45A0-B123-C6EBC3FA1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194</Words>
  <Characters>1110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Sanika Sayankar</cp:lastModifiedBy>
  <cp:revision>2</cp:revision>
  <dcterms:created xsi:type="dcterms:W3CDTF">2025-12-26T18:29:00Z</dcterms:created>
  <dcterms:modified xsi:type="dcterms:W3CDTF">2025-12-26T18:29:00Z</dcterms:modified>
  <cp:category/>
</cp:coreProperties>
</file>