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610DD3" w14:textId="283BFF83" w:rsidR="00E463FB" w:rsidRPr="004866F2" w:rsidRDefault="00E463FB" w:rsidP="005A0872">
      <w:pPr>
        <w:rPr>
          <w:rFonts w:ascii="Times New Roman" w:hAnsi="Times New Roman" w:cs="Times New Roman"/>
          <w:color w:val="FF0000"/>
          <w:lang w:val="en-US"/>
        </w:rPr>
      </w:pPr>
    </w:p>
    <w:p w14:paraId="16836EDA" w14:textId="77777777" w:rsidR="007A1473" w:rsidRDefault="007A1473" w:rsidP="007A1473">
      <w:pPr>
        <w:jc w:val="center"/>
        <w:rPr>
          <w:rFonts w:ascii="Times New Roman" w:hAnsi="Times New Roman" w:cs="Times New Roman"/>
          <w:sz w:val="40"/>
          <w:szCs w:val="40"/>
          <w:lang w:val="en-US"/>
        </w:rPr>
      </w:pPr>
    </w:p>
    <w:p w14:paraId="767E33FD" w14:textId="77777777" w:rsidR="007A1473" w:rsidRDefault="007A1473" w:rsidP="007A1473">
      <w:pPr>
        <w:jc w:val="center"/>
        <w:rPr>
          <w:rFonts w:ascii="Times New Roman" w:hAnsi="Times New Roman" w:cs="Times New Roman"/>
          <w:sz w:val="40"/>
          <w:szCs w:val="40"/>
          <w:lang w:val="en-US"/>
        </w:rPr>
      </w:pPr>
    </w:p>
    <w:p w14:paraId="01FA3331" w14:textId="22BE4CFB" w:rsidR="007A1473" w:rsidRDefault="005A0872" w:rsidP="007A1473">
      <w:pPr>
        <w:jc w:val="center"/>
        <w:rPr>
          <w:rFonts w:ascii="Times New Roman" w:hAnsi="Times New Roman" w:cs="Times New Roman"/>
          <w:sz w:val="40"/>
          <w:szCs w:val="40"/>
          <w:lang w:val="en-US"/>
        </w:rPr>
      </w:pPr>
      <w:r w:rsidRPr="005A0872">
        <w:rPr>
          <w:rFonts w:ascii="Times New Roman" w:hAnsi="Times New Roman" w:cs="Times New Roman"/>
          <w:b/>
          <w:bCs/>
          <w:sz w:val="40"/>
          <w:szCs w:val="40"/>
        </w:rPr>
        <w:t>Unsupervised Learning with Dimensionality Reduction and Clustering</w:t>
      </w:r>
    </w:p>
    <w:p w14:paraId="3DFD9540" w14:textId="4987DBDC" w:rsidR="007A1473" w:rsidRDefault="007A1473" w:rsidP="007A1473">
      <w:pPr>
        <w:jc w:val="center"/>
        <w:rPr>
          <w:rFonts w:ascii="Times New Roman" w:hAnsi="Times New Roman" w:cs="Times New Roman"/>
          <w:sz w:val="40"/>
          <w:szCs w:val="40"/>
          <w:lang w:val="en-US"/>
        </w:rPr>
      </w:pPr>
    </w:p>
    <w:p w14:paraId="57B6D788" w14:textId="6935667A" w:rsidR="005A0872" w:rsidRDefault="003973AF" w:rsidP="002D606D">
      <w:pPr>
        <w:jc w:val="center"/>
        <w:rPr>
          <w:rFonts w:ascii="Times New Roman" w:hAnsi="Times New Roman" w:cs="Times New Roman"/>
          <w:sz w:val="32"/>
          <w:szCs w:val="32"/>
          <w:lang w:val="en-US"/>
        </w:rPr>
      </w:pPr>
      <w:r>
        <w:rPr>
          <w:rFonts w:ascii="Times New Roman" w:hAnsi="Times New Roman" w:cs="Times New Roman"/>
          <w:sz w:val="32"/>
          <w:szCs w:val="32"/>
          <w:lang w:val="en-US"/>
        </w:rPr>
        <w:t>Sayan Pal</w:t>
      </w:r>
    </w:p>
    <w:p w14:paraId="17A3DAD4" w14:textId="78AEE624" w:rsidR="0066565F" w:rsidRDefault="0066565F" w:rsidP="007A1473">
      <w:pPr>
        <w:jc w:val="center"/>
        <w:rPr>
          <w:rFonts w:ascii="Times New Roman" w:hAnsi="Times New Roman" w:cs="Times New Roman"/>
          <w:sz w:val="32"/>
          <w:szCs w:val="32"/>
          <w:lang w:val="en-US"/>
        </w:rPr>
      </w:pPr>
      <w:r>
        <w:rPr>
          <w:rFonts w:ascii="Times New Roman" w:hAnsi="Times New Roman" w:cs="Times New Roman"/>
          <w:sz w:val="32"/>
          <w:szCs w:val="32"/>
          <w:lang w:val="en-US"/>
        </w:rPr>
        <w:t>B.Sc. cs (</w:t>
      </w:r>
      <w:proofErr w:type="spellStart"/>
      <w:r>
        <w:rPr>
          <w:rFonts w:ascii="Times New Roman" w:hAnsi="Times New Roman" w:cs="Times New Roman"/>
          <w:sz w:val="32"/>
          <w:szCs w:val="32"/>
          <w:lang w:val="en-US"/>
        </w:rPr>
        <w:t>Hon</w:t>
      </w:r>
      <w:r w:rsidR="00F944A3">
        <w:rPr>
          <w:rFonts w:ascii="Times New Roman" w:hAnsi="Times New Roman" w:cs="Times New Roman"/>
          <w:sz w:val="32"/>
          <w:szCs w:val="32"/>
          <w:lang w:val="en-US"/>
        </w:rPr>
        <w:t>ours</w:t>
      </w:r>
      <w:proofErr w:type="spellEnd"/>
      <w:r>
        <w:rPr>
          <w:rFonts w:ascii="Times New Roman" w:hAnsi="Times New Roman" w:cs="Times New Roman"/>
          <w:sz w:val="32"/>
          <w:szCs w:val="32"/>
          <w:lang w:val="en-US"/>
        </w:rPr>
        <w:t>)</w:t>
      </w:r>
      <w:r w:rsidR="00F944A3">
        <w:rPr>
          <w:rFonts w:ascii="Times New Roman" w:hAnsi="Times New Roman" w:cs="Times New Roman"/>
          <w:sz w:val="32"/>
          <w:szCs w:val="32"/>
          <w:lang w:val="en-US"/>
        </w:rPr>
        <w:t xml:space="preserve"> Batch 1</w:t>
      </w:r>
    </w:p>
    <w:p w14:paraId="35573659" w14:textId="29813F68" w:rsidR="002D606D" w:rsidRDefault="0066565F" w:rsidP="007A1473">
      <w:pPr>
        <w:jc w:val="center"/>
        <w:rPr>
          <w:rFonts w:ascii="Times New Roman" w:hAnsi="Times New Roman" w:cs="Times New Roman"/>
          <w:sz w:val="32"/>
          <w:szCs w:val="32"/>
          <w:lang w:val="en-US"/>
        </w:rPr>
      </w:pPr>
      <w:r>
        <w:rPr>
          <w:rFonts w:ascii="Times New Roman" w:hAnsi="Times New Roman" w:cs="Times New Roman"/>
          <w:sz w:val="32"/>
          <w:szCs w:val="32"/>
          <w:lang w:val="en-US"/>
        </w:rPr>
        <w:t xml:space="preserve"> </w:t>
      </w:r>
      <w:proofErr w:type="spellStart"/>
      <w:r>
        <w:rPr>
          <w:rFonts w:ascii="Times New Roman" w:hAnsi="Times New Roman" w:cs="Times New Roman"/>
          <w:sz w:val="32"/>
          <w:szCs w:val="32"/>
          <w:lang w:val="en-US"/>
        </w:rPr>
        <w:t>Bangabasi</w:t>
      </w:r>
      <w:proofErr w:type="spellEnd"/>
      <w:r>
        <w:rPr>
          <w:rFonts w:ascii="Times New Roman" w:hAnsi="Times New Roman" w:cs="Times New Roman"/>
          <w:sz w:val="32"/>
          <w:szCs w:val="32"/>
          <w:lang w:val="en-US"/>
        </w:rPr>
        <w:t xml:space="preserve"> College </w:t>
      </w:r>
    </w:p>
    <w:p w14:paraId="65955993" w14:textId="77777777" w:rsidR="002D606D" w:rsidRDefault="002D606D" w:rsidP="007A1473">
      <w:pPr>
        <w:jc w:val="center"/>
        <w:rPr>
          <w:rFonts w:ascii="Times New Roman" w:hAnsi="Times New Roman" w:cs="Times New Roman"/>
          <w:sz w:val="32"/>
          <w:szCs w:val="32"/>
          <w:lang w:val="en-US"/>
        </w:rPr>
      </w:pPr>
    </w:p>
    <w:p w14:paraId="2A496E56" w14:textId="77777777" w:rsidR="007A1473" w:rsidRDefault="007A1473" w:rsidP="007A1473">
      <w:pPr>
        <w:jc w:val="center"/>
        <w:rPr>
          <w:rFonts w:ascii="Times New Roman" w:hAnsi="Times New Roman" w:cs="Times New Roman"/>
          <w:lang w:val="en-US"/>
        </w:rPr>
      </w:pPr>
    </w:p>
    <w:p w14:paraId="59CD1967" w14:textId="4EED0A90" w:rsidR="004866F2" w:rsidRDefault="004866F2" w:rsidP="007A1473">
      <w:pPr>
        <w:jc w:val="center"/>
        <w:rPr>
          <w:rFonts w:ascii="Times New Roman" w:hAnsi="Times New Roman" w:cs="Times New Roman"/>
          <w:lang w:val="en-US"/>
        </w:rPr>
      </w:pPr>
      <w:r>
        <w:rPr>
          <w:rFonts w:ascii="Times New Roman" w:hAnsi="Times New Roman" w:cs="Times New Roman"/>
          <w:lang w:val="en-US"/>
        </w:rPr>
        <w:t xml:space="preserve">Period of Internship: </w:t>
      </w:r>
      <w:r w:rsidR="00915C9E">
        <w:rPr>
          <w:rFonts w:ascii="Times New Roman" w:hAnsi="Times New Roman" w:cs="Times New Roman"/>
          <w:lang w:val="en-US"/>
        </w:rPr>
        <w:t>25</w:t>
      </w:r>
      <w:r w:rsidRPr="004866F2">
        <w:rPr>
          <w:rFonts w:ascii="Times New Roman" w:hAnsi="Times New Roman" w:cs="Times New Roman"/>
          <w:lang w:val="en-US"/>
        </w:rPr>
        <w:t xml:space="preserve">th </w:t>
      </w:r>
      <w:r w:rsidR="00915C9E">
        <w:rPr>
          <w:rFonts w:ascii="Times New Roman" w:hAnsi="Times New Roman" w:cs="Times New Roman"/>
          <w:lang w:val="en-US"/>
        </w:rPr>
        <w:t>August</w:t>
      </w:r>
      <w:r w:rsidRPr="004866F2">
        <w:rPr>
          <w:rFonts w:ascii="Times New Roman" w:hAnsi="Times New Roman" w:cs="Times New Roman"/>
          <w:lang w:val="en-US"/>
        </w:rPr>
        <w:t xml:space="preserve"> </w:t>
      </w:r>
      <w:r>
        <w:rPr>
          <w:rFonts w:ascii="Times New Roman" w:hAnsi="Times New Roman" w:cs="Times New Roman"/>
          <w:lang w:val="en-US"/>
        </w:rPr>
        <w:t xml:space="preserve">2025 - </w:t>
      </w:r>
      <w:r w:rsidR="00A342E8">
        <w:rPr>
          <w:rFonts w:ascii="Times New Roman" w:hAnsi="Times New Roman" w:cs="Times New Roman"/>
          <w:lang w:val="en-US"/>
        </w:rPr>
        <w:t>1</w:t>
      </w:r>
      <w:r w:rsidR="00915C9E">
        <w:rPr>
          <w:rFonts w:ascii="Times New Roman" w:hAnsi="Times New Roman" w:cs="Times New Roman"/>
          <w:lang w:val="en-US"/>
        </w:rPr>
        <w:t>9</w:t>
      </w:r>
      <w:r w:rsidRPr="004866F2">
        <w:rPr>
          <w:rFonts w:ascii="Times New Roman" w:hAnsi="Times New Roman" w:cs="Times New Roman"/>
          <w:lang w:val="en-US"/>
        </w:rPr>
        <w:t xml:space="preserve">th </w:t>
      </w:r>
      <w:r w:rsidR="00915C9E">
        <w:rPr>
          <w:rFonts w:ascii="Times New Roman" w:hAnsi="Times New Roman" w:cs="Times New Roman"/>
          <w:lang w:val="en-US"/>
        </w:rPr>
        <w:t>September</w:t>
      </w:r>
      <w:r>
        <w:rPr>
          <w:rFonts w:ascii="Times New Roman" w:hAnsi="Times New Roman" w:cs="Times New Roman"/>
          <w:lang w:val="en-US"/>
        </w:rPr>
        <w:t xml:space="preserve"> 2025 </w:t>
      </w:r>
    </w:p>
    <w:p w14:paraId="3F37730A" w14:textId="77777777" w:rsidR="004866F2" w:rsidRPr="007A1473" w:rsidRDefault="004866F2" w:rsidP="007A1473">
      <w:pPr>
        <w:jc w:val="center"/>
        <w:rPr>
          <w:rFonts w:ascii="Times New Roman" w:hAnsi="Times New Roman" w:cs="Times New Roman"/>
          <w:lang w:val="en-US"/>
        </w:rPr>
      </w:pPr>
    </w:p>
    <w:p w14:paraId="55ADC74D" w14:textId="3DCA38E4" w:rsidR="007A1473" w:rsidRDefault="00E51CD0" w:rsidP="007A1473">
      <w:pPr>
        <w:jc w:val="center"/>
        <w:rPr>
          <w:rFonts w:ascii="Times New Roman" w:hAnsi="Times New Roman" w:cs="Times New Roman"/>
          <w:sz w:val="40"/>
          <w:szCs w:val="40"/>
          <w:lang w:val="en-US"/>
        </w:rPr>
      </w:pPr>
      <w:r>
        <w:rPr>
          <w:rFonts w:ascii="Times New Roman" w:hAnsi="Times New Roman" w:cs="Times New Roman"/>
          <w:sz w:val="40"/>
          <w:szCs w:val="40"/>
          <w:lang w:val="en-US"/>
        </w:rPr>
        <w:t xml:space="preserve">Report submitted to: IDEAS – Institute of Data Engineering, Analytics and Science Foundation, ISI Kolkata </w:t>
      </w:r>
      <w:r w:rsidR="007A1473">
        <w:rPr>
          <w:rFonts w:ascii="Times New Roman" w:hAnsi="Times New Roman" w:cs="Times New Roman"/>
          <w:sz w:val="40"/>
          <w:szCs w:val="40"/>
          <w:lang w:val="en-US"/>
        </w:rPr>
        <w:br/>
      </w:r>
    </w:p>
    <w:p w14:paraId="392FCC79" w14:textId="77777777" w:rsidR="007A1473" w:rsidRDefault="007A1473">
      <w:pPr>
        <w:rPr>
          <w:rFonts w:ascii="Times New Roman" w:hAnsi="Times New Roman" w:cs="Times New Roman"/>
          <w:sz w:val="40"/>
          <w:szCs w:val="40"/>
          <w:lang w:val="en-US"/>
        </w:rPr>
      </w:pPr>
      <w:r>
        <w:rPr>
          <w:rFonts w:ascii="Times New Roman" w:hAnsi="Times New Roman" w:cs="Times New Roman"/>
          <w:sz w:val="40"/>
          <w:szCs w:val="40"/>
          <w:lang w:val="en-US"/>
        </w:rPr>
        <w:br w:type="page"/>
      </w:r>
    </w:p>
    <w:p w14:paraId="78F6E5EA" w14:textId="639DACAC" w:rsidR="007A1473" w:rsidRPr="00E51CD0" w:rsidRDefault="007A1473" w:rsidP="00E51CD0">
      <w:pPr>
        <w:pStyle w:val="ListParagraph"/>
        <w:numPr>
          <w:ilvl w:val="0"/>
          <w:numId w:val="1"/>
        </w:numPr>
        <w:rPr>
          <w:rFonts w:ascii="Times New Roman" w:hAnsi="Times New Roman" w:cs="Times New Roman"/>
          <w:b/>
          <w:bCs/>
          <w:sz w:val="40"/>
          <w:szCs w:val="40"/>
          <w:lang w:val="en-US"/>
        </w:rPr>
      </w:pPr>
      <w:r w:rsidRPr="00E51CD0">
        <w:rPr>
          <w:rFonts w:ascii="Times New Roman" w:hAnsi="Times New Roman" w:cs="Times New Roman"/>
          <w:b/>
          <w:bCs/>
          <w:sz w:val="40"/>
          <w:szCs w:val="40"/>
          <w:lang w:val="en-US"/>
        </w:rPr>
        <w:lastRenderedPageBreak/>
        <w:t>Abstract</w:t>
      </w:r>
    </w:p>
    <w:p w14:paraId="1BD0356B" w14:textId="19612E8C" w:rsidR="00E51CD0" w:rsidRDefault="005A0872">
      <w:pPr>
        <w:rPr>
          <w:rFonts w:ascii="Times New Roman" w:hAnsi="Times New Roman" w:cs="Times New Roman"/>
          <w:sz w:val="24"/>
          <w:szCs w:val="24"/>
          <w:lang w:val="en-US"/>
        </w:rPr>
      </w:pPr>
      <w:r w:rsidRPr="005A0872">
        <w:rPr>
          <w:rFonts w:ascii="Times New Roman" w:hAnsi="Times New Roman" w:cs="Times New Roman"/>
          <w:sz w:val="24"/>
          <w:szCs w:val="24"/>
        </w:rPr>
        <w:t xml:space="preserve">This internship project explores the application of unsupervised learning techniques to high-dimensional datasets, focusing on dimensionality reduction and clustering. Principal Component Analysis (PCA) was employed to reduce the feature space, enabling effective visualization and improving clustering performance. K-Means clustering was then applied to both the original and reduced datasets to identify inherent groupings without </w:t>
      </w:r>
      <w:proofErr w:type="spellStart"/>
      <w:r w:rsidRPr="005A0872">
        <w:rPr>
          <w:rFonts w:ascii="Times New Roman" w:hAnsi="Times New Roman" w:cs="Times New Roman"/>
          <w:sz w:val="24"/>
          <w:szCs w:val="24"/>
        </w:rPr>
        <w:t>labeled</w:t>
      </w:r>
      <w:proofErr w:type="spellEnd"/>
      <w:r w:rsidRPr="005A0872">
        <w:rPr>
          <w:rFonts w:ascii="Times New Roman" w:hAnsi="Times New Roman" w:cs="Times New Roman"/>
          <w:sz w:val="24"/>
          <w:szCs w:val="24"/>
        </w:rPr>
        <w:t xml:space="preserve"> data. The project utilized the Digits and Wine datasets to demonstrate the methodology, with results visualized using Matplotlib and OpenCV. An object-oriented approach was implemented to streamline the workflow, making the system modular and reusable. Evaluation metrics such as silhouette score were used to assess clustering quality. The findings highlight the power of combining PCA with clustering algorithms to uncover meaningful patterns in complex data.</w:t>
      </w:r>
    </w:p>
    <w:p w14:paraId="78052540" w14:textId="4A15BA47" w:rsidR="007A1473" w:rsidRPr="00E51CD0" w:rsidRDefault="007A1473" w:rsidP="00E51CD0">
      <w:pPr>
        <w:pStyle w:val="ListParagraph"/>
        <w:numPr>
          <w:ilvl w:val="0"/>
          <w:numId w:val="1"/>
        </w:numPr>
        <w:rPr>
          <w:rFonts w:ascii="Times New Roman" w:hAnsi="Times New Roman" w:cs="Times New Roman"/>
          <w:b/>
          <w:bCs/>
          <w:sz w:val="40"/>
          <w:szCs w:val="40"/>
          <w:lang w:val="en-US"/>
        </w:rPr>
      </w:pPr>
      <w:r w:rsidRPr="00E51CD0">
        <w:rPr>
          <w:rFonts w:ascii="Times New Roman" w:hAnsi="Times New Roman" w:cs="Times New Roman"/>
          <w:b/>
          <w:bCs/>
          <w:sz w:val="40"/>
          <w:szCs w:val="40"/>
          <w:lang w:val="en-US"/>
        </w:rPr>
        <w:t>Introduction</w:t>
      </w:r>
    </w:p>
    <w:p w14:paraId="0B3FDCB3" w14:textId="6A21DCBF" w:rsidR="00E51CD0" w:rsidRDefault="005A0872" w:rsidP="007A1473">
      <w:pPr>
        <w:rPr>
          <w:rFonts w:ascii="Times New Roman" w:hAnsi="Times New Roman" w:cs="Times New Roman"/>
          <w:sz w:val="24"/>
          <w:szCs w:val="24"/>
          <w:lang w:val="en-US"/>
        </w:rPr>
      </w:pPr>
      <w:r w:rsidRPr="005A0872">
        <w:rPr>
          <w:rFonts w:ascii="Times New Roman" w:hAnsi="Times New Roman" w:cs="Times New Roman"/>
          <w:sz w:val="24"/>
          <w:szCs w:val="24"/>
        </w:rPr>
        <w:t xml:space="preserve">Unsupervised learning is a core area of machine learning that focuses on discovering hidden patterns in data without predefined labels. This project explores the synergy between dimensionality reduction techniques and clustering algorithms to </w:t>
      </w:r>
      <w:proofErr w:type="spellStart"/>
      <w:r w:rsidRPr="005A0872">
        <w:rPr>
          <w:rFonts w:ascii="Times New Roman" w:hAnsi="Times New Roman" w:cs="Times New Roman"/>
          <w:sz w:val="24"/>
          <w:szCs w:val="24"/>
        </w:rPr>
        <w:t>analyze</w:t>
      </w:r>
      <w:proofErr w:type="spellEnd"/>
      <w:r w:rsidRPr="005A0872">
        <w:rPr>
          <w:rFonts w:ascii="Times New Roman" w:hAnsi="Times New Roman" w:cs="Times New Roman"/>
          <w:sz w:val="24"/>
          <w:szCs w:val="24"/>
        </w:rPr>
        <w:t xml:space="preserve"> high-dimensional datasets. By reducing the number of features and grouping similar data points, we gain insights into the structure of complex datasets.</w:t>
      </w:r>
    </w:p>
    <w:p w14:paraId="740C7AC0" w14:textId="0E7F1764" w:rsidR="00E51CD0" w:rsidRDefault="00E51CD0" w:rsidP="007A1473">
      <w:pPr>
        <w:pStyle w:val="ListParagraph"/>
        <w:numPr>
          <w:ilvl w:val="0"/>
          <w:numId w:val="1"/>
        </w:numPr>
        <w:rPr>
          <w:rFonts w:ascii="Times New Roman" w:hAnsi="Times New Roman" w:cs="Times New Roman"/>
          <w:b/>
          <w:bCs/>
          <w:sz w:val="40"/>
          <w:szCs w:val="40"/>
          <w:lang w:val="en-US"/>
        </w:rPr>
      </w:pPr>
      <w:r>
        <w:rPr>
          <w:rFonts w:ascii="Times New Roman" w:hAnsi="Times New Roman" w:cs="Times New Roman"/>
          <w:b/>
          <w:bCs/>
          <w:sz w:val="40"/>
          <w:szCs w:val="40"/>
          <w:lang w:val="en-US"/>
        </w:rPr>
        <w:t xml:space="preserve">Project </w:t>
      </w:r>
      <w:r w:rsidR="007A1473" w:rsidRPr="007B3ACD">
        <w:rPr>
          <w:rFonts w:ascii="Times New Roman" w:hAnsi="Times New Roman" w:cs="Times New Roman"/>
          <w:b/>
          <w:bCs/>
          <w:sz w:val="40"/>
          <w:szCs w:val="40"/>
          <w:lang w:val="en-US"/>
        </w:rPr>
        <w:t>Objective</w:t>
      </w:r>
    </w:p>
    <w:p w14:paraId="08EC05F1" w14:textId="407CD9BA" w:rsidR="005A0872" w:rsidRDefault="005A0872" w:rsidP="005A0872">
      <w:pPr>
        <w:pStyle w:val="NormalWeb"/>
        <w:ind w:left="360"/>
      </w:pPr>
      <w:r>
        <w:rPr>
          <w:rFonts w:hAnsi="Symbol"/>
        </w:rPr>
        <w:t></w:t>
      </w:r>
      <w:r>
        <w:t xml:space="preserve"> Understand the principles of unsupervised learning and its applications in data analysis.</w:t>
      </w:r>
    </w:p>
    <w:p w14:paraId="61ACABEA" w14:textId="6068CAD7" w:rsidR="005A0872" w:rsidRDefault="005A0872" w:rsidP="005A0872">
      <w:pPr>
        <w:pStyle w:val="NormalWeb"/>
        <w:ind w:left="360"/>
      </w:pPr>
      <w:r>
        <w:rPr>
          <w:rFonts w:hAnsi="Symbol"/>
        </w:rPr>
        <w:t></w:t>
      </w:r>
      <w:r>
        <w:t xml:space="preserve"> Apply dimensionality reduction techniques, specifically PCA, to simplify high-dimensional datasets.</w:t>
      </w:r>
    </w:p>
    <w:p w14:paraId="384C2725" w14:textId="555C8F67" w:rsidR="005A0872" w:rsidRDefault="005A0872" w:rsidP="005A0872">
      <w:pPr>
        <w:pStyle w:val="NormalWeb"/>
        <w:ind w:left="360"/>
      </w:pPr>
      <w:r>
        <w:rPr>
          <w:rFonts w:hAnsi="Symbol"/>
        </w:rPr>
        <w:t></w:t>
      </w:r>
      <w:r>
        <w:t xml:space="preserve"> Implement K-Means clustering to identify natural groupings within </w:t>
      </w:r>
      <w:proofErr w:type="spellStart"/>
      <w:r>
        <w:t>unlabeled</w:t>
      </w:r>
      <w:proofErr w:type="spellEnd"/>
      <w:r>
        <w:t xml:space="preserve"> data.</w:t>
      </w:r>
    </w:p>
    <w:p w14:paraId="5C8688F0" w14:textId="052435A1" w:rsidR="005A0872" w:rsidRDefault="005A0872" w:rsidP="005A0872">
      <w:pPr>
        <w:pStyle w:val="NormalWeb"/>
        <w:ind w:left="360"/>
      </w:pPr>
      <w:r>
        <w:rPr>
          <w:rFonts w:hAnsi="Symbol"/>
        </w:rPr>
        <w:t></w:t>
      </w:r>
      <w:r>
        <w:t xml:space="preserve"> Evaluate clustering performance using metrics such as silhouette score.</w:t>
      </w:r>
    </w:p>
    <w:p w14:paraId="30403881" w14:textId="24EA5121" w:rsidR="005A0872" w:rsidRDefault="005A0872" w:rsidP="005A0872">
      <w:pPr>
        <w:pStyle w:val="NormalWeb"/>
        <w:ind w:left="360"/>
      </w:pPr>
      <w:r>
        <w:rPr>
          <w:rFonts w:hAnsi="Symbol"/>
        </w:rPr>
        <w:t></w:t>
      </w:r>
      <w:r>
        <w:t xml:space="preserve"> Visualize reduced data and clustering results using Matplotlib and OpenCV.</w:t>
      </w:r>
    </w:p>
    <w:p w14:paraId="2AC4741F" w14:textId="437161E6" w:rsidR="005A0872" w:rsidRDefault="005A0872" w:rsidP="005A0872">
      <w:pPr>
        <w:pStyle w:val="NormalWeb"/>
        <w:ind w:left="360"/>
      </w:pPr>
      <w:r>
        <w:rPr>
          <w:rFonts w:hAnsi="Symbol"/>
        </w:rPr>
        <w:t></w:t>
      </w:r>
      <w:r>
        <w:t xml:space="preserve"> Develop a modular, object-oriented pipeline for clustering and visualization.</w:t>
      </w:r>
    </w:p>
    <w:p w14:paraId="4DA79923" w14:textId="7BFEB96C" w:rsidR="005A0872" w:rsidRDefault="0066565F" w:rsidP="005A0872">
      <w:pPr>
        <w:pStyle w:val="NormalWeb"/>
        <w:ind w:left="360"/>
      </w:pPr>
      <w:r>
        <w:rPr>
          <w:rFonts w:hAnsi="Symbol"/>
        </w:rPr>
        <w:t></w:t>
      </w:r>
      <w:r>
        <w:t xml:space="preserve"> Analyse</w:t>
      </w:r>
      <w:r w:rsidR="005A0872">
        <w:t xml:space="preserve"> and interpret the structure of clusters to gain insights from complex datasets.</w:t>
      </w:r>
    </w:p>
    <w:p w14:paraId="712BB928" w14:textId="77777777" w:rsidR="005A0872" w:rsidRPr="005A0872" w:rsidRDefault="005A0872" w:rsidP="005A0872">
      <w:pPr>
        <w:rPr>
          <w:rFonts w:ascii="Times New Roman" w:hAnsi="Times New Roman" w:cs="Times New Roman"/>
          <w:b/>
          <w:bCs/>
          <w:sz w:val="40"/>
          <w:szCs w:val="40"/>
          <w:lang w:val="en-US"/>
        </w:rPr>
      </w:pPr>
    </w:p>
    <w:p w14:paraId="241A7D8C" w14:textId="77777777" w:rsidR="005A0872" w:rsidRDefault="007A1473" w:rsidP="005A0872">
      <w:pPr>
        <w:pStyle w:val="ListParagraph"/>
        <w:numPr>
          <w:ilvl w:val="0"/>
          <w:numId w:val="1"/>
        </w:numPr>
        <w:rPr>
          <w:rFonts w:ascii="Times New Roman" w:hAnsi="Times New Roman" w:cs="Times New Roman"/>
          <w:b/>
          <w:bCs/>
          <w:sz w:val="40"/>
          <w:szCs w:val="40"/>
          <w:lang w:val="en-US"/>
        </w:rPr>
      </w:pPr>
      <w:r w:rsidRPr="007B3ACD">
        <w:rPr>
          <w:rFonts w:ascii="Times New Roman" w:hAnsi="Times New Roman" w:cs="Times New Roman"/>
          <w:b/>
          <w:bCs/>
          <w:sz w:val="40"/>
          <w:szCs w:val="40"/>
          <w:lang w:val="en-US"/>
        </w:rPr>
        <w:t>Methodology</w:t>
      </w:r>
    </w:p>
    <w:p w14:paraId="3B3B5EE3" w14:textId="40EB75FF" w:rsidR="005A0872" w:rsidRPr="0066565F" w:rsidRDefault="005A0872" w:rsidP="0066565F">
      <w:pPr>
        <w:pStyle w:val="ListParagraph"/>
        <w:rPr>
          <w:rFonts w:ascii="Times New Roman" w:hAnsi="Times New Roman" w:cs="Times New Roman"/>
          <w:b/>
          <w:bCs/>
          <w:sz w:val="32"/>
          <w:szCs w:val="32"/>
          <w:lang w:val="en-US"/>
        </w:rPr>
      </w:pPr>
      <w:r w:rsidRPr="0066565F">
        <w:rPr>
          <w:rFonts w:ascii="Times New Roman" w:hAnsi="Times New Roman" w:cs="Times New Roman"/>
          <w:b/>
          <w:bCs/>
          <w:sz w:val="32"/>
          <w:szCs w:val="32"/>
        </w:rPr>
        <w:t>4.1 Dataset Selection</w:t>
      </w:r>
    </w:p>
    <w:p w14:paraId="6FB3F371" w14:textId="77777777" w:rsidR="005A0872" w:rsidRPr="005A0872" w:rsidRDefault="005A0872" w:rsidP="005A0872">
      <w:pPr>
        <w:ind w:left="360"/>
        <w:rPr>
          <w:rFonts w:ascii="Times New Roman" w:hAnsi="Times New Roman" w:cs="Times New Roman"/>
          <w:sz w:val="24"/>
          <w:szCs w:val="24"/>
        </w:rPr>
      </w:pPr>
      <w:r w:rsidRPr="005A0872">
        <w:rPr>
          <w:rFonts w:ascii="Times New Roman" w:hAnsi="Times New Roman" w:cs="Times New Roman"/>
          <w:sz w:val="24"/>
          <w:szCs w:val="24"/>
        </w:rPr>
        <w:t>Two datasets were used:</w:t>
      </w:r>
    </w:p>
    <w:p w14:paraId="658F331B" w14:textId="39DE7317" w:rsidR="005A0872" w:rsidRPr="005A0872" w:rsidRDefault="005A0872" w:rsidP="005A0872">
      <w:pPr>
        <w:ind w:left="360"/>
        <w:rPr>
          <w:rFonts w:ascii="Times New Roman" w:hAnsi="Times New Roman" w:cs="Times New Roman"/>
          <w:sz w:val="24"/>
          <w:szCs w:val="24"/>
        </w:rPr>
      </w:pPr>
      <w:r w:rsidRPr="005A0872">
        <w:rPr>
          <w:rFonts w:ascii="Times New Roman" w:hAnsi="Times New Roman" w:cs="Times New Roman"/>
          <w:b/>
          <w:bCs/>
          <w:sz w:val="24"/>
          <w:szCs w:val="24"/>
        </w:rPr>
        <w:t>Digits Dataset</w:t>
      </w:r>
      <w:r w:rsidRPr="005A0872">
        <w:rPr>
          <w:rFonts w:ascii="Times New Roman" w:hAnsi="Times New Roman" w:cs="Times New Roman"/>
          <w:sz w:val="24"/>
          <w:szCs w:val="24"/>
        </w:rPr>
        <w:t>: Contains 64 features representing 8×</w:t>
      </w:r>
      <w:r w:rsidR="0066565F" w:rsidRPr="005A0872">
        <w:rPr>
          <w:rFonts w:ascii="Times New Roman" w:hAnsi="Times New Roman" w:cs="Times New Roman"/>
          <w:sz w:val="24"/>
          <w:szCs w:val="24"/>
        </w:rPr>
        <w:t>8-pixel</w:t>
      </w:r>
      <w:r w:rsidRPr="005A0872">
        <w:rPr>
          <w:rFonts w:ascii="Times New Roman" w:hAnsi="Times New Roman" w:cs="Times New Roman"/>
          <w:sz w:val="24"/>
          <w:szCs w:val="24"/>
        </w:rPr>
        <w:t xml:space="preserve"> images of handwritten digits.</w:t>
      </w:r>
    </w:p>
    <w:p w14:paraId="5DD5AA4F" w14:textId="77777777" w:rsidR="0066565F" w:rsidRDefault="005A0872" w:rsidP="0066565F">
      <w:pPr>
        <w:ind w:left="360"/>
        <w:rPr>
          <w:rFonts w:ascii="Times New Roman" w:hAnsi="Times New Roman" w:cs="Times New Roman"/>
          <w:sz w:val="24"/>
          <w:szCs w:val="24"/>
        </w:rPr>
      </w:pPr>
      <w:r w:rsidRPr="005A0872">
        <w:rPr>
          <w:rFonts w:ascii="Times New Roman" w:hAnsi="Times New Roman" w:cs="Times New Roman"/>
          <w:b/>
          <w:bCs/>
          <w:sz w:val="24"/>
          <w:szCs w:val="24"/>
        </w:rPr>
        <w:lastRenderedPageBreak/>
        <w:t>Wine Dataset</w:t>
      </w:r>
      <w:r w:rsidRPr="005A0872">
        <w:rPr>
          <w:rFonts w:ascii="Times New Roman" w:hAnsi="Times New Roman" w:cs="Times New Roman"/>
          <w:sz w:val="24"/>
          <w:szCs w:val="24"/>
        </w:rPr>
        <w:t>: A high-dimensional dataset with 13 chemical features of wine samples from three cultivars.</w:t>
      </w:r>
    </w:p>
    <w:p w14:paraId="7648A35E" w14:textId="38E254A2" w:rsidR="005A0872" w:rsidRPr="0066565F" w:rsidRDefault="005A0872" w:rsidP="0066565F">
      <w:pPr>
        <w:ind w:left="360" w:firstLine="360"/>
        <w:rPr>
          <w:rFonts w:ascii="Times New Roman" w:hAnsi="Times New Roman" w:cs="Times New Roman"/>
          <w:sz w:val="32"/>
          <w:szCs w:val="32"/>
        </w:rPr>
      </w:pPr>
      <w:r w:rsidRPr="0066565F">
        <w:rPr>
          <w:rFonts w:ascii="Times New Roman" w:hAnsi="Times New Roman" w:cs="Times New Roman"/>
          <w:b/>
          <w:bCs/>
          <w:sz w:val="32"/>
          <w:szCs w:val="32"/>
        </w:rPr>
        <w:t>4.2 Dimensionality Reduction</w:t>
      </w:r>
    </w:p>
    <w:p w14:paraId="5BB0543E" w14:textId="77777777" w:rsidR="005A0872" w:rsidRPr="005A0872" w:rsidRDefault="005A0872" w:rsidP="005A0872">
      <w:pPr>
        <w:ind w:left="360"/>
        <w:rPr>
          <w:rFonts w:ascii="Times New Roman" w:hAnsi="Times New Roman" w:cs="Times New Roman"/>
          <w:sz w:val="24"/>
          <w:szCs w:val="24"/>
        </w:rPr>
      </w:pPr>
      <w:r w:rsidRPr="005A0872">
        <w:rPr>
          <w:rFonts w:ascii="Times New Roman" w:hAnsi="Times New Roman" w:cs="Times New Roman"/>
          <w:sz w:val="24"/>
          <w:szCs w:val="24"/>
        </w:rPr>
        <w:t>Principal Component Analysis (PCA) was used to reduce the dimensionality of both datasets to 2 components. This enabled effective visualization and improved clustering performance.</w:t>
      </w:r>
    </w:p>
    <w:p w14:paraId="169CBB8C" w14:textId="2E680D92" w:rsidR="005A0872" w:rsidRPr="0066565F" w:rsidRDefault="005A0872" w:rsidP="0066565F">
      <w:pPr>
        <w:ind w:left="360" w:firstLine="360"/>
        <w:rPr>
          <w:rFonts w:ascii="Times New Roman" w:hAnsi="Times New Roman" w:cs="Times New Roman"/>
          <w:b/>
          <w:bCs/>
          <w:sz w:val="32"/>
          <w:szCs w:val="32"/>
        </w:rPr>
      </w:pPr>
      <w:r w:rsidRPr="0066565F">
        <w:rPr>
          <w:rFonts w:ascii="Times New Roman" w:hAnsi="Times New Roman" w:cs="Times New Roman"/>
          <w:b/>
          <w:bCs/>
          <w:sz w:val="32"/>
          <w:szCs w:val="32"/>
        </w:rPr>
        <w:t>4.3 Clustering</w:t>
      </w:r>
    </w:p>
    <w:p w14:paraId="15D3A85A" w14:textId="77777777" w:rsidR="005A0872" w:rsidRPr="005A0872" w:rsidRDefault="005A0872" w:rsidP="005A0872">
      <w:pPr>
        <w:ind w:left="360"/>
        <w:rPr>
          <w:rFonts w:ascii="Times New Roman" w:hAnsi="Times New Roman" w:cs="Times New Roman"/>
          <w:sz w:val="24"/>
          <w:szCs w:val="24"/>
        </w:rPr>
      </w:pPr>
      <w:r w:rsidRPr="005A0872">
        <w:rPr>
          <w:rFonts w:ascii="Times New Roman" w:hAnsi="Times New Roman" w:cs="Times New Roman"/>
          <w:sz w:val="24"/>
          <w:szCs w:val="24"/>
        </w:rPr>
        <w:t>K-Means clustering was applied to both the original and PCA-reduced datasets. The number of clusters was set to:</w:t>
      </w:r>
    </w:p>
    <w:p w14:paraId="73EE4AE6" w14:textId="77777777" w:rsidR="005A0872" w:rsidRPr="005A0872" w:rsidRDefault="005A0872" w:rsidP="005A0872">
      <w:pPr>
        <w:ind w:left="360"/>
        <w:rPr>
          <w:rFonts w:ascii="Times New Roman" w:hAnsi="Times New Roman" w:cs="Times New Roman"/>
          <w:sz w:val="24"/>
          <w:szCs w:val="24"/>
        </w:rPr>
      </w:pPr>
      <w:r w:rsidRPr="005A0872">
        <w:rPr>
          <w:rFonts w:ascii="Times New Roman" w:hAnsi="Times New Roman" w:cs="Times New Roman"/>
          <w:sz w:val="24"/>
          <w:szCs w:val="24"/>
        </w:rPr>
        <w:t>10 for the Digits dataset (representing digits 0–9).</w:t>
      </w:r>
    </w:p>
    <w:p w14:paraId="17BC6154" w14:textId="77777777" w:rsidR="005A0872" w:rsidRPr="005A0872" w:rsidRDefault="005A0872" w:rsidP="005A0872">
      <w:pPr>
        <w:ind w:left="360"/>
        <w:rPr>
          <w:rFonts w:ascii="Times New Roman" w:hAnsi="Times New Roman" w:cs="Times New Roman"/>
          <w:sz w:val="24"/>
          <w:szCs w:val="24"/>
        </w:rPr>
      </w:pPr>
      <w:r w:rsidRPr="005A0872">
        <w:rPr>
          <w:rFonts w:ascii="Times New Roman" w:hAnsi="Times New Roman" w:cs="Times New Roman"/>
          <w:sz w:val="24"/>
          <w:szCs w:val="24"/>
        </w:rPr>
        <w:t>3 for the Wine dataset (representing three wine classes).</w:t>
      </w:r>
    </w:p>
    <w:p w14:paraId="30EE8C16" w14:textId="106EAA8A" w:rsidR="005A0872" w:rsidRPr="0066565F" w:rsidRDefault="005A0872" w:rsidP="0066565F">
      <w:pPr>
        <w:ind w:left="360" w:firstLine="360"/>
        <w:rPr>
          <w:rFonts w:ascii="Times New Roman" w:hAnsi="Times New Roman" w:cs="Times New Roman"/>
          <w:b/>
          <w:bCs/>
          <w:sz w:val="32"/>
          <w:szCs w:val="32"/>
        </w:rPr>
      </w:pPr>
      <w:r w:rsidRPr="0066565F">
        <w:rPr>
          <w:rFonts w:ascii="Times New Roman" w:hAnsi="Times New Roman" w:cs="Times New Roman"/>
          <w:b/>
          <w:bCs/>
          <w:sz w:val="32"/>
          <w:szCs w:val="32"/>
        </w:rPr>
        <w:t>4.4 Visualization</w:t>
      </w:r>
    </w:p>
    <w:p w14:paraId="4A810727" w14:textId="77777777" w:rsidR="005A0872" w:rsidRPr="005A0872" w:rsidRDefault="005A0872" w:rsidP="005A0872">
      <w:pPr>
        <w:ind w:left="360"/>
        <w:rPr>
          <w:rFonts w:ascii="Times New Roman" w:hAnsi="Times New Roman" w:cs="Times New Roman"/>
          <w:sz w:val="24"/>
          <w:szCs w:val="24"/>
        </w:rPr>
      </w:pPr>
      <w:r w:rsidRPr="005A0872">
        <w:rPr>
          <w:rFonts w:ascii="Times New Roman" w:hAnsi="Times New Roman" w:cs="Times New Roman"/>
          <w:sz w:val="24"/>
          <w:szCs w:val="24"/>
        </w:rPr>
        <w:t>Matplotlib was used to visualize clusters and centroids.</w:t>
      </w:r>
    </w:p>
    <w:p w14:paraId="52FC30DE" w14:textId="77777777" w:rsidR="005A0872" w:rsidRPr="005A0872" w:rsidRDefault="005A0872" w:rsidP="005A0872">
      <w:pPr>
        <w:ind w:left="360"/>
        <w:rPr>
          <w:rFonts w:ascii="Times New Roman" w:hAnsi="Times New Roman" w:cs="Times New Roman"/>
          <w:sz w:val="24"/>
          <w:szCs w:val="24"/>
        </w:rPr>
      </w:pPr>
      <w:r w:rsidRPr="005A0872">
        <w:rPr>
          <w:rFonts w:ascii="Times New Roman" w:hAnsi="Times New Roman" w:cs="Times New Roman"/>
          <w:sz w:val="24"/>
          <w:szCs w:val="24"/>
        </w:rPr>
        <w:t>Decision boundaries were plotted using mesh grids.</w:t>
      </w:r>
    </w:p>
    <w:p w14:paraId="2FEB9C5A" w14:textId="77777777" w:rsidR="005A0872" w:rsidRDefault="005A0872" w:rsidP="005A0872">
      <w:pPr>
        <w:ind w:left="360"/>
        <w:rPr>
          <w:rFonts w:ascii="Times New Roman" w:hAnsi="Times New Roman" w:cs="Times New Roman"/>
          <w:sz w:val="24"/>
          <w:szCs w:val="24"/>
        </w:rPr>
      </w:pPr>
      <w:r w:rsidRPr="005A0872">
        <w:rPr>
          <w:rFonts w:ascii="Times New Roman" w:hAnsi="Times New Roman" w:cs="Times New Roman"/>
          <w:sz w:val="24"/>
          <w:szCs w:val="24"/>
        </w:rPr>
        <w:t xml:space="preserve">OpenCV was used for alternate visualization, adapted for Google </w:t>
      </w:r>
      <w:proofErr w:type="spellStart"/>
      <w:r w:rsidRPr="005A0872">
        <w:rPr>
          <w:rFonts w:ascii="Times New Roman" w:hAnsi="Times New Roman" w:cs="Times New Roman"/>
          <w:sz w:val="24"/>
          <w:szCs w:val="24"/>
        </w:rPr>
        <w:t>Colab</w:t>
      </w:r>
      <w:proofErr w:type="spellEnd"/>
      <w:r w:rsidRPr="005A0872">
        <w:rPr>
          <w:rFonts w:ascii="Times New Roman" w:hAnsi="Times New Roman" w:cs="Times New Roman"/>
          <w:sz w:val="24"/>
          <w:szCs w:val="24"/>
        </w:rPr>
        <w:t xml:space="preserve"> using cv2_imshow.</w:t>
      </w:r>
    </w:p>
    <w:p w14:paraId="5943FE09" w14:textId="77777777" w:rsidR="005A0872" w:rsidRDefault="005A0872" w:rsidP="005A0872">
      <w:pPr>
        <w:ind w:left="360"/>
        <w:rPr>
          <w:rFonts w:ascii="Times New Roman" w:hAnsi="Times New Roman" w:cs="Times New Roman"/>
          <w:sz w:val="24"/>
          <w:szCs w:val="24"/>
        </w:rPr>
      </w:pPr>
    </w:p>
    <w:p w14:paraId="60FCFEE2" w14:textId="725A8A89" w:rsidR="005A0872" w:rsidRPr="005A0872" w:rsidRDefault="005A0872" w:rsidP="005A0872">
      <w:pPr>
        <w:ind w:left="360"/>
        <w:rPr>
          <w:rFonts w:ascii="Times New Roman" w:hAnsi="Times New Roman" w:cs="Times New Roman"/>
          <w:b/>
          <w:bCs/>
          <w:sz w:val="40"/>
          <w:szCs w:val="40"/>
        </w:rPr>
      </w:pPr>
      <w:r w:rsidRPr="0066565F">
        <w:rPr>
          <w:rFonts w:ascii="Times New Roman" w:hAnsi="Times New Roman" w:cs="Times New Roman"/>
          <w:b/>
          <w:bCs/>
          <w:sz w:val="40"/>
          <w:szCs w:val="40"/>
        </w:rPr>
        <w:t>5.</w:t>
      </w:r>
      <w:r w:rsidRPr="005A0872">
        <w:rPr>
          <w:rFonts w:ascii="Times New Roman" w:hAnsi="Times New Roman" w:cs="Times New Roman"/>
          <w:b/>
          <w:bCs/>
          <w:sz w:val="40"/>
          <w:szCs w:val="40"/>
        </w:rPr>
        <w:t>Implementation</w:t>
      </w:r>
    </w:p>
    <w:p w14:paraId="64CB1072" w14:textId="044EEAA5" w:rsidR="005A0872" w:rsidRPr="005A0872" w:rsidRDefault="005A0872" w:rsidP="0066565F">
      <w:pPr>
        <w:ind w:left="360" w:firstLine="360"/>
        <w:rPr>
          <w:rFonts w:ascii="Times New Roman" w:hAnsi="Times New Roman" w:cs="Times New Roman"/>
          <w:b/>
          <w:bCs/>
          <w:sz w:val="32"/>
          <w:szCs w:val="32"/>
        </w:rPr>
      </w:pPr>
      <w:r w:rsidRPr="0066565F">
        <w:rPr>
          <w:rFonts w:ascii="Times New Roman" w:hAnsi="Times New Roman" w:cs="Times New Roman"/>
          <w:b/>
          <w:bCs/>
          <w:sz w:val="32"/>
          <w:szCs w:val="32"/>
        </w:rPr>
        <w:t>5</w:t>
      </w:r>
      <w:r w:rsidRPr="005A0872">
        <w:rPr>
          <w:rFonts w:ascii="Times New Roman" w:hAnsi="Times New Roman" w:cs="Times New Roman"/>
          <w:b/>
          <w:bCs/>
          <w:sz w:val="32"/>
          <w:szCs w:val="32"/>
        </w:rPr>
        <w:t>.1 Digits Dataset</w:t>
      </w:r>
    </w:p>
    <w:p w14:paraId="5D42D847" w14:textId="77777777" w:rsidR="005A0872" w:rsidRPr="005A0872" w:rsidRDefault="005A0872" w:rsidP="005A0872">
      <w:pPr>
        <w:numPr>
          <w:ilvl w:val="0"/>
          <w:numId w:val="7"/>
        </w:numPr>
        <w:rPr>
          <w:rFonts w:ascii="Times New Roman" w:hAnsi="Times New Roman" w:cs="Times New Roman"/>
          <w:sz w:val="24"/>
          <w:szCs w:val="24"/>
        </w:rPr>
      </w:pPr>
      <w:r w:rsidRPr="005A0872">
        <w:rPr>
          <w:rFonts w:ascii="Times New Roman" w:hAnsi="Times New Roman" w:cs="Times New Roman"/>
          <w:sz w:val="24"/>
          <w:szCs w:val="24"/>
        </w:rPr>
        <w:t xml:space="preserve">Loaded using </w:t>
      </w:r>
      <w:proofErr w:type="spellStart"/>
      <w:proofErr w:type="gramStart"/>
      <w:r w:rsidRPr="005A0872">
        <w:rPr>
          <w:rFonts w:ascii="Times New Roman" w:hAnsi="Times New Roman" w:cs="Times New Roman"/>
          <w:sz w:val="24"/>
          <w:szCs w:val="24"/>
        </w:rPr>
        <w:t>sklearn.datasets</w:t>
      </w:r>
      <w:proofErr w:type="gramEnd"/>
      <w:r w:rsidRPr="005A0872">
        <w:rPr>
          <w:rFonts w:ascii="Times New Roman" w:hAnsi="Times New Roman" w:cs="Times New Roman"/>
          <w:sz w:val="24"/>
          <w:szCs w:val="24"/>
        </w:rPr>
        <w:t>.load_digits</w:t>
      </w:r>
      <w:proofErr w:type="spellEnd"/>
      <w:r w:rsidRPr="005A0872">
        <w:rPr>
          <w:rFonts w:ascii="Times New Roman" w:hAnsi="Times New Roman" w:cs="Times New Roman"/>
          <w:sz w:val="24"/>
          <w:szCs w:val="24"/>
        </w:rPr>
        <w:t>.</w:t>
      </w:r>
    </w:p>
    <w:p w14:paraId="68700717" w14:textId="77777777" w:rsidR="005A0872" w:rsidRPr="005A0872" w:rsidRDefault="005A0872" w:rsidP="005A0872">
      <w:pPr>
        <w:numPr>
          <w:ilvl w:val="0"/>
          <w:numId w:val="7"/>
        </w:numPr>
        <w:rPr>
          <w:rFonts w:ascii="Times New Roman" w:hAnsi="Times New Roman" w:cs="Times New Roman"/>
          <w:sz w:val="24"/>
          <w:szCs w:val="24"/>
        </w:rPr>
      </w:pPr>
      <w:r w:rsidRPr="005A0872">
        <w:rPr>
          <w:rFonts w:ascii="Times New Roman" w:hAnsi="Times New Roman" w:cs="Times New Roman"/>
          <w:sz w:val="24"/>
          <w:szCs w:val="24"/>
        </w:rPr>
        <w:t>PCA reduced the 64-dimensional data to 2D.</w:t>
      </w:r>
    </w:p>
    <w:p w14:paraId="2CCCDB64" w14:textId="77777777" w:rsidR="005A0872" w:rsidRPr="005A0872" w:rsidRDefault="005A0872" w:rsidP="005A0872">
      <w:pPr>
        <w:numPr>
          <w:ilvl w:val="0"/>
          <w:numId w:val="7"/>
        </w:numPr>
        <w:rPr>
          <w:rFonts w:ascii="Times New Roman" w:hAnsi="Times New Roman" w:cs="Times New Roman"/>
          <w:sz w:val="24"/>
          <w:szCs w:val="24"/>
        </w:rPr>
      </w:pPr>
      <w:r w:rsidRPr="005A0872">
        <w:rPr>
          <w:rFonts w:ascii="Times New Roman" w:hAnsi="Times New Roman" w:cs="Times New Roman"/>
          <w:sz w:val="24"/>
          <w:szCs w:val="24"/>
        </w:rPr>
        <w:t>K-Means clustered the data into 10 groups.</w:t>
      </w:r>
    </w:p>
    <w:p w14:paraId="4A096398" w14:textId="77777777" w:rsidR="005A0872" w:rsidRPr="005A0872" w:rsidRDefault="005A0872" w:rsidP="005A0872">
      <w:pPr>
        <w:numPr>
          <w:ilvl w:val="0"/>
          <w:numId w:val="7"/>
        </w:numPr>
        <w:rPr>
          <w:rFonts w:ascii="Times New Roman" w:hAnsi="Times New Roman" w:cs="Times New Roman"/>
          <w:sz w:val="24"/>
          <w:szCs w:val="24"/>
        </w:rPr>
      </w:pPr>
      <w:r w:rsidRPr="005A0872">
        <w:rPr>
          <w:rFonts w:ascii="Times New Roman" w:hAnsi="Times New Roman" w:cs="Times New Roman"/>
          <w:sz w:val="24"/>
          <w:szCs w:val="24"/>
        </w:rPr>
        <w:t xml:space="preserve">Cluster </w:t>
      </w:r>
      <w:proofErr w:type="spellStart"/>
      <w:r w:rsidRPr="005A0872">
        <w:rPr>
          <w:rFonts w:ascii="Times New Roman" w:hAnsi="Times New Roman" w:cs="Times New Roman"/>
          <w:sz w:val="24"/>
          <w:szCs w:val="24"/>
        </w:rPr>
        <w:t>centers</w:t>
      </w:r>
      <w:proofErr w:type="spellEnd"/>
      <w:r w:rsidRPr="005A0872">
        <w:rPr>
          <w:rFonts w:ascii="Times New Roman" w:hAnsi="Times New Roman" w:cs="Times New Roman"/>
          <w:sz w:val="24"/>
          <w:szCs w:val="24"/>
        </w:rPr>
        <w:t xml:space="preserve"> were visualized as digit images.</w:t>
      </w:r>
    </w:p>
    <w:p w14:paraId="653E9702" w14:textId="77777777" w:rsidR="005A0872" w:rsidRPr="005A0872" w:rsidRDefault="005A0872" w:rsidP="005A0872">
      <w:pPr>
        <w:numPr>
          <w:ilvl w:val="0"/>
          <w:numId w:val="7"/>
        </w:numPr>
        <w:rPr>
          <w:rFonts w:ascii="Times New Roman" w:hAnsi="Times New Roman" w:cs="Times New Roman"/>
          <w:sz w:val="24"/>
          <w:szCs w:val="24"/>
        </w:rPr>
      </w:pPr>
      <w:r w:rsidRPr="005A0872">
        <w:rPr>
          <w:rFonts w:ascii="Times New Roman" w:hAnsi="Times New Roman" w:cs="Times New Roman"/>
          <w:sz w:val="24"/>
          <w:szCs w:val="24"/>
        </w:rPr>
        <w:t>Decision boundaries were plotted to show cluster separation.</w:t>
      </w:r>
    </w:p>
    <w:p w14:paraId="2D340AEF" w14:textId="3E53A7CC" w:rsidR="005A0872" w:rsidRPr="005A0872" w:rsidRDefault="005A0872" w:rsidP="0066565F">
      <w:pPr>
        <w:ind w:left="360" w:firstLine="360"/>
        <w:rPr>
          <w:rFonts w:ascii="Times New Roman" w:hAnsi="Times New Roman" w:cs="Times New Roman"/>
          <w:b/>
          <w:bCs/>
          <w:sz w:val="32"/>
          <w:szCs w:val="32"/>
        </w:rPr>
      </w:pPr>
      <w:r w:rsidRPr="0066565F">
        <w:rPr>
          <w:rFonts w:ascii="Times New Roman" w:hAnsi="Times New Roman" w:cs="Times New Roman"/>
          <w:b/>
          <w:bCs/>
          <w:sz w:val="32"/>
          <w:szCs w:val="32"/>
        </w:rPr>
        <w:t>5</w:t>
      </w:r>
      <w:r w:rsidRPr="005A0872">
        <w:rPr>
          <w:rFonts w:ascii="Times New Roman" w:hAnsi="Times New Roman" w:cs="Times New Roman"/>
          <w:b/>
          <w:bCs/>
          <w:sz w:val="32"/>
          <w:szCs w:val="32"/>
        </w:rPr>
        <w:t>.2 Wine Dataset</w:t>
      </w:r>
    </w:p>
    <w:p w14:paraId="4094392F" w14:textId="77777777" w:rsidR="005A0872" w:rsidRPr="005A0872" w:rsidRDefault="005A0872" w:rsidP="005A0872">
      <w:pPr>
        <w:numPr>
          <w:ilvl w:val="0"/>
          <w:numId w:val="8"/>
        </w:numPr>
        <w:rPr>
          <w:rFonts w:ascii="Times New Roman" w:hAnsi="Times New Roman" w:cs="Times New Roman"/>
          <w:sz w:val="24"/>
          <w:szCs w:val="24"/>
        </w:rPr>
      </w:pPr>
      <w:r w:rsidRPr="005A0872">
        <w:rPr>
          <w:rFonts w:ascii="Times New Roman" w:hAnsi="Times New Roman" w:cs="Times New Roman"/>
          <w:sz w:val="24"/>
          <w:szCs w:val="24"/>
        </w:rPr>
        <w:t xml:space="preserve">Loaded using </w:t>
      </w:r>
      <w:proofErr w:type="spellStart"/>
      <w:proofErr w:type="gramStart"/>
      <w:r w:rsidRPr="005A0872">
        <w:rPr>
          <w:rFonts w:ascii="Times New Roman" w:hAnsi="Times New Roman" w:cs="Times New Roman"/>
          <w:sz w:val="24"/>
          <w:szCs w:val="24"/>
        </w:rPr>
        <w:t>sklearn.datasets</w:t>
      </w:r>
      <w:proofErr w:type="gramEnd"/>
      <w:r w:rsidRPr="005A0872">
        <w:rPr>
          <w:rFonts w:ascii="Times New Roman" w:hAnsi="Times New Roman" w:cs="Times New Roman"/>
          <w:sz w:val="24"/>
          <w:szCs w:val="24"/>
        </w:rPr>
        <w:t>.load_wine</w:t>
      </w:r>
      <w:proofErr w:type="spellEnd"/>
      <w:r w:rsidRPr="005A0872">
        <w:rPr>
          <w:rFonts w:ascii="Times New Roman" w:hAnsi="Times New Roman" w:cs="Times New Roman"/>
          <w:sz w:val="24"/>
          <w:szCs w:val="24"/>
        </w:rPr>
        <w:t>.</w:t>
      </w:r>
    </w:p>
    <w:p w14:paraId="1162890F" w14:textId="77777777" w:rsidR="005A0872" w:rsidRPr="005A0872" w:rsidRDefault="005A0872" w:rsidP="005A0872">
      <w:pPr>
        <w:numPr>
          <w:ilvl w:val="0"/>
          <w:numId w:val="8"/>
        </w:numPr>
        <w:rPr>
          <w:rFonts w:ascii="Times New Roman" w:hAnsi="Times New Roman" w:cs="Times New Roman"/>
          <w:sz w:val="24"/>
          <w:szCs w:val="24"/>
        </w:rPr>
      </w:pPr>
      <w:r w:rsidRPr="005A0872">
        <w:rPr>
          <w:rFonts w:ascii="Times New Roman" w:hAnsi="Times New Roman" w:cs="Times New Roman"/>
          <w:sz w:val="24"/>
          <w:szCs w:val="24"/>
        </w:rPr>
        <w:t xml:space="preserve">Data was standardized using </w:t>
      </w:r>
      <w:proofErr w:type="spellStart"/>
      <w:r w:rsidRPr="005A0872">
        <w:rPr>
          <w:rFonts w:ascii="Times New Roman" w:hAnsi="Times New Roman" w:cs="Times New Roman"/>
          <w:sz w:val="24"/>
          <w:szCs w:val="24"/>
        </w:rPr>
        <w:t>StandardScaler</w:t>
      </w:r>
      <w:proofErr w:type="spellEnd"/>
      <w:r w:rsidRPr="005A0872">
        <w:rPr>
          <w:rFonts w:ascii="Times New Roman" w:hAnsi="Times New Roman" w:cs="Times New Roman"/>
          <w:sz w:val="24"/>
          <w:szCs w:val="24"/>
        </w:rPr>
        <w:t>.</w:t>
      </w:r>
    </w:p>
    <w:p w14:paraId="0C30B4C8" w14:textId="77777777" w:rsidR="005A0872" w:rsidRPr="005A0872" w:rsidRDefault="005A0872" w:rsidP="005A0872">
      <w:pPr>
        <w:numPr>
          <w:ilvl w:val="0"/>
          <w:numId w:val="8"/>
        </w:numPr>
        <w:rPr>
          <w:rFonts w:ascii="Times New Roman" w:hAnsi="Times New Roman" w:cs="Times New Roman"/>
          <w:sz w:val="24"/>
          <w:szCs w:val="24"/>
        </w:rPr>
      </w:pPr>
      <w:r w:rsidRPr="005A0872">
        <w:rPr>
          <w:rFonts w:ascii="Times New Roman" w:hAnsi="Times New Roman" w:cs="Times New Roman"/>
          <w:sz w:val="24"/>
          <w:szCs w:val="24"/>
        </w:rPr>
        <w:t>PCA reduced the 13-dimensional data to 2D.</w:t>
      </w:r>
    </w:p>
    <w:p w14:paraId="43941634" w14:textId="77777777" w:rsidR="005A0872" w:rsidRPr="005A0872" w:rsidRDefault="005A0872" w:rsidP="005A0872">
      <w:pPr>
        <w:numPr>
          <w:ilvl w:val="0"/>
          <w:numId w:val="8"/>
        </w:numPr>
        <w:rPr>
          <w:rFonts w:ascii="Times New Roman" w:hAnsi="Times New Roman" w:cs="Times New Roman"/>
          <w:sz w:val="24"/>
          <w:szCs w:val="24"/>
        </w:rPr>
      </w:pPr>
      <w:r w:rsidRPr="005A0872">
        <w:rPr>
          <w:rFonts w:ascii="Times New Roman" w:hAnsi="Times New Roman" w:cs="Times New Roman"/>
          <w:sz w:val="24"/>
          <w:szCs w:val="24"/>
        </w:rPr>
        <w:t>K-Means clustered the data into 3 groups.</w:t>
      </w:r>
    </w:p>
    <w:p w14:paraId="23248F8D" w14:textId="77777777" w:rsidR="005A0872" w:rsidRPr="005A0872" w:rsidRDefault="005A0872" w:rsidP="005A0872">
      <w:pPr>
        <w:numPr>
          <w:ilvl w:val="0"/>
          <w:numId w:val="8"/>
        </w:numPr>
        <w:rPr>
          <w:rFonts w:ascii="Times New Roman" w:hAnsi="Times New Roman" w:cs="Times New Roman"/>
          <w:sz w:val="24"/>
          <w:szCs w:val="24"/>
        </w:rPr>
      </w:pPr>
      <w:r w:rsidRPr="005A0872">
        <w:rPr>
          <w:rFonts w:ascii="Times New Roman" w:hAnsi="Times New Roman" w:cs="Times New Roman"/>
          <w:sz w:val="24"/>
          <w:szCs w:val="24"/>
        </w:rPr>
        <w:t>Silhouette score was used to evaluate clustering quality.</w:t>
      </w:r>
    </w:p>
    <w:p w14:paraId="4CA3D2B6" w14:textId="71A03EA4" w:rsidR="005A0872" w:rsidRPr="005A0872" w:rsidRDefault="005A0872" w:rsidP="0066565F">
      <w:pPr>
        <w:ind w:left="360" w:firstLine="360"/>
        <w:rPr>
          <w:rFonts w:ascii="Times New Roman" w:hAnsi="Times New Roman" w:cs="Times New Roman"/>
          <w:b/>
          <w:bCs/>
          <w:sz w:val="32"/>
          <w:szCs w:val="32"/>
        </w:rPr>
      </w:pPr>
      <w:r w:rsidRPr="0066565F">
        <w:rPr>
          <w:rFonts w:ascii="Times New Roman" w:hAnsi="Times New Roman" w:cs="Times New Roman"/>
          <w:b/>
          <w:bCs/>
          <w:sz w:val="32"/>
          <w:szCs w:val="32"/>
        </w:rPr>
        <w:lastRenderedPageBreak/>
        <w:t>5</w:t>
      </w:r>
      <w:r w:rsidRPr="005A0872">
        <w:rPr>
          <w:rFonts w:ascii="Times New Roman" w:hAnsi="Times New Roman" w:cs="Times New Roman"/>
          <w:b/>
          <w:bCs/>
          <w:sz w:val="32"/>
          <w:szCs w:val="32"/>
        </w:rPr>
        <w:t>.3 Object-Oriented Clustering</w:t>
      </w:r>
    </w:p>
    <w:p w14:paraId="43D77CB0" w14:textId="77777777" w:rsidR="005A0872" w:rsidRPr="005A0872" w:rsidRDefault="005A0872" w:rsidP="005A0872">
      <w:pPr>
        <w:ind w:left="360"/>
        <w:rPr>
          <w:rFonts w:ascii="Times New Roman" w:hAnsi="Times New Roman" w:cs="Times New Roman"/>
          <w:sz w:val="24"/>
          <w:szCs w:val="24"/>
        </w:rPr>
      </w:pPr>
      <w:r w:rsidRPr="005A0872">
        <w:rPr>
          <w:rFonts w:ascii="Times New Roman" w:hAnsi="Times New Roman" w:cs="Times New Roman"/>
          <w:sz w:val="24"/>
          <w:szCs w:val="24"/>
        </w:rPr>
        <w:t xml:space="preserve">A class </w:t>
      </w:r>
      <w:proofErr w:type="spellStart"/>
      <w:r w:rsidRPr="005A0872">
        <w:rPr>
          <w:rFonts w:ascii="Times New Roman" w:hAnsi="Times New Roman" w:cs="Times New Roman"/>
          <w:sz w:val="24"/>
          <w:szCs w:val="24"/>
        </w:rPr>
        <w:t>YourDataClustering</w:t>
      </w:r>
      <w:proofErr w:type="spellEnd"/>
      <w:r w:rsidRPr="005A0872">
        <w:rPr>
          <w:rFonts w:ascii="Times New Roman" w:hAnsi="Times New Roman" w:cs="Times New Roman"/>
          <w:sz w:val="24"/>
          <w:szCs w:val="24"/>
        </w:rPr>
        <w:t xml:space="preserve"> was created with methods for:</w:t>
      </w:r>
    </w:p>
    <w:p w14:paraId="3CD74D58" w14:textId="77777777" w:rsidR="005A0872" w:rsidRPr="005A0872" w:rsidRDefault="005A0872" w:rsidP="005A0872">
      <w:pPr>
        <w:numPr>
          <w:ilvl w:val="0"/>
          <w:numId w:val="9"/>
        </w:numPr>
        <w:rPr>
          <w:rFonts w:ascii="Times New Roman" w:hAnsi="Times New Roman" w:cs="Times New Roman"/>
          <w:sz w:val="24"/>
          <w:szCs w:val="24"/>
        </w:rPr>
      </w:pPr>
      <w:r w:rsidRPr="005A0872">
        <w:rPr>
          <w:rFonts w:ascii="Times New Roman" w:hAnsi="Times New Roman" w:cs="Times New Roman"/>
          <w:sz w:val="24"/>
          <w:szCs w:val="24"/>
        </w:rPr>
        <w:t>Loading and preprocessing data.</w:t>
      </w:r>
    </w:p>
    <w:p w14:paraId="2ABF07E8" w14:textId="47BB2222" w:rsidR="005A0872" w:rsidRPr="005A0872" w:rsidRDefault="005A0872" w:rsidP="005A0872">
      <w:pPr>
        <w:numPr>
          <w:ilvl w:val="0"/>
          <w:numId w:val="9"/>
        </w:numPr>
        <w:rPr>
          <w:rFonts w:ascii="Times New Roman" w:hAnsi="Times New Roman" w:cs="Times New Roman"/>
          <w:sz w:val="24"/>
          <w:szCs w:val="24"/>
        </w:rPr>
      </w:pPr>
      <w:r w:rsidRPr="005A0872">
        <w:rPr>
          <w:rFonts w:ascii="Times New Roman" w:hAnsi="Times New Roman" w:cs="Times New Roman"/>
          <w:sz w:val="24"/>
          <w:szCs w:val="24"/>
        </w:rPr>
        <w:t xml:space="preserve">Applying PCA and </w:t>
      </w:r>
      <w:proofErr w:type="spellStart"/>
      <w:r w:rsidRPr="005A0872">
        <w:rPr>
          <w:rFonts w:ascii="Times New Roman" w:hAnsi="Times New Roman" w:cs="Times New Roman"/>
          <w:sz w:val="24"/>
          <w:szCs w:val="24"/>
        </w:rPr>
        <w:t>KMeans</w:t>
      </w:r>
      <w:proofErr w:type="spellEnd"/>
      <w:r w:rsidRPr="005A0872">
        <w:rPr>
          <w:rFonts w:ascii="Times New Roman" w:hAnsi="Times New Roman" w:cs="Times New Roman"/>
          <w:sz w:val="24"/>
          <w:szCs w:val="24"/>
        </w:rPr>
        <w:t>.</w:t>
      </w:r>
    </w:p>
    <w:p w14:paraId="7D9F0813" w14:textId="77777777" w:rsidR="005A0872" w:rsidRPr="005A0872" w:rsidRDefault="005A0872" w:rsidP="005A0872">
      <w:pPr>
        <w:numPr>
          <w:ilvl w:val="0"/>
          <w:numId w:val="9"/>
        </w:numPr>
        <w:rPr>
          <w:rFonts w:ascii="Times New Roman" w:hAnsi="Times New Roman" w:cs="Times New Roman"/>
          <w:sz w:val="24"/>
          <w:szCs w:val="24"/>
        </w:rPr>
      </w:pPr>
      <w:r w:rsidRPr="005A0872">
        <w:rPr>
          <w:rFonts w:ascii="Times New Roman" w:hAnsi="Times New Roman" w:cs="Times New Roman"/>
          <w:sz w:val="24"/>
          <w:szCs w:val="24"/>
        </w:rPr>
        <w:t>Evaluating clusters using silhouette score.</w:t>
      </w:r>
    </w:p>
    <w:p w14:paraId="5905B4F7" w14:textId="361F9504" w:rsidR="005A0872" w:rsidRPr="005A0872" w:rsidRDefault="005A0872" w:rsidP="005A0872">
      <w:pPr>
        <w:numPr>
          <w:ilvl w:val="0"/>
          <w:numId w:val="9"/>
        </w:numPr>
        <w:rPr>
          <w:rFonts w:ascii="Times New Roman" w:hAnsi="Times New Roman" w:cs="Times New Roman"/>
          <w:sz w:val="24"/>
          <w:szCs w:val="24"/>
        </w:rPr>
      </w:pPr>
      <w:r w:rsidRPr="005A0872">
        <w:rPr>
          <w:rFonts w:ascii="Times New Roman" w:hAnsi="Times New Roman" w:cs="Times New Roman"/>
          <w:sz w:val="24"/>
          <w:szCs w:val="24"/>
        </w:rPr>
        <w:t>Visualizing results with Matplotlib and OpenCV.</w:t>
      </w:r>
    </w:p>
    <w:p w14:paraId="56B6B8AB" w14:textId="12D4DDCA" w:rsidR="005A0872" w:rsidRPr="005A0872" w:rsidRDefault="005A0872" w:rsidP="005A0872">
      <w:pPr>
        <w:ind w:left="360"/>
        <w:rPr>
          <w:rFonts w:ascii="Times New Roman" w:hAnsi="Times New Roman" w:cs="Times New Roman"/>
          <w:sz w:val="24"/>
          <w:szCs w:val="24"/>
        </w:rPr>
      </w:pPr>
    </w:p>
    <w:p w14:paraId="07E73E57" w14:textId="7ADFA375" w:rsidR="00251F7E" w:rsidRDefault="00251F7E">
      <w:pPr>
        <w:rPr>
          <w:rFonts w:ascii="Times New Roman" w:hAnsi="Times New Roman" w:cs="Times New Roman"/>
          <w:sz w:val="24"/>
          <w:szCs w:val="24"/>
          <w:lang w:val="en-US"/>
        </w:rPr>
      </w:pPr>
    </w:p>
    <w:p w14:paraId="0F868B9B" w14:textId="35A1CE8C" w:rsidR="007A1473" w:rsidRPr="005A0872" w:rsidRDefault="005A0872" w:rsidP="005A0872">
      <w:pPr>
        <w:ind w:left="360"/>
        <w:rPr>
          <w:rFonts w:ascii="Times New Roman" w:hAnsi="Times New Roman" w:cs="Times New Roman"/>
          <w:b/>
          <w:bCs/>
          <w:sz w:val="40"/>
          <w:szCs w:val="40"/>
          <w:lang w:val="en-US"/>
        </w:rPr>
      </w:pPr>
      <w:r>
        <w:rPr>
          <w:rFonts w:ascii="Times New Roman" w:hAnsi="Times New Roman" w:cs="Times New Roman"/>
          <w:b/>
          <w:bCs/>
          <w:sz w:val="40"/>
          <w:szCs w:val="40"/>
          <w:lang w:val="en-US"/>
        </w:rPr>
        <w:t xml:space="preserve">6. </w:t>
      </w:r>
      <w:r w:rsidR="00E51CD0" w:rsidRPr="005A0872">
        <w:rPr>
          <w:rFonts w:ascii="Times New Roman" w:hAnsi="Times New Roman" w:cs="Times New Roman"/>
          <w:b/>
          <w:bCs/>
          <w:sz w:val="40"/>
          <w:szCs w:val="40"/>
          <w:lang w:val="en-US"/>
        </w:rPr>
        <w:t xml:space="preserve">Data Analysis and </w:t>
      </w:r>
      <w:r w:rsidR="00251F7E" w:rsidRPr="005A0872">
        <w:rPr>
          <w:rFonts w:ascii="Times New Roman" w:hAnsi="Times New Roman" w:cs="Times New Roman"/>
          <w:b/>
          <w:bCs/>
          <w:sz w:val="40"/>
          <w:szCs w:val="40"/>
          <w:lang w:val="en-US"/>
        </w:rPr>
        <w:t>Results</w:t>
      </w:r>
    </w:p>
    <w:p w14:paraId="23D7FFCA" w14:textId="5792DC84" w:rsidR="005A0872" w:rsidRDefault="0066565F" w:rsidP="005A0872">
      <w:pPr>
        <w:pStyle w:val="NormalWeb"/>
        <w:ind w:left="720"/>
      </w:pPr>
      <w:r>
        <w:rPr>
          <w:rFonts w:hAnsi="Symbol"/>
        </w:rPr>
        <w:t></w:t>
      </w:r>
      <w:r>
        <w:t xml:space="preserve"> Digits</w:t>
      </w:r>
      <w:r w:rsidR="005A0872">
        <w:rPr>
          <w:rStyle w:val="Strong"/>
        </w:rPr>
        <w:t xml:space="preserve"> Dataset</w:t>
      </w:r>
      <w:r w:rsidR="005A0872">
        <w:t xml:space="preserve">: PCA + </w:t>
      </w:r>
      <w:proofErr w:type="spellStart"/>
      <w:r w:rsidR="005A0872">
        <w:t>KMeans</w:t>
      </w:r>
      <w:proofErr w:type="spellEnd"/>
      <w:r w:rsidR="005A0872">
        <w:t xml:space="preserve"> revealed clear digit-like cluster </w:t>
      </w:r>
      <w:proofErr w:type="spellStart"/>
      <w:r w:rsidR="005A0872">
        <w:t>centers</w:t>
      </w:r>
      <w:proofErr w:type="spellEnd"/>
      <w:r w:rsidR="005A0872">
        <w:t>. Visualization showed distinct groupings.</w:t>
      </w:r>
    </w:p>
    <w:p w14:paraId="307C9CAF" w14:textId="4DBC0D7A" w:rsidR="005A0872" w:rsidRDefault="0066565F" w:rsidP="005A0872">
      <w:pPr>
        <w:pStyle w:val="NormalWeb"/>
        <w:ind w:left="720"/>
      </w:pPr>
      <w:r>
        <w:rPr>
          <w:rFonts w:hAnsi="Symbol"/>
        </w:rPr>
        <w:t></w:t>
      </w:r>
      <w:r>
        <w:t xml:space="preserve"> Wine</w:t>
      </w:r>
      <w:r w:rsidR="005A0872">
        <w:rPr>
          <w:rStyle w:val="Strong"/>
        </w:rPr>
        <w:t xml:space="preserve"> Dataset</w:t>
      </w:r>
      <w:r w:rsidR="005A0872">
        <w:t>: Achieved a silhouette score of approximately 0.3–0.5, indicating moderate clustering quality. PCA helped separate the wine classes effectively.</w:t>
      </w:r>
    </w:p>
    <w:p w14:paraId="3793B72C" w14:textId="1DB4AC4E" w:rsidR="005A0872" w:rsidRDefault="0066565F" w:rsidP="005A0872">
      <w:pPr>
        <w:pStyle w:val="NormalWeb"/>
        <w:ind w:left="720"/>
      </w:pPr>
      <w:r>
        <w:rPr>
          <w:rFonts w:hAnsi="Symbol"/>
        </w:rPr>
        <w:t></w:t>
      </w:r>
      <w:r>
        <w:t xml:space="preserve"> Object</w:t>
      </w:r>
      <w:r w:rsidR="005A0872">
        <w:t>-oriented implementation made the pipeline modular and reusable.</w:t>
      </w:r>
    </w:p>
    <w:p w14:paraId="53F4AA05" w14:textId="3742F3D2" w:rsidR="00390D14" w:rsidRDefault="003973AF" w:rsidP="00390D14">
      <w:pPr>
        <w:pStyle w:val="NormalWeb"/>
        <w:spacing w:after="0" w:afterAutospacing="0"/>
        <w:ind w:left="720"/>
        <w:rPr>
          <w:u w:val="single"/>
        </w:rPr>
      </w:pPr>
      <w:r>
        <w:rPr>
          <w:noProof/>
          <w:u w:val="single"/>
          <w14:ligatures w14:val="standardContextual"/>
        </w:rPr>
        <w:drawing>
          <wp:anchor distT="0" distB="0" distL="114300" distR="114300" simplePos="0" relativeHeight="251666432" behindDoc="0" locked="0" layoutInCell="1" allowOverlap="1" wp14:anchorId="41DEF342" wp14:editId="11B59E3D">
            <wp:simplePos x="0" y="0"/>
            <wp:positionH relativeFrom="column">
              <wp:posOffset>-247650</wp:posOffset>
            </wp:positionH>
            <wp:positionV relativeFrom="paragraph">
              <wp:posOffset>74930</wp:posOffset>
            </wp:positionV>
            <wp:extent cx="3061335" cy="2514600"/>
            <wp:effectExtent l="0" t="0" r="5715" b="0"/>
            <wp:wrapNone/>
            <wp:docPr id="33760792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607921" name="Picture 337607921"/>
                    <pic:cNvPicPr/>
                  </pic:nvPicPr>
                  <pic:blipFill>
                    <a:blip r:embed="rId7">
                      <a:extLst>
                        <a:ext uri="{28A0092B-C50C-407E-A947-70E740481C1C}">
                          <a14:useLocalDpi xmlns:a14="http://schemas.microsoft.com/office/drawing/2010/main" val="0"/>
                        </a:ext>
                      </a:extLst>
                    </a:blip>
                    <a:stretch>
                      <a:fillRect/>
                    </a:stretch>
                  </pic:blipFill>
                  <pic:spPr>
                    <a:xfrm>
                      <a:off x="0" y="0"/>
                      <a:ext cx="3061335" cy="2514600"/>
                    </a:xfrm>
                    <a:prstGeom prst="rect">
                      <a:avLst/>
                    </a:prstGeom>
                  </pic:spPr>
                </pic:pic>
              </a:graphicData>
            </a:graphic>
            <wp14:sizeRelH relativeFrom="page">
              <wp14:pctWidth>0</wp14:pctWidth>
            </wp14:sizeRelH>
            <wp14:sizeRelV relativeFrom="page">
              <wp14:pctHeight>0</wp14:pctHeight>
            </wp14:sizeRelV>
          </wp:anchor>
        </w:drawing>
      </w:r>
      <w:r w:rsidR="00BF5EC9" w:rsidRPr="00793DEB">
        <w:rPr>
          <w:noProof/>
          <w:u w:val="single"/>
        </w:rPr>
        <w:drawing>
          <wp:anchor distT="0" distB="0" distL="114300" distR="114300" simplePos="0" relativeHeight="251658240" behindDoc="0" locked="0" layoutInCell="1" allowOverlap="1" wp14:anchorId="7BD044A1" wp14:editId="14A098F9">
            <wp:simplePos x="0" y="0"/>
            <wp:positionH relativeFrom="margin">
              <wp:posOffset>3332480</wp:posOffset>
            </wp:positionH>
            <wp:positionV relativeFrom="paragraph">
              <wp:posOffset>5080</wp:posOffset>
            </wp:positionV>
            <wp:extent cx="2629535" cy="1987550"/>
            <wp:effectExtent l="0" t="0" r="0" b="0"/>
            <wp:wrapSquare wrapText="bothSides"/>
            <wp:docPr id="20093170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317073"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29535" cy="1987550"/>
                    </a:xfrm>
                    <a:prstGeom prst="rect">
                      <a:avLst/>
                    </a:prstGeom>
                  </pic:spPr>
                </pic:pic>
              </a:graphicData>
            </a:graphic>
            <wp14:sizeRelH relativeFrom="margin">
              <wp14:pctWidth>0</wp14:pctWidth>
            </wp14:sizeRelH>
            <wp14:sizeRelV relativeFrom="margin">
              <wp14:pctHeight>0</wp14:pctHeight>
            </wp14:sizeRelV>
          </wp:anchor>
        </w:drawing>
      </w:r>
    </w:p>
    <w:p w14:paraId="7818231D" w14:textId="64137195" w:rsidR="00390D14" w:rsidRDefault="00390D14" w:rsidP="00390D14">
      <w:pPr>
        <w:pStyle w:val="NormalWeb"/>
        <w:spacing w:after="0" w:afterAutospacing="0"/>
      </w:pPr>
    </w:p>
    <w:p w14:paraId="307BBFED" w14:textId="59A0CBAD" w:rsidR="005D2D4B" w:rsidRPr="00390D14" w:rsidRDefault="00390D14" w:rsidP="00390D14">
      <w:pPr>
        <w:pStyle w:val="NormalWeb"/>
        <w:spacing w:after="0" w:afterAutospacing="0"/>
      </w:pPr>
      <w:r>
        <w:t xml:space="preserve">      </w:t>
      </w:r>
    </w:p>
    <w:p w14:paraId="6CD921C7" w14:textId="38BEF418" w:rsidR="00793DEB" w:rsidRDefault="00793DEB" w:rsidP="00793DEB">
      <w:pPr>
        <w:pStyle w:val="NormalWeb"/>
        <w:spacing w:after="0" w:afterAutospacing="0"/>
        <w:ind w:left="720"/>
        <w:rPr>
          <w:u w:val="single"/>
        </w:rPr>
      </w:pPr>
    </w:p>
    <w:p w14:paraId="3C07A468" w14:textId="08AFCB2C" w:rsidR="00390D14" w:rsidRPr="00390D14" w:rsidRDefault="00390D14" w:rsidP="00390D14">
      <w:pPr>
        <w:rPr>
          <w:lang w:eastAsia="en-IN"/>
        </w:rPr>
      </w:pPr>
    </w:p>
    <w:p w14:paraId="4D4370BD" w14:textId="4B1C82C4" w:rsidR="00390D14" w:rsidRPr="00390D14" w:rsidRDefault="00390D14" w:rsidP="00390D14">
      <w:pPr>
        <w:rPr>
          <w:lang w:eastAsia="en-IN"/>
        </w:rPr>
      </w:pPr>
    </w:p>
    <w:p w14:paraId="186855E0" w14:textId="5D2AE3EE" w:rsidR="00390D14" w:rsidRPr="00390D14" w:rsidRDefault="00390D14" w:rsidP="00390D14">
      <w:pPr>
        <w:rPr>
          <w:lang w:eastAsia="en-IN"/>
        </w:rPr>
      </w:pPr>
    </w:p>
    <w:p w14:paraId="75020AE4" w14:textId="17288B58" w:rsidR="00390D14" w:rsidRDefault="003973AF" w:rsidP="00390D14">
      <w:pPr>
        <w:rPr>
          <w:rFonts w:ascii="Times New Roman" w:eastAsia="Times New Roman" w:hAnsi="Times New Roman" w:cs="Times New Roman"/>
          <w:kern w:val="0"/>
          <w:sz w:val="24"/>
          <w:szCs w:val="24"/>
          <w:u w:val="single"/>
          <w:lang w:eastAsia="en-IN"/>
          <w14:ligatures w14:val="none"/>
        </w:rPr>
      </w:pPr>
      <w:r w:rsidRPr="00BF5EC9">
        <w:rPr>
          <w:rFonts w:ascii="Times New Roman" w:eastAsia="Times New Roman" w:hAnsi="Times New Roman" w:cs="Times New Roman"/>
          <w:noProof/>
          <w:kern w:val="0"/>
          <w:sz w:val="24"/>
          <w:szCs w:val="24"/>
          <w:u w:val="single"/>
          <w:lang w:eastAsia="en-IN"/>
          <w14:ligatures w14:val="none"/>
        </w:rPr>
        <mc:AlternateContent>
          <mc:Choice Requires="wps">
            <w:drawing>
              <wp:anchor distT="45720" distB="45720" distL="114300" distR="114300" simplePos="0" relativeHeight="251663360" behindDoc="0" locked="0" layoutInCell="1" allowOverlap="1" wp14:anchorId="0DB0C901" wp14:editId="0509AFD5">
                <wp:simplePos x="0" y="0"/>
                <wp:positionH relativeFrom="margin">
                  <wp:posOffset>63500</wp:posOffset>
                </wp:positionH>
                <wp:positionV relativeFrom="paragraph">
                  <wp:posOffset>612140</wp:posOffset>
                </wp:positionV>
                <wp:extent cx="2508250" cy="457200"/>
                <wp:effectExtent l="0" t="0" r="25400" b="19050"/>
                <wp:wrapSquare wrapText="bothSides"/>
                <wp:docPr id="1968505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8250" cy="457200"/>
                        </a:xfrm>
                        <a:prstGeom prst="rect">
                          <a:avLst/>
                        </a:prstGeom>
                        <a:solidFill>
                          <a:srgbClr val="FFFFFF"/>
                        </a:solidFill>
                        <a:ln w="9525">
                          <a:solidFill>
                            <a:srgbClr val="000000"/>
                          </a:solidFill>
                          <a:miter lim="800000"/>
                          <a:headEnd/>
                          <a:tailEnd/>
                        </a:ln>
                      </wps:spPr>
                      <wps:txbx>
                        <w:txbxContent>
                          <w:p w14:paraId="092B5592" w14:textId="015DCDE2" w:rsidR="00BF5EC9" w:rsidRPr="00BF5EC9" w:rsidRDefault="00BF5EC9">
                            <w:pPr>
                              <w:rPr>
                                <w:lang w:val="en-US"/>
                              </w:rPr>
                            </w:pPr>
                            <w:r w:rsidRPr="00BF5EC9">
                              <w:rPr>
                                <w:sz w:val="24"/>
                                <w:szCs w:val="24"/>
                                <w:u w:val="single"/>
                                <w:lang w:val="en-US"/>
                              </w:rPr>
                              <w:t>Output figure1</w:t>
                            </w:r>
                            <w:r>
                              <w:rPr>
                                <w:lang w:val="en-US"/>
                              </w:rPr>
                              <w:t>: K-Means clustering on PCA-Reduced Data.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DB0C901" id="_x0000_t202" coordsize="21600,21600" o:spt="202" path="m,l,21600r21600,l21600,xe">
                <v:stroke joinstyle="miter"/>
                <v:path gradientshapeok="t" o:connecttype="rect"/>
              </v:shapetype>
              <v:shape id="Text Box 2" o:spid="_x0000_s1026" type="#_x0000_t202" style="position:absolute;margin-left:5pt;margin-top:48.2pt;width:197.5pt;height:36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">
                <v:textbox>
                  <w:txbxContent>
                    <w:p w14:paraId="092B5592" w14:textId="015DCDE2" w:rsidR="00BF5EC9" w:rsidRPr="00BF5EC9" w:rsidRDefault="00BF5EC9">
                      <w:pPr>
                        <w:rPr>
                          <w:lang w:val="en-US"/>
                        </w:rPr>
                      </w:pPr>
                      <w:r w:rsidRPr="00BF5EC9">
                        <w:rPr>
                          <w:sz w:val="24"/>
                          <w:szCs w:val="24"/>
                          <w:u w:val="single"/>
                          <w:lang w:val="en-US"/>
                        </w:rPr>
                        <w:t>Output figure1</w:t>
                      </w:r>
                      <w:r>
                        <w:rPr>
                          <w:lang w:val="en-US"/>
                        </w:rPr>
                        <w:t>: K-Means clustering on PCA-Reduced Data.</w:t>
                      </w:r>
                    </w:p>
                  </w:txbxContent>
                </v:textbox>
                <w10:wrap type="square" anchorx="margin"/>
              </v:shape>
            </w:pict>
          </mc:Fallback>
        </mc:AlternateContent>
      </w:r>
      <w:r w:rsidR="00BF5EC9" w:rsidRPr="00BF5EC9">
        <w:rPr>
          <w:noProof/>
          <w:u w:val="single"/>
        </w:rPr>
        <mc:AlternateContent>
          <mc:Choice Requires="wps">
            <w:drawing>
              <wp:anchor distT="45720" distB="45720" distL="114300" distR="114300" simplePos="0" relativeHeight="251660288" behindDoc="0" locked="0" layoutInCell="1" allowOverlap="1" wp14:anchorId="77C65BA6" wp14:editId="6E8D17EF">
                <wp:simplePos x="0" y="0"/>
                <wp:positionH relativeFrom="column">
                  <wp:posOffset>3327400</wp:posOffset>
                </wp:positionH>
                <wp:positionV relativeFrom="paragraph">
                  <wp:posOffset>8890</wp:posOffset>
                </wp:positionV>
                <wp:extent cx="2876550" cy="679450"/>
                <wp:effectExtent l="0" t="0" r="19050" b="254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6550" cy="679450"/>
                        </a:xfrm>
                        <a:prstGeom prst="rect">
                          <a:avLst/>
                        </a:prstGeom>
                        <a:solidFill>
                          <a:srgbClr val="FFFFFF"/>
                        </a:solidFill>
                        <a:ln w="9525">
                          <a:solidFill>
                            <a:srgbClr val="000000"/>
                          </a:solidFill>
                          <a:miter lim="800000"/>
                          <a:headEnd/>
                          <a:tailEnd/>
                        </a:ln>
                      </wps:spPr>
                      <wps:txbx>
                        <w:txbxContent>
                          <w:p w14:paraId="4747E776" w14:textId="4609865A" w:rsidR="00BF5EC9" w:rsidRPr="00390D14" w:rsidRDefault="00BF5EC9" w:rsidP="00BF5EC9">
                            <w:pPr>
                              <w:tabs>
                                <w:tab w:val="left" w:pos="940"/>
                              </w:tabs>
                              <w:spacing w:after="0"/>
                              <w:rPr>
                                <w:sz w:val="24"/>
                                <w:szCs w:val="24"/>
                                <w:lang w:eastAsia="en-IN"/>
                              </w:rPr>
                            </w:pPr>
                            <w:r w:rsidRPr="00496609">
                              <w:rPr>
                                <w:sz w:val="24"/>
                                <w:szCs w:val="24"/>
                                <w:u w:val="single"/>
                                <w:lang w:eastAsia="en-IN"/>
                              </w:rPr>
                              <w:t>Output</w:t>
                            </w:r>
                            <w:r>
                              <w:rPr>
                                <w:sz w:val="24"/>
                                <w:szCs w:val="24"/>
                                <w:u w:val="single"/>
                                <w:lang w:eastAsia="en-IN"/>
                              </w:rPr>
                              <w:t xml:space="preserve"> figure 2</w:t>
                            </w:r>
                            <w:r w:rsidRPr="00390D14">
                              <w:rPr>
                                <w:sz w:val="24"/>
                                <w:szCs w:val="24"/>
                                <w:lang w:eastAsia="en-IN"/>
                              </w:rPr>
                              <w:t>:</w:t>
                            </w:r>
                            <w:r>
                              <w:rPr>
                                <w:sz w:val="24"/>
                                <w:szCs w:val="24"/>
                                <w:lang w:eastAsia="en-IN"/>
                              </w:rPr>
                              <w:t xml:space="preserve"> - </w:t>
                            </w:r>
                            <w:r w:rsidRPr="00390D14">
                              <w:rPr>
                                <w:sz w:val="24"/>
                                <w:szCs w:val="24"/>
                                <w:lang w:eastAsia="en-IN"/>
                              </w:rPr>
                              <w:t>for K-Means Clustering on the Digits dataset (PCA-Reduced Data) centroids are marked with white cross</w:t>
                            </w:r>
                            <w:r>
                              <w:rPr>
                                <w:sz w:val="24"/>
                                <w:szCs w:val="24"/>
                                <w:lang w:eastAsia="en-IN"/>
                              </w:rPr>
                              <w:t>.</w:t>
                            </w:r>
                            <w:r w:rsidRPr="00390D14">
                              <w:rPr>
                                <w:sz w:val="24"/>
                                <w:szCs w:val="24"/>
                                <w:lang w:eastAsia="en-IN"/>
                              </w:rPr>
                              <w:t xml:space="preserve">             </w:t>
                            </w:r>
                          </w:p>
                          <w:p w14:paraId="79B11BC9" w14:textId="52DFA2C4" w:rsidR="00BF5EC9" w:rsidRDefault="00BF5EC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C65BA6" id="_x0000_s1027" type="#_x0000_t202" style="position:absolute;margin-left:262pt;margin-top:.7pt;width:226.5pt;height:53.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">
                <v:textbox>
                  <w:txbxContent>
                    <w:p w14:paraId="4747E776" w14:textId="4609865A" w:rsidR="00BF5EC9" w:rsidRPr="00390D14" w:rsidRDefault="00BF5EC9" w:rsidP="00BF5EC9">
                      <w:pPr>
                        <w:tabs>
                          <w:tab w:val="left" w:pos="940"/>
                        </w:tabs>
                        <w:spacing w:after="0"/>
                        <w:rPr>
                          <w:sz w:val="24"/>
                          <w:szCs w:val="24"/>
                          <w:lang w:eastAsia="en-IN"/>
                        </w:rPr>
                      </w:pPr>
                      <w:r w:rsidRPr="00496609">
                        <w:rPr>
                          <w:sz w:val="24"/>
                          <w:szCs w:val="24"/>
                          <w:u w:val="single"/>
                          <w:lang w:eastAsia="en-IN"/>
                        </w:rPr>
                        <w:t>Output</w:t>
                      </w:r>
                      <w:r>
                        <w:rPr>
                          <w:sz w:val="24"/>
                          <w:szCs w:val="24"/>
                          <w:u w:val="single"/>
                          <w:lang w:eastAsia="en-IN"/>
                        </w:rPr>
                        <w:t xml:space="preserve"> figure 2</w:t>
                      </w:r>
                      <w:r w:rsidRPr="00390D14">
                        <w:rPr>
                          <w:sz w:val="24"/>
                          <w:szCs w:val="24"/>
                          <w:lang w:eastAsia="en-IN"/>
                        </w:rPr>
                        <w:t>:</w:t>
                      </w:r>
                      <w:r>
                        <w:rPr>
                          <w:sz w:val="24"/>
                          <w:szCs w:val="24"/>
                          <w:lang w:eastAsia="en-IN"/>
                        </w:rPr>
                        <w:t xml:space="preserve"> - </w:t>
                      </w:r>
                      <w:r w:rsidRPr="00390D14">
                        <w:rPr>
                          <w:sz w:val="24"/>
                          <w:szCs w:val="24"/>
                          <w:lang w:eastAsia="en-IN"/>
                        </w:rPr>
                        <w:t>for K-Means Clustering on the Digits dataset (PCA-Reduced Data) centroids are marked with white cross</w:t>
                      </w:r>
                      <w:r>
                        <w:rPr>
                          <w:sz w:val="24"/>
                          <w:szCs w:val="24"/>
                          <w:lang w:eastAsia="en-IN"/>
                        </w:rPr>
                        <w:t>.</w:t>
                      </w:r>
                      <w:r w:rsidRPr="00390D14">
                        <w:rPr>
                          <w:sz w:val="24"/>
                          <w:szCs w:val="24"/>
                          <w:lang w:eastAsia="en-IN"/>
                        </w:rPr>
                        <w:t xml:space="preserve">             </w:t>
                      </w:r>
                    </w:p>
                    <w:p w14:paraId="79B11BC9" w14:textId="52DFA2C4" w:rsidR="00BF5EC9" w:rsidRDefault="00BF5EC9"/>
                  </w:txbxContent>
                </v:textbox>
                <w10:wrap type="square"/>
              </v:shape>
            </w:pict>
          </mc:Fallback>
        </mc:AlternateContent>
      </w:r>
    </w:p>
    <w:p w14:paraId="32B84DEF" w14:textId="78C3FD4F" w:rsidR="00793DEB" w:rsidRDefault="003973AF" w:rsidP="005D2D4B">
      <w:pPr>
        <w:pStyle w:val="NormalWeb"/>
        <w:spacing w:after="0" w:afterAutospacing="0"/>
        <w:ind w:left="720"/>
        <w:jc w:val="center"/>
        <w:rPr>
          <w:u w:val="single"/>
        </w:rPr>
      </w:pPr>
      <w:r>
        <w:rPr>
          <w:noProof/>
          <w:u w:val="single"/>
          <w14:ligatures w14:val="standardContextual"/>
        </w:rPr>
        <w:lastRenderedPageBreak/>
        <w:drawing>
          <wp:inline distT="0" distB="0" distL="0" distR="0" wp14:anchorId="11D9ACCC" wp14:editId="344AAE47">
            <wp:extent cx="2895600" cy="2331855"/>
            <wp:effectExtent l="0" t="0" r="0" b="0"/>
            <wp:docPr id="144622430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6224307" name="Picture 1446224307"/>
                    <pic:cNvPicPr/>
                  </pic:nvPicPr>
                  <pic:blipFill>
                    <a:blip r:embed="rId9">
                      <a:extLst>
                        <a:ext uri="{28A0092B-C50C-407E-A947-70E740481C1C}">
                          <a14:useLocalDpi xmlns:a14="http://schemas.microsoft.com/office/drawing/2010/main" val="0"/>
                        </a:ext>
                      </a:extLst>
                    </a:blip>
                    <a:stretch>
                      <a:fillRect/>
                    </a:stretch>
                  </pic:blipFill>
                  <pic:spPr>
                    <a:xfrm>
                      <a:off x="0" y="0"/>
                      <a:ext cx="2912024" cy="2345082"/>
                    </a:xfrm>
                    <a:prstGeom prst="rect">
                      <a:avLst/>
                    </a:prstGeom>
                  </pic:spPr>
                </pic:pic>
              </a:graphicData>
            </a:graphic>
          </wp:inline>
        </w:drawing>
      </w:r>
    </w:p>
    <w:p w14:paraId="498B846C" w14:textId="4B734A6C" w:rsidR="00793DEB" w:rsidRPr="00496609" w:rsidRDefault="00BF5EC9" w:rsidP="00496609">
      <w:pPr>
        <w:pStyle w:val="NormalWeb"/>
        <w:tabs>
          <w:tab w:val="left" w:pos="2670"/>
        </w:tabs>
        <w:spacing w:after="0" w:afterAutospacing="0"/>
      </w:pPr>
      <w:r>
        <w:rPr>
          <w:noProof/>
        </w:rPr>
        <mc:AlternateContent>
          <mc:Choice Requires="wps">
            <w:drawing>
              <wp:anchor distT="45720" distB="45720" distL="114300" distR="114300" simplePos="0" relativeHeight="251665408" behindDoc="0" locked="0" layoutInCell="1" allowOverlap="1" wp14:anchorId="20FAF80A" wp14:editId="57F2EC6D">
                <wp:simplePos x="0" y="0"/>
                <wp:positionH relativeFrom="column">
                  <wp:posOffset>1657350</wp:posOffset>
                </wp:positionH>
                <wp:positionV relativeFrom="paragraph">
                  <wp:posOffset>113030</wp:posOffset>
                </wp:positionV>
                <wp:extent cx="2825750" cy="501650"/>
                <wp:effectExtent l="0" t="0" r="12700" b="12700"/>
                <wp:wrapSquare wrapText="bothSides"/>
                <wp:docPr id="80035658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5750" cy="501650"/>
                        </a:xfrm>
                        <a:prstGeom prst="rect">
                          <a:avLst/>
                        </a:prstGeom>
                        <a:solidFill>
                          <a:srgbClr val="FFFFFF"/>
                        </a:solidFill>
                        <a:ln w="9525">
                          <a:solidFill>
                            <a:srgbClr val="000000"/>
                          </a:solidFill>
                          <a:miter lim="800000"/>
                          <a:headEnd/>
                          <a:tailEnd/>
                        </a:ln>
                      </wps:spPr>
                      <wps:txbx>
                        <w:txbxContent>
                          <w:p w14:paraId="4289E6A9" w14:textId="1606BE4F" w:rsidR="00BF5EC9" w:rsidRDefault="00BF5EC9">
                            <w:r w:rsidRPr="00BF5EC9">
                              <w:rPr>
                                <w:sz w:val="28"/>
                                <w:szCs w:val="28"/>
                                <w:u w:val="single"/>
                              </w:rPr>
                              <w:t>Output figure 3</w:t>
                            </w:r>
                            <w:r>
                              <w:t>: - for K-Means Clustering on Wine Dataset(</w:t>
                            </w:r>
                            <w:proofErr w:type="spellStart"/>
                            <w:r>
                              <w:t>matpotlid</w:t>
                            </w:r>
                            <w:proofErr w:type="spellEnd"/>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FAF80A" id="_x0000_s1028" type="#_x0000_t202" style="position:absolute;margin-left:130.5pt;margin-top:8.9pt;width:222.5pt;height:39.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">
                <v:textbox>
                  <w:txbxContent>
                    <w:p w14:paraId="4289E6A9" w14:textId="1606BE4F" w:rsidR="00BF5EC9" w:rsidRDefault="00BF5EC9">
                      <w:r w:rsidRPr="00BF5EC9">
                        <w:rPr>
                          <w:sz w:val="28"/>
                          <w:szCs w:val="28"/>
                          <w:u w:val="single"/>
                        </w:rPr>
                        <w:t>Output</w:t>
                      </w:r>
                      <w:r w:rsidRPr="00BF5EC9">
                        <w:rPr>
                          <w:sz w:val="28"/>
                          <w:szCs w:val="28"/>
                          <w:u w:val="single"/>
                        </w:rPr>
                        <w:t xml:space="preserve"> figure 3</w:t>
                      </w:r>
                      <w:r>
                        <w:t>: - for</w:t>
                      </w:r>
                      <w:r>
                        <w:t xml:space="preserve"> K-Means Clustering on Wine Dataset(matpotlid).</w:t>
                      </w:r>
                    </w:p>
                  </w:txbxContent>
                </v:textbox>
                <w10:wrap type="square"/>
              </v:shape>
            </w:pict>
          </mc:Fallback>
        </mc:AlternateContent>
      </w:r>
      <w:r w:rsidR="00496609">
        <w:t xml:space="preserve">                                      </w:t>
      </w:r>
    </w:p>
    <w:p w14:paraId="65116F46" w14:textId="77777777" w:rsidR="00BF5EC9" w:rsidRDefault="00BF5EC9" w:rsidP="005A0872">
      <w:pPr>
        <w:ind w:left="360"/>
        <w:rPr>
          <w:rFonts w:ascii="Times New Roman" w:hAnsi="Times New Roman" w:cs="Times New Roman"/>
          <w:b/>
          <w:bCs/>
          <w:sz w:val="40"/>
          <w:szCs w:val="40"/>
          <w:lang w:val="en-US"/>
        </w:rPr>
      </w:pPr>
    </w:p>
    <w:p w14:paraId="2F8A4B89" w14:textId="63BD0263" w:rsidR="00251F7E" w:rsidRPr="005A0872" w:rsidRDefault="005A0872" w:rsidP="005A0872">
      <w:pPr>
        <w:ind w:left="360"/>
        <w:rPr>
          <w:rFonts w:ascii="Times New Roman" w:hAnsi="Times New Roman" w:cs="Times New Roman"/>
          <w:b/>
          <w:bCs/>
          <w:sz w:val="40"/>
          <w:szCs w:val="40"/>
          <w:lang w:val="en-US"/>
        </w:rPr>
      </w:pPr>
      <w:r>
        <w:rPr>
          <w:rFonts w:ascii="Times New Roman" w:hAnsi="Times New Roman" w:cs="Times New Roman"/>
          <w:b/>
          <w:bCs/>
          <w:sz w:val="40"/>
          <w:szCs w:val="40"/>
          <w:lang w:val="en-US"/>
        </w:rPr>
        <w:t>7.</w:t>
      </w:r>
      <w:r w:rsidR="002D606D" w:rsidRPr="005A0872">
        <w:rPr>
          <w:rFonts w:ascii="Times New Roman" w:hAnsi="Times New Roman" w:cs="Times New Roman"/>
          <w:b/>
          <w:bCs/>
          <w:sz w:val="40"/>
          <w:szCs w:val="40"/>
          <w:lang w:val="en-US"/>
        </w:rPr>
        <w:t>Con</w:t>
      </w:r>
      <w:r w:rsidR="00251F7E" w:rsidRPr="005A0872">
        <w:rPr>
          <w:rFonts w:ascii="Times New Roman" w:hAnsi="Times New Roman" w:cs="Times New Roman"/>
          <w:b/>
          <w:bCs/>
          <w:sz w:val="40"/>
          <w:szCs w:val="40"/>
          <w:lang w:val="en-US"/>
        </w:rPr>
        <w:t>clusion</w:t>
      </w:r>
    </w:p>
    <w:p w14:paraId="3F4F9DFE" w14:textId="747D8E6B" w:rsidR="002D606D" w:rsidRDefault="005A0872" w:rsidP="00251F7E">
      <w:pPr>
        <w:jc w:val="both"/>
        <w:rPr>
          <w:rFonts w:ascii="Times New Roman" w:hAnsi="Times New Roman" w:cs="Times New Roman"/>
          <w:sz w:val="24"/>
          <w:szCs w:val="24"/>
          <w:lang w:val="en-US"/>
        </w:rPr>
      </w:pPr>
      <w:r w:rsidRPr="005A0872">
        <w:rPr>
          <w:rFonts w:ascii="Times New Roman" w:hAnsi="Times New Roman" w:cs="Times New Roman"/>
          <w:sz w:val="24"/>
          <w:szCs w:val="24"/>
        </w:rPr>
        <w:t>This project demonstrated the effectiveness of combining dimensionality reduction with clustering in unsupervised learning. PCA improved both visualization and clustering performance. The object-oriented approach provided a clean and extensible framework for future experimentation.</w:t>
      </w:r>
    </w:p>
    <w:p w14:paraId="5A1E0798" w14:textId="151DE934" w:rsidR="002D606D" w:rsidRPr="00BF5EC9" w:rsidRDefault="00BF5EC9" w:rsidP="00BF5EC9">
      <w:pPr>
        <w:ind w:left="360"/>
        <w:rPr>
          <w:rFonts w:ascii="Times New Roman" w:hAnsi="Times New Roman" w:cs="Times New Roman"/>
          <w:b/>
          <w:bCs/>
          <w:sz w:val="40"/>
          <w:szCs w:val="40"/>
          <w:lang w:val="en-US"/>
        </w:rPr>
      </w:pPr>
      <w:r>
        <w:rPr>
          <w:rFonts w:ascii="Times New Roman" w:hAnsi="Times New Roman" w:cs="Times New Roman"/>
          <w:b/>
          <w:bCs/>
          <w:sz w:val="40"/>
          <w:szCs w:val="40"/>
          <w:lang w:val="en-US"/>
        </w:rPr>
        <w:t xml:space="preserve">8. </w:t>
      </w:r>
      <w:r w:rsidR="002D606D" w:rsidRPr="00BF5EC9">
        <w:rPr>
          <w:rFonts w:ascii="Times New Roman" w:hAnsi="Times New Roman" w:cs="Times New Roman"/>
          <w:b/>
          <w:bCs/>
          <w:sz w:val="40"/>
          <w:szCs w:val="40"/>
          <w:lang w:val="en-US"/>
        </w:rPr>
        <w:t>APPENDICES</w:t>
      </w:r>
    </w:p>
    <w:p w14:paraId="01CD8D88" w14:textId="2A31C0E8" w:rsidR="0066565F" w:rsidRDefault="0066565F" w:rsidP="0066565F">
      <w:pPr>
        <w:pStyle w:val="NormalWeb"/>
        <w:ind w:left="720"/>
      </w:pPr>
      <w:r>
        <w:rPr>
          <w:rFonts w:hAnsi="Symbol"/>
        </w:rPr>
        <w:t></w:t>
      </w:r>
      <w:r>
        <w:t xml:space="preserve"> Jolliffe</w:t>
      </w:r>
      <w:r>
        <w:rPr>
          <w:rStyle w:val="Strong"/>
        </w:rPr>
        <w:t>, I. T., &amp; Cadima, J. (2016).</w:t>
      </w:r>
      <w:r>
        <w:t xml:space="preserve"> </w:t>
      </w:r>
      <w:r>
        <w:rPr>
          <w:rStyle w:val="Emphasis"/>
        </w:rPr>
        <w:t>Principal component analysis: a review and recent developments.</w:t>
      </w:r>
      <w:r>
        <w:t xml:space="preserve"> </w:t>
      </w:r>
      <w:r>
        <w:rPr>
          <w:rStyle w:val="Emphasis"/>
        </w:rPr>
        <w:t>Philosophical Transactions of the Royal Society A: Mathematical, Physical and Engineering Sciences</w:t>
      </w:r>
      <w:r>
        <w:t>, 374(2065), 20150202. https://doi.org/10.1098/rsta.2015.0202</w:t>
      </w:r>
    </w:p>
    <w:p w14:paraId="45BB5B4B" w14:textId="4E2DA27B" w:rsidR="0066565F" w:rsidRDefault="0066565F" w:rsidP="0066565F">
      <w:pPr>
        <w:pStyle w:val="NormalWeb"/>
        <w:ind w:left="720"/>
      </w:pPr>
      <w:r>
        <w:rPr>
          <w:rFonts w:hAnsi="Symbol"/>
        </w:rPr>
        <w:t></w:t>
      </w:r>
      <w:r>
        <w:t xml:space="preserve"> MacQueen</w:t>
      </w:r>
      <w:r>
        <w:rPr>
          <w:rStyle w:val="Strong"/>
        </w:rPr>
        <w:t>, J. (1967).</w:t>
      </w:r>
      <w:r>
        <w:t xml:space="preserve"> </w:t>
      </w:r>
      <w:r>
        <w:rPr>
          <w:rStyle w:val="Emphasis"/>
        </w:rPr>
        <w:t>Some methods for classification and analysis of multivariate observations.</w:t>
      </w:r>
      <w:r>
        <w:t xml:space="preserve"> In </w:t>
      </w:r>
      <w:r>
        <w:rPr>
          <w:rStyle w:val="Emphasis"/>
        </w:rPr>
        <w:t>Proceedings of the Fifth Berkeley Symposium on Mathematical Statistics and Probability</w:t>
      </w:r>
      <w:r>
        <w:t>, Vol. 1, pp. 281–297.</w:t>
      </w:r>
    </w:p>
    <w:p w14:paraId="3FAA31A0" w14:textId="458FBF26" w:rsidR="0066565F" w:rsidRDefault="0066565F" w:rsidP="0066565F">
      <w:pPr>
        <w:pStyle w:val="NormalWeb"/>
        <w:ind w:left="720"/>
      </w:pPr>
      <w:r>
        <w:rPr>
          <w:rFonts w:hAnsi="Symbol"/>
        </w:rPr>
        <w:t></w:t>
      </w:r>
      <w:r>
        <w:t xml:space="preserve"> Pedregosa</w:t>
      </w:r>
      <w:r>
        <w:rPr>
          <w:rStyle w:val="Strong"/>
        </w:rPr>
        <w:t xml:space="preserve">, F., </w:t>
      </w:r>
      <w:proofErr w:type="spellStart"/>
      <w:r>
        <w:rPr>
          <w:rStyle w:val="Strong"/>
        </w:rPr>
        <w:t>Varoquaux</w:t>
      </w:r>
      <w:proofErr w:type="spellEnd"/>
      <w:r>
        <w:rPr>
          <w:rStyle w:val="Strong"/>
        </w:rPr>
        <w:t xml:space="preserve">, G., </w:t>
      </w:r>
      <w:proofErr w:type="spellStart"/>
      <w:r>
        <w:rPr>
          <w:rStyle w:val="Strong"/>
        </w:rPr>
        <w:t>Gramfort</w:t>
      </w:r>
      <w:proofErr w:type="spellEnd"/>
      <w:r>
        <w:rPr>
          <w:rStyle w:val="Strong"/>
        </w:rPr>
        <w:t>, A., Michel, V., Thirion, B., Grisel, O., ... &amp; Duchesnay, É. (2011).</w:t>
      </w:r>
      <w:r>
        <w:t xml:space="preserve"> </w:t>
      </w:r>
      <w:r>
        <w:rPr>
          <w:rStyle w:val="Emphasis"/>
        </w:rPr>
        <w:t>Scikit-learn: Machine learning in Python.</w:t>
      </w:r>
      <w:r>
        <w:t xml:space="preserve"> </w:t>
      </w:r>
      <w:r>
        <w:rPr>
          <w:rStyle w:val="Emphasis"/>
        </w:rPr>
        <w:t>Journal of Machine Learning Research</w:t>
      </w:r>
      <w:r>
        <w:t>, 12, 2825–2830. https://jmlr.org/papers/v12/pedregosa11a.html</w:t>
      </w:r>
    </w:p>
    <w:p w14:paraId="7F3EAEBF" w14:textId="36A4EEF2" w:rsidR="0066565F" w:rsidRDefault="0066565F" w:rsidP="0066565F">
      <w:pPr>
        <w:pStyle w:val="NormalWeb"/>
        <w:ind w:left="720"/>
      </w:pPr>
      <w:r>
        <w:rPr>
          <w:rFonts w:hAnsi="Symbol"/>
        </w:rPr>
        <w:t></w:t>
      </w:r>
      <w:r>
        <w:t xml:space="preserve"> </w:t>
      </w:r>
      <w:proofErr w:type="spellStart"/>
      <w:r>
        <w:rPr>
          <w:rStyle w:val="Strong"/>
        </w:rPr>
        <w:t>Rousseeuw</w:t>
      </w:r>
      <w:proofErr w:type="spellEnd"/>
      <w:r>
        <w:rPr>
          <w:rStyle w:val="Strong"/>
        </w:rPr>
        <w:t>, P. J. (1987).</w:t>
      </w:r>
      <w:r>
        <w:t xml:space="preserve"> </w:t>
      </w:r>
      <w:r>
        <w:rPr>
          <w:rStyle w:val="Emphasis"/>
        </w:rPr>
        <w:t>Silhouettes: a graphical aid to the interpretation and validation of cluster analysis.</w:t>
      </w:r>
      <w:r>
        <w:t xml:space="preserve"> </w:t>
      </w:r>
      <w:r>
        <w:rPr>
          <w:rStyle w:val="Emphasis"/>
        </w:rPr>
        <w:t>Journal of Computational and Applied Mathematics</w:t>
      </w:r>
      <w:r>
        <w:t>, 20, 53–65.</w:t>
      </w:r>
    </w:p>
    <w:p w14:paraId="22C2DD9C" w14:textId="52A5C3C0" w:rsidR="0066565F" w:rsidRDefault="0066565F" w:rsidP="0066565F">
      <w:pPr>
        <w:pStyle w:val="NormalWeb"/>
        <w:ind w:left="720"/>
      </w:pPr>
      <w:r>
        <w:rPr>
          <w:rFonts w:hAnsi="Symbol"/>
        </w:rPr>
        <w:t></w:t>
      </w:r>
      <w:r>
        <w:t xml:space="preserve"> van</w:t>
      </w:r>
      <w:r>
        <w:rPr>
          <w:rStyle w:val="Strong"/>
        </w:rPr>
        <w:t xml:space="preserve"> der </w:t>
      </w:r>
      <w:proofErr w:type="spellStart"/>
      <w:r>
        <w:rPr>
          <w:rStyle w:val="Strong"/>
        </w:rPr>
        <w:t>Maaten</w:t>
      </w:r>
      <w:proofErr w:type="spellEnd"/>
      <w:r>
        <w:rPr>
          <w:rStyle w:val="Strong"/>
        </w:rPr>
        <w:t>, L., &amp; Hinton, G. (2008).</w:t>
      </w:r>
      <w:r>
        <w:t xml:space="preserve"> </w:t>
      </w:r>
      <w:r>
        <w:rPr>
          <w:rStyle w:val="Emphasis"/>
        </w:rPr>
        <w:t>Visualizing data using t-SNE.</w:t>
      </w:r>
      <w:r>
        <w:t xml:space="preserve"> </w:t>
      </w:r>
      <w:r>
        <w:rPr>
          <w:rStyle w:val="Emphasis"/>
        </w:rPr>
        <w:t>Journal of Machine Learning Research</w:t>
      </w:r>
      <w:r>
        <w:t>, 9(Nov), 2579–2605.</w:t>
      </w:r>
    </w:p>
    <w:p w14:paraId="28BC65D7" w14:textId="09F2DB78" w:rsidR="0066565F" w:rsidRDefault="0066565F" w:rsidP="0066565F">
      <w:pPr>
        <w:pStyle w:val="NormalWeb"/>
        <w:ind w:left="720"/>
      </w:pPr>
      <w:r>
        <w:rPr>
          <w:rFonts w:hAnsi="Symbol"/>
        </w:rPr>
        <w:t></w:t>
      </w:r>
      <w:r>
        <w:t xml:space="preserve"> Bishop</w:t>
      </w:r>
      <w:r>
        <w:rPr>
          <w:rStyle w:val="Strong"/>
        </w:rPr>
        <w:t>, C. M. (2006).</w:t>
      </w:r>
      <w:r>
        <w:t xml:space="preserve"> </w:t>
      </w:r>
      <w:r>
        <w:rPr>
          <w:rStyle w:val="Emphasis"/>
        </w:rPr>
        <w:t>Pattern Recognition and Machine Learning.</w:t>
      </w:r>
      <w:r>
        <w:t xml:space="preserve"> Springer.</w:t>
      </w:r>
    </w:p>
    <w:p w14:paraId="2CFC1716" w14:textId="2F25796C" w:rsidR="002D606D" w:rsidRPr="00496609" w:rsidRDefault="0066565F" w:rsidP="00496609">
      <w:pPr>
        <w:pStyle w:val="NormalWeb"/>
        <w:ind w:left="720"/>
      </w:pPr>
      <w:r>
        <w:rPr>
          <w:rFonts w:hAnsi="Symbol"/>
        </w:rPr>
        <w:lastRenderedPageBreak/>
        <w:t></w:t>
      </w:r>
      <w:r>
        <w:t xml:space="preserve"> Hastie</w:t>
      </w:r>
      <w:r>
        <w:rPr>
          <w:rStyle w:val="Strong"/>
        </w:rPr>
        <w:t xml:space="preserve">, T., </w:t>
      </w:r>
      <w:proofErr w:type="spellStart"/>
      <w:r>
        <w:rPr>
          <w:rStyle w:val="Strong"/>
        </w:rPr>
        <w:t>Tibshirani</w:t>
      </w:r>
      <w:proofErr w:type="spellEnd"/>
      <w:r>
        <w:rPr>
          <w:rStyle w:val="Strong"/>
        </w:rPr>
        <w:t>, R., &amp; Friedman, J. (2009).</w:t>
      </w:r>
      <w:r>
        <w:t xml:space="preserve"> </w:t>
      </w:r>
      <w:r>
        <w:rPr>
          <w:rStyle w:val="Emphasis"/>
        </w:rPr>
        <w:t>The Elements of Statistical Learning: Data Mining, Inference, and Prediction.</w:t>
      </w:r>
      <w:r>
        <w:t xml:space="preserve"> Springer.</w:t>
      </w:r>
    </w:p>
    <w:p w14:paraId="1E665898" w14:textId="77777777" w:rsidR="007A1473" w:rsidRDefault="007A1473" w:rsidP="007A1473">
      <w:pPr>
        <w:jc w:val="center"/>
        <w:rPr>
          <w:rFonts w:ascii="Times New Roman" w:hAnsi="Times New Roman" w:cs="Times New Roman"/>
          <w:sz w:val="40"/>
          <w:szCs w:val="40"/>
          <w:lang w:val="en-US"/>
        </w:rPr>
      </w:pPr>
    </w:p>
    <w:p w14:paraId="0224436F" w14:textId="77777777" w:rsidR="007A1473" w:rsidRPr="007A1473" w:rsidRDefault="007A1473" w:rsidP="007A1473">
      <w:pPr>
        <w:rPr>
          <w:rFonts w:ascii="Times New Roman" w:hAnsi="Times New Roman" w:cs="Times New Roman"/>
          <w:sz w:val="32"/>
          <w:szCs w:val="32"/>
          <w:lang w:val="en-US"/>
        </w:rPr>
      </w:pPr>
    </w:p>
    <w:sectPr w:rsidR="007A1473" w:rsidRPr="007A147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62E1A4" w14:textId="77777777" w:rsidR="00704CFC" w:rsidRDefault="00704CFC" w:rsidP="002D606D">
      <w:pPr>
        <w:spacing w:after="0" w:line="240" w:lineRule="auto"/>
      </w:pPr>
      <w:r>
        <w:separator/>
      </w:r>
    </w:p>
  </w:endnote>
  <w:endnote w:type="continuationSeparator" w:id="0">
    <w:p w14:paraId="5010DA28" w14:textId="77777777" w:rsidR="00704CFC" w:rsidRDefault="00704CFC" w:rsidP="002D60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051827" w14:textId="77777777" w:rsidR="00704CFC" w:rsidRDefault="00704CFC" w:rsidP="002D606D">
      <w:pPr>
        <w:spacing w:after="0" w:line="240" w:lineRule="auto"/>
      </w:pPr>
      <w:r>
        <w:separator/>
      </w:r>
    </w:p>
  </w:footnote>
  <w:footnote w:type="continuationSeparator" w:id="0">
    <w:p w14:paraId="5E8BDC76" w14:textId="77777777" w:rsidR="00704CFC" w:rsidRDefault="00704CFC" w:rsidP="002D60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905B4F"/>
    <w:multiLevelType w:val="multilevel"/>
    <w:tmpl w:val="59AEE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41738D"/>
    <w:multiLevelType w:val="multilevel"/>
    <w:tmpl w:val="4F0CF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CE5619"/>
    <w:multiLevelType w:val="hybridMultilevel"/>
    <w:tmpl w:val="16E6B8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C812BDE"/>
    <w:multiLevelType w:val="multilevel"/>
    <w:tmpl w:val="550AC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140943"/>
    <w:multiLevelType w:val="multilevel"/>
    <w:tmpl w:val="048A8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6E4BC3"/>
    <w:multiLevelType w:val="hybridMultilevel"/>
    <w:tmpl w:val="9A288CBC"/>
    <w:lvl w:ilvl="0" w:tplc="8C3EAF64">
      <w:start w:val="1"/>
      <w:numFmt w:val="bullet"/>
      <w:lvlText w:val="•"/>
      <w:lvlJc w:val="left"/>
      <w:pPr>
        <w:tabs>
          <w:tab w:val="num" w:pos="720"/>
        </w:tabs>
        <w:ind w:left="720" w:hanging="360"/>
      </w:pPr>
      <w:rPr>
        <w:rFonts w:ascii="Arial" w:hAnsi="Arial" w:hint="default"/>
      </w:rPr>
    </w:lvl>
    <w:lvl w:ilvl="1" w:tplc="03784A72" w:tentative="1">
      <w:start w:val="1"/>
      <w:numFmt w:val="bullet"/>
      <w:lvlText w:val="•"/>
      <w:lvlJc w:val="left"/>
      <w:pPr>
        <w:tabs>
          <w:tab w:val="num" w:pos="1440"/>
        </w:tabs>
        <w:ind w:left="1440" w:hanging="360"/>
      </w:pPr>
      <w:rPr>
        <w:rFonts w:ascii="Arial" w:hAnsi="Arial" w:hint="default"/>
      </w:rPr>
    </w:lvl>
    <w:lvl w:ilvl="2" w:tplc="7F927EB8" w:tentative="1">
      <w:start w:val="1"/>
      <w:numFmt w:val="bullet"/>
      <w:lvlText w:val="•"/>
      <w:lvlJc w:val="left"/>
      <w:pPr>
        <w:tabs>
          <w:tab w:val="num" w:pos="2160"/>
        </w:tabs>
        <w:ind w:left="2160" w:hanging="360"/>
      </w:pPr>
      <w:rPr>
        <w:rFonts w:ascii="Arial" w:hAnsi="Arial" w:hint="default"/>
      </w:rPr>
    </w:lvl>
    <w:lvl w:ilvl="3" w:tplc="FAD0A89A" w:tentative="1">
      <w:start w:val="1"/>
      <w:numFmt w:val="bullet"/>
      <w:lvlText w:val="•"/>
      <w:lvlJc w:val="left"/>
      <w:pPr>
        <w:tabs>
          <w:tab w:val="num" w:pos="2880"/>
        </w:tabs>
        <w:ind w:left="2880" w:hanging="360"/>
      </w:pPr>
      <w:rPr>
        <w:rFonts w:ascii="Arial" w:hAnsi="Arial" w:hint="default"/>
      </w:rPr>
    </w:lvl>
    <w:lvl w:ilvl="4" w:tplc="BE961E06" w:tentative="1">
      <w:start w:val="1"/>
      <w:numFmt w:val="bullet"/>
      <w:lvlText w:val="•"/>
      <w:lvlJc w:val="left"/>
      <w:pPr>
        <w:tabs>
          <w:tab w:val="num" w:pos="3600"/>
        </w:tabs>
        <w:ind w:left="3600" w:hanging="360"/>
      </w:pPr>
      <w:rPr>
        <w:rFonts w:ascii="Arial" w:hAnsi="Arial" w:hint="default"/>
      </w:rPr>
    </w:lvl>
    <w:lvl w:ilvl="5" w:tplc="518A9E2A" w:tentative="1">
      <w:start w:val="1"/>
      <w:numFmt w:val="bullet"/>
      <w:lvlText w:val="•"/>
      <w:lvlJc w:val="left"/>
      <w:pPr>
        <w:tabs>
          <w:tab w:val="num" w:pos="4320"/>
        </w:tabs>
        <w:ind w:left="4320" w:hanging="360"/>
      </w:pPr>
      <w:rPr>
        <w:rFonts w:ascii="Arial" w:hAnsi="Arial" w:hint="default"/>
      </w:rPr>
    </w:lvl>
    <w:lvl w:ilvl="6" w:tplc="53820C6C" w:tentative="1">
      <w:start w:val="1"/>
      <w:numFmt w:val="bullet"/>
      <w:lvlText w:val="•"/>
      <w:lvlJc w:val="left"/>
      <w:pPr>
        <w:tabs>
          <w:tab w:val="num" w:pos="5040"/>
        </w:tabs>
        <w:ind w:left="5040" w:hanging="360"/>
      </w:pPr>
      <w:rPr>
        <w:rFonts w:ascii="Arial" w:hAnsi="Arial" w:hint="default"/>
      </w:rPr>
    </w:lvl>
    <w:lvl w:ilvl="7" w:tplc="0D1E7564" w:tentative="1">
      <w:start w:val="1"/>
      <w:numFmt w:val="bullet"/>
      <w:lvlText w:val="•"/>
      <w:lvlJc w:val="left"/>
      <w:pPr>
        <w:tabs>
          <w:tab w:val="num" w:pos="5760"/>
        </w:tabs>
        <w:ind w:left="5760" w:hanging="360"/>
      </w:pPr>
      <w:rPr>
        <w:rFonts w:ascii="Arial" w:hAnsi="Arial" w:hint="default"/>
      </w:rPr>
    </w:lvl>
    <w:lvl w:ilvl="8" w:tplc="DD000634"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57701BD0"/>
    <w:multiLevelType w:val="multilevel"/>
    <w:tmpl w:val="5082E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9522974"/>
    <w:multiLevelType w:val="hybridMultilevel"/>
    <w:tmpl w:val="6C6246F4"/>
    <w:lvl w:ilvl="0" w:tplc="799A85D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7AA72435"/>
    <w:multiLevelType w:val="multilevel"/>
    <w:tmpl w:val="62F49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29993079">
    <w:abstractNumId w:val="2"/>
  </w:num>
  <w:num w:numId="2" w16cid:durableId="749811251">
    <w:abstractNumId w:val="5"/>
  </w:num>
  <w:num w:numId="3" w16cid:durableId="1069307140">
    <w:abstractNumId w:val="7"/>
  </w:num>
  <w:num w:numId="4" w16cid:durableId="1208369711">
    <w:abstractNumId w:val="8"/>
  </w:num>
  <w:num w:numId="5" w16cid:durableId="725222049">
    <w:abstractNumId w:val="3"/>
  </w:num>
  <w:num w:numId="6" w16cid:durableId="1290553614">
    <w:abstractNumId w:val="0"/>
  </w:num>
  <w:num w:numId="7" w16cid:durableId="1619068256">
    <w:abstractNumId w:val="1"/>
  </w:num>
  <w:num w:numId="8" w16cid:durableId="114182260">
    <w:abstractNumId w:val="6"/>
  </w:num>
  <w:num w:numId="9" w16cid:durableId="8004618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1473"/>
    <w:rsid w:val="000C2495"/>
    <w:rsid w:val="000D7FFD"/>
    <w:rsid w:val="00143185"/>
    <w:rsid w:val="001F5549"/>
    <w:rsid w:val="002205C2"/>
    <w:rsid w:val="00224AC5"/>
    <w:rsid w:val="00251F7E"/>
    <w:rsid w:val="0025694B"/>
    <w:rsid w:val="002D606D"/>
    <w:rsid w:val="002E238C"/>
    <w:rsid w:val="00306AD2"/>
    <w:rsid w:val="00390D14"/>
    <w:rsid w:val="003973AF"/>
    <w:rsid w:val="003D674F"/>
    <w:rsid w:val="00437523"/>
    <w:rsid w:val="004866F2"/>
    <w:rsid w:val="00491939"/>
    <w:rsid w:val="00496609"/>
    <w:rsid w:val="004E74D2"/>
    <w:rsid w:val="00504B1F"/>
    <w:rsid w:val="005A0872"/>
    <w:rsid w:val="005C0843"/>
    <w:rsid w:val="005D2D4B"/>
    <w:rsid w:val="0066565F"/>
    <w:rsid w:val="00686BCC"/>
    <w:rsid w:val="00704CFC"/>
    <w:rsid w:val="00793DEB"/>
    <w:rsid w:val="007A1473"/>
    <w:rsid w:val="007A1F12"/>
    <w:rsid w:val="007B3ACD"/>
    <w:rsid w:val="007C0A59"/>
    <w:rsid w:val="008734E2"/>
    <w:rsid w:val="008A2F2A"/>
    <w:rsid w:val="008A533C"/>
    <w:rsid w:val="00915C9E"/>
    <w:rsid w:val="00981395"/>
    <w:rsid w:val="009E3FE4"/>
    <w:rsid w:val="00A163A1"/>
    <w:rsid w:val="00A342E8"/>
    <w:rsid w:val="00B22E7D"/>
    <w:rsid w:val="00BA42A8"/>
    <w:rsid w:val="00BF5EC9"/>
    <w:rsid w:val="00CD255C"/>
    <w:rsid w:val="00D960E2"/>
    <w:rsid w:val="00E36C28"/>
    <w:rsid w:val="00E463FB"/>
    <w:rsid w:val="00E51CD0"/>
    <w:rsid w:val="00E677BC"/>
    <w:rsid w:val="00F944A3"/>
    <w:rsid w:val="00FE598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D6F2F"/>
  <w15:chartTrackingRefBased/>
  <w15:docId w15:val="{16A63E35-9E1F-491D-BD42-B3C99674AF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5D2D4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1CD0"/>
    <w:pPr>
      <w:ind w:left="720"/>
      <w:contextualSpacing/>
    </w:pPr>
  </w:style>
  <w:style w:type="paragraph" w:styleId="Header">
    <w:name w:val="header"/>
    <w:basedOn w:val="Normal"/>
    <w:link w:val="HeaderChar"/>
    <w:uiPriority w:val="99"/>
    <w:unhideWhenUsed/>
    <w:rsid w:val="002D606D"/>
    <w:pPr>
      <w:tabs>
        <w:tab w:val="center" w:pos="4513"/>
        <w:tab w:val="right" w:pos="9026"/>
      </w:tabs>
      <w:spacing w:after="0" w:line="240" w:lineRule="auto"/>
    </w:pPr>
  </w:style>
  <w:style w:type="character" w:customStyle="1" w:styleId="HeaderChar">
    <w:name w:val="Header Char"/>
    <w:basedOn w:val="DefaultParagraphFont"/>
    <w:link w:val="Header"/>
    <w:uiPriority w:val="99"/>
    <w:rsid w:val="002D606D"/>
  </w:style>
  <w:style w:type="paragraph" w:styleId="Footer">
    <w:name w:val="footer"/>
    <w:basedOn w:val="Normal"/>
    <w:link w:val="FooterChar"/>
    <w:uiPriority w:val="99"/>
    <w:unhideWhenUsed/>
    <w:rsid w:val="002D606D"/>
    <w:pPr>
      <w:tabs>
        <w:tab w:val="center" w:pos="4513"/>
        <w:tab w:val="right" w:pos="9026"/>
      </w:tabs>
      <w:spacing w:after="0" w:line="240" w:lineRule="auto"/>
    </w:pPr>
  </w:style>
  <w:style w:type="character" w:customStyle="1" w:styleId="FooterChar">
    <w:name w:val="Footer Char"/>
    <w:basedOn w:val="DefaultParagraphFont"/>
    <w:link w:val="Footer"/>
    <w:uiPriority w:val="99"/>
    <w:rsid w:val="002D606D"/>
  </w:style>
  <w:style w:type="paragraph" w:styleId="NormalWeb">
    <w:name w:val="Normal (Web)"/>
    <w:basedOn w:val="Normal"/>
    <w:uiPriority w:val="99"/>
    <w:unhideWhenUsed/>
    <w:rsid w:val="005A087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5A0872"/>
    <w:rPr>
      <w:b/>
      <w:bCs/>
    </w:rPr>
  </w:style>
  <w:style w:type="character" w:styleId="Emphasis">
    <w:name w:val="Emphasis"/>
    <w:basedOn w:val="DefaultParagraphFont"/>
    <w:uiPriority w:val="20"/>
    <w:qFormat/>
    <w:rsid w:val="0066565F"/>
    <w:rPr>
      <w:i/>
      <w:iCs/>
    </w:rPr>
  </w:style>
  <w:style w:type="character" w:customStyle="1" w:styleId="Heading2Char">
    <w:name w:val="Heading 2 Char"/>
    <w:basedOn w:val="DefaultParagraphFont"/>
    <w:link w:val="Heading2"/>
    <w:uiPriority w:val="9"/>
    <w:semiHidden/>
    <w:rsid w:val="005D2D4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159203">
      <w:bodyDiv w:val="1"/>
      <w:marLeft w:val="0"/>
      <w:marRight w:val="0"/>
      <w:marTop w:val="0"/>
      <w:marBottom w:val="0"/>
      <w:divBdr>
        <w:top w:val="none" w:sz="0" w:space="0" w:color="auto"/>
        <w:left w:val="none" w:sz="0" w:space="0" w:color="auto"/>
        <w:bottom w:val="none" w:sz="0" w:space="0" w:color="auto"/>
        <w:right w:val="none" w:sz="0" w:space="0" w:color="auto"/>
      </w:divBdr>
      <w:divsChild>
        <w:div w:id="1553885241">
          <w:marLeft w:val="533"/>
          <w:marRight w:val="0"/>
          <w:marTop w:val="12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6</Pages>
  <Words>884</Words>
  <Characters>5040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IDEAS-TIH LAP1</dc:creator>
  <cp:keywords/>
  <dc:description/>
  <cp:lastModifiedBy>Sayan Pal</cp:lastModifiedBy>
  <cp:revision>3</cp:revision>
  <dcterms:created xsi:type="dcterms:W3CDTF">2025-09-27T14:24:00Z</dcterms:created>
  <dcterms:modified xsi:type="dcterms:W3CDTF">2025-09-28T11:33:00Z</dcterms:modified>
</cp:coreProperties>
</file>