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18ezkgzkg3x" w:id="0"/>
      <w:bookmarkEnd w:id="0"/>
      <w:r w:rsidDel="00000000" w:rsidR="00000000" w:rsidRPr="00000000">
        <w:rPr>
          <w:rtl w:val="0"/>
        </w:rPr>
        <w:t xml:space="preserve">Presentation Planning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Criterion: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and Feel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Capability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Quality of Presentation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Outline: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Changeover + setup (1 min)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phone screen to laptop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laptop screen (swap over)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(30 sec)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+ roles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Supervisor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Lawsons family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Requirements scope (3 min)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About the Client (1 min)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users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technologically literate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Motivations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Requirements for the system (2 mins)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Talk about the core use cases and features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are building specifically for this family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 and tools used (30 sec)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Chuan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stack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Mention use of project management tools (show logos or smth)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was delivered (30 sec)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Chuan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we modelled the data - artefact-centric design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Flair: auto-data features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Introduce our application - heirloom22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 (5 min)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Lawson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Lessons learned (1 min)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Chuan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Agile development - Dividing tasks and prioritising tasks each meeting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 skills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general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should deliver on promises on time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should not make promises you can't keep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Flair: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 sample data upload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Logo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off logo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Security: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as “admin@admin.com”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sign up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 up a new account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Explore artefact: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Gallery page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Mention images vs no image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Artefact page for “Coat of Arms of Gilbert”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 out description, image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 out addendums (one addendum has an image)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 out relations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Person page for “Liam Gilbert”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 out description, image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 out relations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Artefact page for “Love Letters from John to Melanie”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Press the back button twice to return to “Coat of Arms of Gilbert”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Addendum: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Gallery page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Artefact page for “Ancient Vase”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an Addendum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it about getting the dent repaired.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the phone - Create Artefact: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Gallery page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“Create Artefact” to open form</w:t>
      </w:r>
    </w:p>
    <w:p w:rsidR="00000000" w:rsidDel="00000000" w:rsidP="00000000" w:rsidRDefault="00000000" w:rsidRPr="00000000" w14:paraId="00000045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 an overview - stuff that’s optional</w:t>
      </w:r>
    </w:p>
    <w:p w:rsidR="00000000" w:rsidDel="00000000" w:rsidP="00000000" w:rsidRDefault="00000000" w:rsidRPr="00000000" w14:paraId="00000046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that People and Event links pull from db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“Create Person” and fill in, submit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Fill in form for Artefact</w:t>
      </w:r>
    </w:p>
    <w:p w:rsidR="00000000" w:rsidDel="00000000" w:rsidP="00000000" w:rsidRDefault="00000000" w:rsidRPr="00000000" w14:paraId="00000049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Person links, demonstrate adding the new Person, and show how it makes things less tedious.</w:t>
      </w:r>
    </w:p>
    <w:p w:rsidR="00000000" w:rsidDel="00000000" w:rsidP="00000000" w:rsidRDefault="00000000" w:rsidRPr="00000000" w14:paraId="0000004A">
      <w:pPr>
        <w:numPr>
          <w:ilvl w:val="2"/>
          <w:numId w:val="10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 photo, taking a photo of something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 to laptop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Artefact in Gallery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Delete the Artefact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(Cache everything by practising beforehand).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