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5B63" w:rsidRDefault="00D65B63" w:rsidP="00D65B63">
      <w:pPr>
        <w:pStyle w:val="a5"/>
      </w:pPr>
      <w:r>
        <w:t>Dr. Abdelsalam (Sumi) Helal is a full Professor at the Computer and Information Science and Engineering Department (</w:t>
      </w:r>
      <w:hyperlink r:id="rId6" w:history="1">
        <w:r>
          <w:rPr>
            <w:rStyle w:val="a6"/>
          </w:rPr>
          <w:t>CISE</w:t>
        </w:r>
      </w:hyperlink>
      <w:r>
        <w:t xml:space="preserve">) at the </w:t>
      </w:r>
      <w:hyperlink r:id="rId7" w:history="1">
        <w:r>
          <w:rPr>
            <w:rStyle w:val="a6"/>
          </w:rPr>
          <w:t>University of Florida</w:t>
        </w:r>
      </w:hyperlink>
      <w:r>
        <w:t xml:space="preserve">. His research interests span the areas of Pervasive Computing, Mobile Computing and networking and Internet Computing. He directs the </w:t>
      </w:r>
      <w:hyperlink r:id="rId8" w:history="1">
        <w:r>
          <w:rPr>
            <w:rStyle w:val="a6"/>
          </w:rPr>
          <w:t>Mobile and Pervasive Computing Laboratory</w:t>
        </w:r>
      </w:hyperlink>
      <w:r>
        <w:t xml:space="preserve"> at the CISE department, and is co-founder and director of the </w:t>
      </w:r>
      <w:hyperlink r:id="rId9" w:history="1">
        <w:r>
          <w:rPr>
            <w:rStyle w:val="a6"/>
          </w:rPr>
          <w:t>Gator Tech Smart House</w:t>
        </w:r>
      </w:hyperlink>
      <w:r>
        <w:t xml:space="preserve">, an experimental home for applied research in the domain of elder care. He led the technology development of the NIDRR-funded Rehabilitation Engineering Research Center (RERC) on Successful Aging (2001-2007), and is currently leading a new initiative on smart home based personal health and independence, funded by the National Institutes of Health (NIH). </w:t>
      </w:r>
    </w:p>
    <w:p w:rsidR="00D65B63" w:rsidRDefault="00D65B63" w:rsidP="00D65B63">
      <w:pPr>
        <w:pStyle w:val="a5"/>
      </w:pPr>
      <w:r>
        <w:t xml:space="preserve">Outside of his teaching and research activities, Dr. Helal is the co-founder and an editorial board member of the </w:t>
      </w:r>
      <w:hyperlink r:id="rId10" w:history="1">
        <w:r>
          <w:rPr>
            <w:rStyle w:val="a6"/>
          </w:rPr>
          <w:t>IEEE Pervasive Computing</w:t>
        </w:r>
      </w:hyperlink>
      <w:r>
        <w:t xml:space="preserve"> magazine. He is Editor of the magazine's column on Standards, Tools and Emerging Technologies. He has been on the editorial board of the IEEE Transaction on Mobile Computing, and currently serves as the Networking Area Chair of IEEE Computer magazine. He has </w:t>
      </w:r>
      <w:hyperlink r:id="rId11" w:history="1">
        <w:r>
          <w:rPr>
            <w:rStyle w:val="a6"/>
          </w:rPr>
          <w:t>published</w:t>
        </w:r>
      </w:hyperlink>
      <w:r>
        <w:t xml:space="preserve"> over 200 books, book chapters, journal articles, and conference or workshop papers. He is a Senior member of the Institute of Electrical and Electronics Engineers (</w:t>
      </w:r>
      <w:hyperlink r:id="rId12" w:history="1">
        <w:r>
          <w:rPr>
            <w:rStyle w:val="a6"/>
          </w:rPr>
          <w:t>IEEE</w:t>
        </w:r>
      </w:hyperlink>
      <w:r>
        <w:t>), and a member of the Association for Computing Machinery (</w:t>
      </w:r>
      <w:hyperlink r:id="rId13" w:history="1">
        <w:r>
          <w:rPr>
            <w:rStyle w:val="a6"/>
          </w:rPr>
          <w:t>ACM</w:t>
        </w:r>
      </w:hyperlink>
      <w:r>
        <w:t xml:space="preserve">) and the </w:t>
      </w:r>
      <w:hyperlink r:id="rId14" w:history="1">
        <w:r>
          <w:rPr>
            <w:rStyle w:val="a6"/>
          </w:rPr>
          <w:t>USENIX</w:t>
        </w:r>
      </w:hyperlink>
      <w:r>
        <w:t xml:space="preserve"> Association.</w:t>
      </w:r>
    </w:p>
    <w:p w:rsidR="00D65B63" w:rsidRDefault="00D65B63" w:rsidP="00D65B63">
      <w:pPr>
        <w:pStyle w:val="a5"/>
      </w:pPr>
      <w:r>
        <w:t xml:space="preserve">Born in Suez, Egypt, Dr. Helal earned his B.E. and M.E. degrees in Computer Science and Engineering from Alexandria University, Egypt, in 1982 and 1985 respectively. He earned his Ph.D. in Computer Sciences from Purdue University in 1991. Before joining the University of Florida, he held academic and industrial research positions at MCC, Purdue University and the University of Texas at Arlington. </w:t>
      </w:r>
    </w:p>
    <w:p w:rsidR="007B64EA" w:rsidRPr="00D65B63" w:rsidRDefault="007B64EA"/>
    <w:sectPr w:rsidR="007B64EA" w:rsidRPr="00D65B6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64EA" w:rsidRDefault="007B64EA" w:rsidP="00D65B63">
      <w:r>
        <w:separator/>
      </w:r>
    </w:p>
  </w:endnote>
  <w:endnote w:type="continuationSeparator" w:id="1">
    <w:p w:rsidR="007B64EA" w:rsidRDefault="007B64EA" w:rsidP="00D65B6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64EA" w:rsidRDefault="007B64EA" w:rsidP="00D65B63">
      <w:r>
        <w:separator/>
      </w:r>
    </w:p>
  </w:footnote>
  <w:footnote w:type="continuationSeparator" w:id="1">
    <w:p w:rsidR="007B64EA" w:rsidRDefault="007B64EA" w:rsidP="00D65B6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65B63"/>
    <w:rsid w:val="007B64EA"/>
    <w:rsid w:val="00D65B6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D65B6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D65B63"/>
    <w:rPr>
      <w:sz w:val="18"/>
      <w:szCs w:val="18"/>
    </w:rPr>
  </w:style>
  <w:style w:type="paragraph" w:styleId="a4">
    <w:name w:val="footer"/>
    <w:basedOn w:val="a"/>
    <w:link w:val="Char0"/>
    <w:uiPriority w:val="99"/>
    <w:semiHidden/>
    <w:unhideWhenUsed/>
    <w:rsid w:val="00D65B63"/>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D65B63"/>
    <w:rPr>
      <w:sz w:val="18"/>
      <w:szCs w:val="18"/>
    </w:rPr>
  </w:style>
  <w:style w:type="paragraph" w:styleId="a5">
    <w:name w:val="Normal (Web)"/>
    <w:basedOn w:val="a"/>
    <w:uiPriority w:val="99"/>
    <w:semiHidden/>
    <w:unhideWhenUsed/>
    <w:rsid w:val="00D65B63"/>
    <w:pPr>
      <w:widowControl/>
      <w:spacing w:before="100" w:beforeAutospacing="1" w:after="100" w:afterAutospacing="1"/>
      <w:jc w:val="left"/>
    </w:pPr>
    <w:rPr>
      <w:rFonts w:ascii="宋体" w:eastAsia="宋体" w:hAnsi="宋体" w:cs="宋体"/>
      <w:kern w:val="0"/>
      <w:sz w:val="24"/>
      <w:szCs w:val="24"/>
    </w:rPr>
  </w:style>
  <w:style w:type="character" w:styleId="a6">
    <w:name w:val="Hyperlink"/>
    <w:basedOn w:val="a0"/>
    <w:uiPriority w:val="99"/>
    <w:semiHidden/>
    <w:unhideWhenUsed/>
    <w:rsid w:val="00D65B63"/>
    <w:rPr>
      <w:color w:val="0000FF"/>
      <w:u w:val="single"/>
    </w:rPr>
  </w:style>
</w:styles>
</file>

<file path=word/webSettings.xml><?xml version="1.0" encoding="utf-8"?>
<w:webSettings xmlns:r="http://schemas.openxmlformats.org/officeDocument/2006/relationships" xmlns:w="http://schemas.openxmlformats.org/wordprocessingml/2006/main">
  <w:divs>
    <w:div w:id="170879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cta.ufl.edu" TargetMode="External"/><Relationship Id="rId13" Type="http://schemas.openxmlformats.org/officeDocument/2006/relationships/hyperlink" Target="http://www.acm.org/" TargetMode="External"/><Relationship Id="rId3" Type="http://schemas.openxmlformats.org/officeDocument/2006/relationships/webSettings" Target="webSettings.xml"/><Relationship Id="rId7" Type="http://schemas.openxmlformats.org/officeDocument/2006/relationships/hyperlink" Target="http://www.ufl.edu" TargetMode="External"/><Relationship Id="rId12" Type="http://schemas.openxmlformats.org/officeDocument/2006/relationships/hyperlink" Target="http://www.ieee.org"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cise.ufl.edu" TargetMode="External"/><Relationship Id="rId11" Type="http://schemas.openxmlformats.org/officeDocument/2006/relationships/hyperlink" Target="http://www.harris.cise.ufl.edu/publications.htm"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computer.org/pervasive" TargetMode="External"/><Relationship Id="rId4" Type="http://schemas.openxmlformats.org/officeDocument/2006/relationships/footnotes" Target="footnotes.xml"/><Relationship Id="rId9" Type="http://schemas.openxmlformats.org/officeDocument/2006/relationships/hyperlink" Target="http://www.harris.cise.ufl.edu/gt.htm" TargetMode="External"/><Relationship Id="rId14" Type="http://schemas.openxmlformats.org/officeDocument/2006/relationships/hyperlink" Target="http://www.usenix.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332</Words>
  <Characters>1898</Characters>
  <Application>Microsoft Office Word</Application>
  <DocSecurity>0</DocSecurity>
  <Lines>15</Lines>
  <Paragraphs>4</Paragraphs>
  <ScaleCrop>false</ScaleCrop>
  <Company>微软中国</Company>
  <LinksUpToDate>false</LinksUpToDate>
  <CharactersWithSpaces>2226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2</cp:revision>
  <dcterms:created xsi:type="dcterms:W3CDTF">2010-12-29T13:27:00Z</dcterms:created>
  <dcterms:modified xsi:type="dcterms:W3CDTF">2010-12-29T13:27:00Z</dcterms:modified>
</cp:coreProperties>
</file>