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2989D" w14:textId="77777777" w:rsidR="00265AE8" w:rsidRDefault="00265AE8" w:rsidP="00265AE8">
      <w:r>
        <w:rPr>
          <w:rFonts w:hint="eastAsia"/>
        </w:rPr>
        <w:t>理想国阅读材料</w:t>
      </w:r>
      <w:r>
        <w:rPr>
          <w:rFonts w:hint="eastAsia"/>
        </w:rPr>
        <w:t xml:space="preserve"> </w:t>
      </w:r>
      <w:r>
        <w:rPr>
          <w:rFonts w:hint="eastAsia"/>
        </w:rPr>
        <w:t>卷二</w:t>
      </w:r>
    </w:p>
    <w:p w14:paraId="4E258817" w14:textId="77777777" w:rsidR="00265AE8" w:rsidRDefault="00265AE8" w:rsidP="00265AE8">
      <w:r>
        <w:rPr>
          <w:rFonts w:hint="eastAsia"/>
        </w:rPr>
        <w:t>1</w:t>
      </w:r>
      <w:r>
        <w:rPr>
          <w:rFonts w:hint="eastAsia"/>
        </w:rPr>
        <w:t>，《吕氏春秋·览·恃君览》对于“人为什么聚集在一起生活”的看法：</w:t>
      </w:r>
    </w:p>
    <w:p w14:paraId="10E2B805" w14:textId="77777777" w:rsidR="00265AE8" w:rsidRDefault="00265AE8" w:rsidP="00265AE8">
      <w:r>
        <w:rPr>
          <w:rFonts w:hint="eastAsia"/>
        </w:rPr>
        <w:t>一曰：凡人之性，爪牙不足以自守卫，肌肤不足以捍寒暑，筋骨不足以从利辟害，勇敢不足以却猛禁悍。然且犹裁万物，制禽兽，服狡虫，寒暑燥湿弗能害，不唯先有其备，而以群聚邪！群之可聚也，相与利之也。利之出於群也，君道立也。故君道立则利出於群，而人备可完矣。昔太古尝无君矣，其民聚生群处，知母不知父，无亲戚兄弟夫妻男女之别，无上下长幼之道，无进退揖让之礼，无衣服履带宫室畜积之便，无器械舟车城郭险阻之备。此无君之患。故君臣之义，不可不明也。自上世以来，天下亡国多矣，而君道不废者，天下之利也。故废其非君，而立其行君道者。君道何如？利而物利章。非滨之东，夷秽之乡，大解、陵鱼、其、鹿野、摇山、扬岛、大人之居，多无君；扬、汉之南，百越之际，敝凯诸、夫风、馀靡之地，缚娄、阳禺、驩兜之国，多无君；氐、羌、呼唐、离水之西，僰人、野人、篇笮之川，舟人、送龙、突人之乡，多无君；雁门之北，鹰隼、所鸷、须窥之国，饕餮、穷奇之地，叔逆之所，儋耳之居，多无君。此四方之无君者也。其民麋鹿禽兽，少者使长，长者畏壮，有力者贤，暴傲者尊，日夜相残，无时休息，以尽其类。圣人深见此患也，故为天下长虑，莫如置天子也；为一国长虑，莫如置君也。置君非以阿君也，置天子非以阿天子也，置官长非以阿官长也。德衰世乱，然後天子利天下，国君利国，官长利官。此国所以递兴递废也，乱难之所以时作也。</w:t>
      </w:r>
    </w:p>
    <w:p w14:paraId="64BA4D3D" w14:textId="77777777" w:rsidR="00265AE8" w:rsidRDefault="00265AE8" w:rsidP="00265AE8"/>
    <w:p w14:paraId="5A320A8E" w14:textId="24963AB9" w:rsidR="00265AE8" w:rsidRDefault="00265AE8" w:rsidP="00265AE8">
      <w:r>
        <w:rPr>
          <w:rFonts w:hint="eastAsia"/>
        </w:rPr>
        <w:t>2</w:t>
      </w:r>
      <w:r>
        <w:rPr>
          <w:rFonts w:hint="eastAsia"/>
        </w:rPr>
        <w:t>，中国古代亦有诗教，乐教：“人而不仁，如礼何？人而不仁，如乐何？”</w:t>
      </w:r>
      <w:r w:rsidR="00E83016" w:rsidRPr="00E83016">
        <w:rPr>
          <w:rFonts w:hint="eastAsia"/>
        </w:rPr>
        <w:t xml:space="preserve"> </w:t>
      </w:r>
      <w:r w:rsidR="00E83016" w:rsidRPr="00E83016">
        <w:rPr>
          <w:rFonts w:hint="eastAsia"/>
        </w:rPr>
        <w:t>《论语·八佾》</w:t>
      </w:r>
      <w:r w:rsidR="008D1820">
        <w:rPr>
          <w:rFonts w:hint="eastAsia"/>
        </w:rPr>
        <w:t>但中国的诗教已经是在西周礼制道德教化的基础上，不同于古希腊诗歌的未经道德教化。</w:t>
      </w:r>
    </w:p>
    <w:p w14:paraId="4CCBCAEB" w14:textId="77777777" w:rsidR="00265AE8" w:rsidRPr="00265AE8" w:rsidRDefault="00265AE8" w:rsidP="00B75834"/>
    <w:p w14:paraId="4143D696" w14:textId="3FE2FC06" w:rsidR="00B75834" w:rsidRDefault="00265AE8" w:rsidP="00B75834">
      <w:r>
        <w:rPr>
          <w:rFonts w:hint="eastAsia"/>
        </w:rPr>
        <w:t>3</w:t>
      </w:r>
      <w:r>
        <w:rPr>
          <w:rFonts w:hint="eastAsia"/>
        </w:rPr>
        <w:t>，</w:t>
      </w:r>
      <w:r w:rsidR="00B75834">
        <w:rPr>
          <w:rFonts w:hint="eastAsia"/>
        </w:rPr>
        <w:t>苏格拉底不肯按照克里同的计划逃走，并非他认为自己有罪。而是因为，他毕生努力的目标，就是探讨美德，希望雅典城邦能恢复曾经的美德。所以他不能违背自己一生的追求，为了生命或荣誉而舍弃美德，践踏城邦的法律（即便这个法律是不正义的），舍弃城邦。</w:t>
      </w:r>
    </w:p>
    <w:p w14:paraId="628C0FA2" w14:textId="77777777" w:rsidR="00B75834" w:rsidRDefault="00B75834" w:rsidP="00B75834">
      <w:r>
        <w:rPr>
          <w:rFonts w:hint="eastAsia"/>
        </w:rPr>
        <w:t>亚里士多德：人是属于城邦的（人天生是政治动物）。城邦本身就是美德得以实现的根本条件，本身就具有最高价值。</w:t>
      </w:r>
    </w:p>
    <w:p w14:paraId="32409D35" w14:textId="6CFEA937" w:rsidR="00B75834" w:rsidRDefault="00B75834" w:rsidP="00B75834">
      <w:r>
        <w:rPr>
          <w:rFonts w:hint="eastAsia"/>
        </w:rPr>
        <w:t>古典伦理是追求活得好，而不是活得多。</w:t>
      </w:r>
    </w:p>
    <w:p w14:paraId="00AE8F08" w14:textId="43B1D6AF" w:rsidR="00C07B66" w:rsidRDefault="00C07B66" w:rsidP="00B75834"/>
    <w:p w14:paraId="73DBCE8C" w14:textId="231CAAEB" w:rsidR="00B75834" w:rsidRDefault="00265AE8" w:rsidP="00B75834">
      <w:r>
        <w:rPr>
          <w:noProof/>
        </w:rPr>
        <w:lastRenderedPageBreak/>
        <w:drawing>
          <wp:inline distT="0" distB="0" distL="0" distR="0" wp14:anchorId="6E912FCE" wp14:editId="52E3F110">
            <wp:extent cx="4438015" cy="67487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8015" cy="6748780"/>
                    </a:xfrm>
                    <a:prstGeom prst="rect">
                      <a:avLst/>
                    </a:prstGeom>
                    <a:noFill/>
                  </pic:spPr>
                </pic:pic>
              </a:graphicData>
            </a:graphic>
          </wp:inline>
        </w:drawing>
      </w:r>
    </w:p>
    <w:p w14:paraId="334C8BF6" w14:textId="77777777" w:rsidR="00C07B66" w:rsidRDefault="00C07B66" w:rsidP="00C07B66"/>
    <w:p w14:paraId="2BD70C4E" w14:textId="4264E25B" w:rsidR="00C07B66" w:rsidRDefault="00C07B66" w:rsidP="00C07B66">
      <w:r>
        <w:rPr>
          <w:rFonts w:hint="eastAsia"/>
        </w:rPr>
        <w:t>4</w:t>
      </w:r>
      <w:r>
        <w:rPr>
          <w:rFonts w:hint="eastAsia"/>
        </w:rPr>
        <w:t>，霍布斯构想了人的“自然状态”。他认为，在“自然状态中”，人既不属于国家，也不属于教会，而是属于自己，是一个完全自足、独立的人。</w:t>
      </w:r>
    </w:p>
    <w:p w14:paraId="73FFE5DF" w14:textId="77777777" w:rsidR="00C07B66" w:rsidRDefault="00C07B66" w:rsidP="00C07B66">
      <w:r>
        <w:rPr>
          <w:rFonts w:hint="eastAsia"/>
        </w:rPr>
        <w:t>霍布斯认为，政治国家，是人为的创造。而人之建立国家，并不是为了实现他的德性完善或追求至善，而仅仅是为了防止最糟的状态或“极恶”。因为为，人都有暴力伤害他人的同等自然权利，也有自我保存的理性；出于理性的计算，人决定建立契约，转让天赋权利，这就产生了社会和国家。</w:t>
      </w:r>
    </w:p>
    <w:p w14:paraId="3B229E8A" w14:textId="77777777" w:rsidR="00C07B66" w:rsidRDefault="00C07B66" w:rsidP="00C07B66">
      <w:r>
        <w:rPr>
          <w:rFonts w:hint="eastAsia"/>
        </w:rPr>
        <w:t>“一个人运用一切手段和采取任何必要措施，保卫他的身体，是正当和合理的。人生来就有权利享有一切事物，对他想讨好的人做他愿意做的事，占有、使用和享受一切他能掌握的东</w:t>
      </w:r>
      <w:r>
        <w:rPr>
          <w:rFonts w:hint="eastAsia"/>
        </w:rPr>
        <w:lastRenderedPageBreak/>
        <w:t>西。自然已经把一切东西给所有的人，因此权利和利益（</w:t>
      </w:r>
      <w:r>
        <w:rPr>
          <w:rFonts w:hint="eastAsia"/>
        </w:rPr>
        <w:t>jus</w:t>
      </w:r>
      <w:r>
        <w:rPr>
          <w:rFonts w:hint="eastAsia"/>
        </w:rPr>
        <w:t>和</w:t>
      </w:r>
      <w:r>
        <w:rPr>
          <w:rFonts w:hint="eastAsia"/>
        </w:rPr>
        <w:t>utile</w:t>
      </w:r>
      <w:r>
        <w:rPr>
          <w:rFonts w:hint="eastAsia"/>
        </w:rPr>
        <w:t>）是一回事。处于自然状态，每一个人都努力追求这种权利，每一个人都可以侵犯别人的权利和抵制别人侵犯他自己。这就造成了一切人反对一切人的连续不断的战争。”</w:t>
      </w:r>
    </w:p>
    <w:p w14:paraId="3A28D7CB" w14:textId="77777777" w:rsidR="00C07B66" w:rsidRDefault="00C07B66" w:rsidP="00C07B66">
      <w:r>
        <w:rPr>
          <w:rFonts w:hint="eastAsia"/>
        </w:rPr>
        <w:t>在这种敌对和战争状态下，在暴力和死亡的“自然”面前，人人都平等了：无论什么时候，谁都不能有足够的力量来保全自己。</w:t>
      </w:r>
    </w:p>
    <w:p w14:paraId="4BEB6169" w14:textId="77777777" w:rsidR="00C07B66" w:rsidRDefault="00C07B66" w:rsidP="00C07B66">
      <w:r>
        <w:rPr>
          <w:rFonts w:hint="eastAsia"/>
        </w:rPr>
        <w:t xml:space="preserve"> </w:t>
      </w:r>
      <w:r>
        <w:rPr>
          <w:rFonts w:hint="eastAsia"/>
        </w:rPr>
        <w:t>“</w:t>
      </w:r>
      <w:r>
        <w:rPr>
          <w:rFonts w:hint="eastAsia"/>
        </w:rPr>
        <w:t xml:space="preserve"> </w:t>
      </w:r>
      <w:r>
        <w:rPr>
          <w:rFonts w:hint="eastAsia"/>
        </w:rPr>
        <w:t>因此，当每一个人对每一事物的这种自然权利继续存在时，任何人不论如何强悍或聪明，都不可能获得保障，完全活完大自然通常允许人们生活的时间。于是，以下的话就成了理性的诫条或一般法则：每一个人只要有获得和平的希望时，就应当力求和平。”</w:t>
      </w:r>
    </w:p>
    <w:p w14:paraId="2004CABE" w14:textId="77777777" w:rsidR="00C07B66" w:rsidRDefault="00C07B66" w:rsidP="00C07B66">
      <w:r>
        <w:rPr>
          <w:rFonts w:hint="eastAsia"/>
        </w:rPr>
        <w:t>霍布斯相信，人们可以在理性指导下，为了和平共处放弃自己的天赋权利——即自由使用暴力占有一切。人们也有为了保全生命放弃暴力占有一切的自由。</w:t>
      </w:r>
    </w:p>
    <w:p w14:paraId="72E2AD71" w14:textId="77777777" w:rsidR="00C07B66" w:rsidRDefault="00C07B66" w:rsidP="00C07B66">
      <w:r>
        <w:rPr>
          <w:rFonts w:hint="eastAsia"/>
        </w:rPr>
        <w:t>“著作家们一般称之为自然权利的，就是每一个人按照自己愿意的方式运用自己的力量保全自己的天性——也就是保全自己的生命——的自由。因此，这种自由就是用他自己的判断和理性认为最适合的手段去做任何事情的自由。”</w:t>
      </w:r>
    </w:p>
    <w:p w14:paraId="7D24C0C2" w14:textId="77777777" w:rsidR="00C07B66" w:rsidRDefault="00C07B66" w:rsidP="00C07B66">
      <w:r>
        <w:rPr>
          <w:rFonts w:hint="eastAsia"/>
        </w:rPr>
        <w:t>“自由这一语词，按照其确切的意义说来，就是外界障碍不存在的状态。这种障碍往往会使人们失去一部分做自己所要做的事情的力量，但却不能妨碍按照自己的判断和理性所指出的方式运用剩下的力量。”</w:t>
      </w:r>
    </w:p>
    <w:p w14:paraId="0603C44C" w14:textId="77777777" w:rsidR="00C07B66" w:rsidRDefault="00C07B66" w:rsidP="00C07B66">
      <w:r>
        <w:rPr>
          <w:rFonts w:hint="eastAsia"/>
        </w:rPr>
        <w:t>“当一个人为了和平与自卫的目的认为必要时，会自愿放弃这种对一切事物的权利……因为只要每个人都保有其自己想做任何事情的权利，所有的人就永远处在战争状态之中。”《利维坦》</w:t>
      </w:r>
    </w:p>
    <w:p w14:paraId="528FB7F6" w14:textId="767AF511" w:rsidR="00795223" w:rsidRDefault="00C07B66" w:rsidP="00C07B66">
      <w:r>
        <w:rPr>
          <w:rFonts w:hint="eastAsia"/>
        </w:rPr>
        <w:t>自由使用暴力占有一切的权利被（自由地）转让了，目的是为了使人的生活安全。权利的相互转让就是契约。</w:t>
      </w:r>
    </w:p>
    <w:p w14:paraId="66188AFA" w14:textId="5698981F" w:rsidR="006861B2" w:rsidRDefault="006861B2" w:rsidP="00C07B66"/>
    <w:p w14:paraId="1886FA50" w14:textId="0464329F" w:rsidR="006861B2" w:rsidRDefault="006861B2" w:rsidP="006861B2">
      <w:r>
        <w:rPr>
          <w:rFonts w:hint="eastAsia"/>
        </w:rPr>
        <w:t>古典政治哲学与自然法</w:t>
      </w:r>
    </w:p>
    <w:p w14:paraId="0D3D9BB8" w14:textId="77777777" w:rsidR="006861B2" w:rsidRDefault="006861B2" w:rsidP="006861B2">
      <w:r>
        <w:rPr>
          <w:rFonts w:hint="eastAsia"/>
        </w:rPr>
        <w:t>古希腊思想家已经具有了“自然法”观念。他们认为万事万物都有规则和秩序</w:t>
      </w:r>
      <w:r>
        <w:rPr>
          <w:rFonts w:hint="eastAsia"/>
        </w:rPr>
        <w:t xml:space="preserve">, </w:t>
      </w:r>
      <w:r>
        <w:rPr>
          <w:rFonts w:hint="eastAsia"/>
        </w:rPr>
        <w:t>不仅自然界存在着规则</w:t>
      </w:r>
      <w:r>
        <w:rPr>
          <w:rFonts w:hint="eastAsia"/>
        </w:rPr>
        <w:t xml:space="preserve">, </w:t>
      </w:r>
      <w:r>
        <w:rPr>
          <w:rFonts w:hint="eastAsia"/>
        </w:rPr>
        <w:t>社会之间、民族之间、个人之间的关系也都有其先前已经确立了的秩序。这个秩序就叫做“自然法”。</w:t>
      </w:r>
    </w:p>
    <w:p w14:paraId="0F8B8E5B" w14:textId="77777777" w:rsidR="006861B2" w:rsidRDefault="006861B2" w:rsidP="006861B2">
      <w:r>
        <w:rPr>
          <w:rFonts w:hint="eastAsia"/>
        </w:rPr>
        <w:t>苏格拉底、柏拉图和亚里士多德也都确信存在着实在法的某些不变标准</w:t>
      </w:r>
      <w:r>
        <w:rPr>
          <w:rFonts w:hint="eastAsia"/>
        </w:rPr>
        <w:t xml:space="preserve">, </w:t>
      </w:r>
      <w:r>
        <w:rPr>
          <w:rFonts w:hint="eastAsia"/>
        </w:rPr>
        <w:t>并断言，人可以通过理性发现这些不变的标准。</w:t>
      </w:r>
    </w:p>
    <w:p w14:paraId="77E0E87C" w14:textId="77777777" w:rsidR="006861B2" w:rsidRDefault="006861B2" w:rsidP="006861B2">
      <w:r>
        <w:rPr>
          <w:rFonts w:hint="eastAsia"/>
        </w:rPr>
        <w:t>基督教发展了自然法观念，认为人可以认出自己本性内的基本倾向和需要；在反省这些倾向和需要时，就能认识人性所固有的自然道德律（自然法）。</w:t>
      </w:r>
    </w:p>
    <w:p w14:paraId="0A43DC6E" w14:textId="77777777" w:rsidR="006861B2" w:rsidRDefault="006861B2" w:rsidP="006861B2">
      <w:r>
        <w:rPr>
          <w:rFonts w:hint="eastAsia"/>
        </w:rPr>
        <w:t>自然法与成文法关系</w:t>
      </w:r>
    </w:p>
    <w:p w14:paraId="3710CE68" w14:textId="686C1358" w:rsidR="006861B2" w:rsidRDefault="006861B2" w:rsidP="006861B2">
      <w:r>
        <w:rPr>
          <w:rFonts w:hint="eastAsia"/>
        </w:rPr>
        <w:t>凡违背自然法的法律皆不成其为法律。亦即人为的成文法必定有一个道德上的基础，符合道德要求的法律，就一定是名符其实的法律；不符合道德要求的法律，就必定不具有法律的性质。</w:t>
      </w:r>
    </w:p>
    <w:p w14:paraId="70398427" w14:textId="092866BD" w:rsidR="001F67AC" w:rsidRDefault="001F67AC" w:rsidP="00C07B66"/>
    <w:p w14:paraId="6C443397" w14:textId="1B333C5A" w:rsidR="006861B2" w:rsidRPr="006861B2" w:rsidRDefault="006861B2" w:rsidP="006861B2">
      <w:r w:rsidRPr="006861B2">
        <w:rPr>
          <w:rFonts w:hint="eastAsia"/>
        </w:rPr>
        <w:tab/>
      </w:r>
      <w:r w:rsidRPr="006861B2">
        <w:rPr>
          <w:rFonts w:hint="eastAsia"/>
        </w:rPr>
        <w:tab/>
      </w:r>
      <w:r w:rsidRPr="006861B2">
        <w:rPr>
          <w:rFonts w:hint="eastAsia"/>
        </w:rPr>
        <w:tab/>
      </w:r>
      <w:r w:rsidRPr="006861B2">
        <w:rPr>
          <w:rFonts w:hint="eastAsia"/>
        </w:rPr>
        <w:t>自然状态</w:t>
      </w:r>
      <w:r w:rsidRPr="006861B2">
        <w:rPr>
          <w:rFonts w:hint="eastAsia"/>
        </w:rPr>
        <w:tab/>
        <w:t xml:space="preserve">     </w:t>
      </w:r>
      <w:bookmarkStart w:id="0" w:name="_Hlk117247606"/>
      <w:r>
        <w:t xml:space="preserve">  </w:t>
      </w:r>
      <w:r w:rsidRPr="006861B2">
        <w:rPr>
          <w:rFonts w:hint="eastAsia"/>
        </w:rPr>
        <w:t>→</w:t>
      </w:r>
      <w:bookmarkEnd w:id="0"/>
      <w:r w:rsidRPr="006861B2">
        <w:rPr>
          <w:rFonts w:hint="eastAsia"/>
        </w:rPr>
        <w:tab/>
        <w:t xml:space="preserve">     </w:t>
      </w:r>
      <w:r w:rsidR="00D46F9F">
        <w:rPr>
          <w:rFonts w:hint="eastAsia"/>
        </w:rPr>
        <w:t>建构</w:t>
      </w:r>
      <w:r>
        <w:rPr>
          <w:rFonts w:hint="eastAsia"/>
        </w:rPr>
        <w:t>国家和</w:t>
      </w:r>
      <w:r w:rsidRPr="006861B2">
        <w:rPr>
          <w:rFonts w:hint="eastAsia"/>
        </w:rPr>
        <w:t>社会</w:t>
      </w:r>
    </w:p>
    <w:p w14:paraId="199FAA44" w14:textId="179F17D3" w:rsidR="006861B2" w:rsidRDefault="006861B2" w:rsidP="006861B2">
      <w:r>
        <w:rPr>
          <w:rFonts w:hint="eastAsia"/>
        </w:rPr>
        <w:t>柏拉图</w:t>
      </w:r>
      <w:r>
        <w:rPr>
          <w:rFonts w:hint="eastAsia"/>
        </w:rPr>
        <w:t xml:space="preserve"> </w:t>
      </w:r>
      <w:r>
        <w:t xml:space="preserve">     </w:t>
      </w:r>
      <w:r>
        <w:rPr>
          <w:rFonts w:hint="eastAsia"/>
        </w:rPr>
        <w:t>不自足</w:t>
      </w:r>
      <w:r w:rsidRPr="006861B2">
        <w:rPr>
          <w:rFonts w:hint="eastAsia"/>
        </w:rPr>
        <w:t>→</w:t>
      </w:r>
      <w:r>
        <w:rPr>
          <w:rFonts w:hint="eastAsia"/>
        </w:rPr>
        <w:t>彼此需要</w:t>
      </w:r>
      <w:r>
        <w:rPr>
          <w:rFonts w:hint="eastAsia"/>
        </w:rPr>
        <w:t xml:space="preserve"> </w:t>
      </w:r>
      <w:r>
        <w:t xml:space="preserve">          </w:t>
      </w:r>
      <w:r>
        <w:rPr>
          <w:rFonts w:hint="eastAsia"/>
        </w:rPr>
        <w:t>追求正义秩序和德性完善</w:t>
      </w:r>
    </w:p>
    <w:p w14:paraId="0F7C1F38" w14:textId="3627A914" w:rsidR="006861B2" w:rsidRPr="006861B2" w:rsidRDefault="006861B2" w:rsidP="006861B2">
      <w:r w:rsidRPr="006861B2">
        <w:rPr>
          <w:rFonts w:hint="eastAsia"/>
        </w:rPr>
        <w:t>霍布斯</w:t>
      </w:r>
      <w:r w:rsidRPr="006861B2">
        <w:rPr>
          <w:rFonts w:hint="eastAsia"/>
        </w:rPr>
        <w:tab/>
        <w:t xml:space="preserve">    </w:t>
      </w:r>
      <w:r>
        <w:rPr>
          <w:rFonts w:hint="eastAsia"/>
        </w:rPr>
        <w:t>自足</w:t>
      </w:r>
      <w:r w:rsidRPr="006861B2">
        <w:rPr>
          <w:rFonts w:hint="eastAsia"/>
        </w:rPr>
        <w:t>→狼对狼</w:t>
      </w:r>
      <w:r w:rsidRPr="006861B2">
        <w:rPr>
          <w:rFonts w:hint="eastAsia"/>
        </w:rPr>
        <w:tab/>
        <w:t xml:space="preserve">         </w:t>
      </w:r>
      <w:r>
        <w:t xml:space="preserve"> </w:t>
      </w:r>
      <w:r w:rsidR="00D46F9F">
        <w:rPr>
          <w:rFonts w:hint="eastAsia"/>
        </w:rPr>
        <w:t xml:space="preserve"> </w:t>
      </w:r>
      <w:r w:rsidR="00D46F9F">
        <w:rPr>
          <w:rFonts w:hint="eastAsia"/>
        </w:rPr>
        <w:t>制定契约</w:t>
      </w:r>
      <w:r w:rsidR="00D46F9F">
        <w:rPr>
          <w:rFonts w:hint="eastAsia"/>
        </w:rPr>
        <w:t>-</w:t>
      </w:r>
      <w:r w:rsidRPr="006861B2">
        <w:rPr>
          <w:rFonts w:hint="eastAsia"/>
        </w:rPr>
        <w:t>进步</w:t>
      </w:r>
      <w:r>
        <w:rPr>
          <w:rFonts w:hint="eastAsia"/>
        </w:rPr>
        <w:t xml:space="preserve"> </w:t>
      </w:r>
      <w:r>
        <w:t xml:space="preserve">= </w:t>
      </w:r>
      <w:r w:rsidRPr="006861B2">
        <w:rPr>
          <w:rFonts w:hint="eastAsia"/>
        </w:rPr>
        <w:t>道德和法</w:t>
      </w:r>
      <w:r>
        <w:rPr>
          <w:rFonts w:hint="eastAsia"/>
        </w:rPr>
        <w:t xml:space="preserve"> =</w:t>
      </w:r>
      <w:r>
        <w:t xml:space="preserve"> </w:t>
      </w:r>
      <w:r>
        <w:rPr>
          <w:rFonts w:hint="eastAsia"/>
        </w:rPr>
        <w:t>避免极恶</w:t>
      </w:r>
    </w:p>
    <w:p w14:paraId="6DFA1A34" w14:textId="6A0A2A37" w:rsidR="006861B2" w:rsidRDefault="006861B2" w:rsidP="006861B2">
      <w:r w:rsidRPr="006861B2">
        <w:rPr>
          <w:rFonts w:hint="eastAsia"/>
        </w:rPr>
        <w:t>卢梭</w:t>
      </w:r>
      <w:r w:rsidRPr="006861B2">
        <w:rPr>
          <w:rFonts w:hint="eastAsia"/>
        </w:rPr>
        <w:tab/>
        <w:t xml:space="preserve">    </w:t>
      </w:r>
      <w:r w:rsidRPr="006861B2">
        <w:rPr>
          <w:rFonts w:hint="eastAsia"/>
        </w:rPr>
        <w:t>自由、美好</w:t>
      </w:r>
      <w:r w:rsidRPr="006861B2">
        <w:rPr>
          <w:rFonts w:hint="eastAsia"/>
        </w:rPr>
        <w:t xml:space="preserve">    </w:t>
      </w:r>
      <w:r w:rsidRPr="006861B2">
        <w:rPr>
          <w:rFonts w:hint="eastAsia"/>
        </w:rPr>
        <w:tab/>
        <w:t xml:space="preserve"> </w:t>
      </w:r>
      <w:r>
        <w:t xml:space="preserve">       </w:t>
      </w:r>
      <w:r w:rsidR="00D46F9F">
        <w:rPr>
          <w:rFonts w:hint="eastAsia"/>
        </w:rPr>
        <w:t>制定契约</w:t>
      </w:r>
      <w:r w:rsidR="00D46F9F">
        <w:rPr>
          <w:rFonts w:hint="eastAsia"/>
        </w:rPr>
        <w:t>-</w:t>
      </w:r>
      <w:r w:rsidRPr="006861B2">
        <w:rPr>
          <w:rFonts w:hint="eastAsia"/>
        </w:rPr>
        <w:t>退步</w:t>
      </w:r>
      <w:r>
        <w:rPr>
          <w:rFonts w:hint="eastAsia"/>
        </w:rPr>
        <w:t xml:space="preserve"> </w:t>
      </w:r>
      <w:r>
        <w:t xml:space="preserve">= </w:t>
      </w:r>
      <w:r w:rsidRPr="006861B2">
        <w:rPr>
          <w:rFonts w:hint="eastAsia"/>
        </w:rPr>
        <w:t>恶和桎梏</w:t>
      </w:r>
      <w:r>
        <w:rPr>
          <w:rFonts w:hint="eastAsia"/>
        </w:rPr>
        <w:t xml:space="preserve"> </w:t>
      </w:r>
      <w:r w:rsidRPr="006861B2">
        <w:rPr>
          <w:rFonts w:hint="eastAsia"/>
        </w:rPr>
        <w:t>→</w:t>
      </w:r>
      <w:r>
        <w:rPr>
          <w:rFonts w:hint="eastAsia"/>
        </w:rPr>
        <w:t xml:space="preserve"> </w:t>
      </w:r>
      <w:r>
        <w:rPr>
          <w:rFonts w:hint="eastAsia"/>
        </w:rPr>
        <w:t>第二次制定契约</w:t>
      </w:r>
      <w:r>
        <w:rPr>
          <w:rFonts w:hint="eastAsia"/>
        </w:rPr>
        <w:t xml:space="preserve"> </w:t>
      </w:r>
      <w:r w:rsidRPr="006861B2">
        <w:rPr>
          <w:rFonts w:hint="eastAsia"/>
        </w:rPr>
        <w:tab/>
      </w:r>
    </w:p>
    <w:p w14:paraId="486FFA92" w14:textId="77777777" w:rsidR="001F67AC" w:rsidRPr="001F67AC" w:rsidRDefault="001F67AC" w:rsidP="00C07B66"/>
    <w:sectPr w:rsidR="001F67AC" w:rsidRPr="001F67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46355" w14:textId="77777777" w:rsidR="00A3298B" w:rsidRDefault="00A3298B" w:rsidP="000E7A66">
      <w:r>
        <w:separator/>
      </w:r>
    </w:p>
  </w:endnote>
  <w:endnote w:type="continuationSeparator" w:id="0">
    <w:p w14:paraId="1F54F286" w14:textId="77777777" w:rsidR="00A3298B" w:rsidRDefault="00A3298B" w:rsidP="000E7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12F4" w14:textId="77777777" w:rsidR="00A3298B" w:rsidRDefault="00A3298B" w:rsidP="000E7A66">
      <w:r>
        <w:separator/>
      </w:r>
    </w:p>
  </w:footnote>
  <w:footnote w:type="continuationSeparator" w:id="0">
    <w:p w14:paraId="39A6D826" w14:textId="77777777" w:rsidR="00A3298B" w:rsidRDefault="00A3298B" w:rsidP="000E7A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5834"/>
    <w:rsid w:val="000E7A66"/>
    <w:rsid w:val="001F67AC"/>
    <w:rsid w:val="00265AE8"/>
    <w:rsid w:val="006861B2"/>
    <w:rsid w:val="008D1820"/>
    <w:rsid w:val="00917B94"/>
    <w:rsid w:val="00A3298B"/>
    <w:rsid w:val="00B75834"/>
    <w:rsid w:val="00C07B66"/>
    <w:rsid w:val="00D46F9F"/>
    <w:rsid w:val="00E83016"/>
    <w:rsid w:val="00F15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757E3"/>
  <w15:docId w15:val="{4EB9BA74-4E87-47EA-84EF-AB897070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65AE8"/>
    <w:rPr>
      <w:sz w:val="16"/>
      <w:szCs w:val="16"/>
    </w:rPr>
  </w:style>
  <w:style w:type="character" w:customStyle="1" w:styleId="a4">
    <w:name w:val="批注框文本 字符"/>
    <w:basedOn w:val="a0"/>
    <w:link w:val="a3"/>
    <w:uiPriority w:val="99"/>
    <w:semiHidden/>
    <w:rsid w:val="00265AE8"/>
    <w:rPr>
      <w:sz w:val="16"/>
      <w:szCs w:val="16"/>
    </w:rPr>
  </w:style>
  <w:style w:type="table" w:styleId="a5">
    <w:name w:val="Table Grid"/>
    <w:basedOn w:val="a1"/>
    <w:uiPriority w:val="59"/>
    <w:rsid w:val="001F6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0E7A6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E7A66"/>
    <w:rPr>
      <w:sz w:val="18"/>
      <w:szCs w:val="18"/>
    </w:rPr>
  </w:style>
  <w:style w:type="paragraph" w:styleId="a8">
    <w:name w:val="footer"/>
    <w:basedOn w:val="a"/>
    <w:link w:val="a9"/>
    <w:uiPriority w:val="99"/>
    <w:unhideWhenUsed/>
    <w:rsid w:val="000E7A66"/>
    <w:pPr>
      <w:tabs>
        <w:tab w:val="center" w:pos="4153"/>
        <w:tab w:val="right" w:pos="8306"/>
      </w:tabs>
      <w:snapToGrid w:val="0"/>
      <w:jc w:val="left"/>
    </w:pPr>
    <w:rPr>
      <w:sz w:val="18"/>
      <w:szCs w:val="18"/>
    </w:rPr>
  </w:style>
  <w:style w:type="character" w:customStyle="1" w:styleId="a9">
    <w:name w:val="页脚 字符"/>
    <w:basedOn w:val="a0"/>
    <w:link w:val="a8"/>
    <w:uiPriority w:val="99"/>
    <w:rsid w:val="000E7A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10</cp:revision>
  <dcterms:created xsi:type="dcterms:W3CDTF">2021-09-08T13:49:00Z</dcterms:created>
  <dcterms:modified xsi:type="dcterms:W3CDTF">2024-09-26T12:36:00Z</dcterms:modified>
</cp:coreProperties>
</file>