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360" w:leftChars="0" w:hanging="360" w:firstLineChars="0"/>
      </w:pPr>
      <w:r>
        <w:t xml:space="preserve">The role of social media in portraying gender stereotypes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How social media impacts our body image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The negative effects of social media </w:t>
      </w:r>
    </w:p>
    <w:p>
      <w:pPr>
        <w:spacing w:after="0" w:line="259" w:lineRule="auto"/>
        <w:ind w:left="720" w:firstLine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The positive impacts of social media 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The effects of social media on behaviour 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How social media impacts our physical (or mental) health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Social media as a news outlet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How movies influence our understanding of good and evil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Beauty standards represented in movies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</w:rPr>
      </w:pPr>
      <w:r>
        <w:rPr>
          <w:color w:val="FF0000"/>
          <w:highlight w:val="yellow"/>
        </w:rPr>
        <w:t>How horror movies and global fears have developed through time</w:t>
      </w:r>
      <w:r>
        <w:rPr>
          <w:color w:val="FF0000"/>
        </w:rPr>
        <w:t xml:space="preserve">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Charlie Chaplin and the silent movie era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globalisation of culture: Hollywood vs. Bollywood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psychology behind the music in films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ethics of using animals in movies </w:t>
      </w:r>
    </w:p>
    <w:p>
      <w:pPr>
        <w:spacing w:after="13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</w:rPr>
      </w:pPr>
      <w:r>
        <w:rPr>
          <w:color w:val="FF0000"/>
          <w:highlight w:val="yellow"/>
        </w:rPr>
        <w:t>Social media’s influence on the film industry</w:t>
      </w:r>
      <w:r>
        <w:rPr>
          <w:color w:val="FF0000"/>
        </w:rPr>
        <w:t xml:space="preserve">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role of colour in movies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</w:rPr>
      </w:pPr>
      <w:r>
        <w:rPr>
          <w:color w:val="FF0000"/>
          <w:highlight w:val="yellow"/>
        </w:rPr>
        <w:t>The cultural impact of romance movies</w:t>
      </w:r>
      <w:r>
        <w:rPr>
          <w:color w:val="FF0000"/>
        </w:rPr>
        <w:t xml:space="preserve">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How are gender stereotypes depicted in Hollywood movies?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impact of pop music on beauty standards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psychology behind the music in advertisements 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effectiveness of sound therapy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Can music inspire criminal behaviour?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psychological effects of metal music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How does music influence our understanding of the world?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Can music help in the learning process?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positive effects of classical music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Why is music education essential in schools?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psychological benefits of playing piano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link between food and mental health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Myths about healthy practices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Simple practices that help you stay healthy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Health education in schools: Should it change? </w:t>
      </w:r>
    </w:p>
    <w:p>
      <w:pPr>
        <w:spacing w:after="0" w:line="259" w:lineRule="auto"/>
        <w:ind w:left="720" w:firstLine="0"/>
      </w:pPr>
      <w:r>
        <w:t xml:space="preserve"> 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Toxic positivity and mental health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>The impact of superfoods(</w:t>
      </w:r>
      <w:r>
        <w:rPr>
          <w:rFonts w:hint="eastAsia" w:ascii="宋体" w:hAnsi="宋体" w:eastAsia="宋体" w:cs="宋体"/>
        </w:rPr>
        <w:t>非常健康的食品)</w:t>
      </w:r>
      <w:r>
        <w:t xml:space="preserve"> on our health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psychology behind unhealthy eating habits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Sex education in schools: Why should we have it?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>How to trick yourself into getting better: The placebo effect (</w:t>
      </w:r>
      <w:r>
        <w:rPr>
          <w:rFonts w:hint="eastAsia" w:ascii="宋体" w:hAnsi="宋体" w:eastAsia="宋体" w:cs="宋体"/>
        </w:rPr>
        <w:t>假药效应)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How to strengthen your immune system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How to tell if someone is depressed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health benefits of regular exercise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The impact of junk food on mental health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Stress-caused diseases </w:t>
      </w:r>
    </w:p>
    <w:p>
      <w:pPr>
        <w:pStyle w:val="4"/>
        <w:ind w:firstLine="440"/>
      </w:pPr>
    </w:p>
    <w:p>
      <w:pPr>
        <w:numPr>
          <w:ilvl w:val="0"/>
          <w:numId w:val="1"/>
        </w:numPr>
        <w:ind w:left="360" w:leftChars="0" w:hanging="360" w:firstLineChars="0"/>
      </w:pPr>
      <w:r>
        <w:t xml:space="preserve"> What is social depression?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What triggers panic attacks?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overcome social anxiety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Differences in the functioning of the brain of a child and adult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does the use of social media influence our attention span?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overcome childhood trauma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influence of marijuana on the human brain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</w:rPr>
      </w:pPr>
      <w:r>
        <w:rPr>
          <w:color w:val="FF0000"/>
          <w:highlight w:val="yellow"/>
        </w:rPr>
        <w:t>How does behavioral therapy work</w:t>
      </w:r>
      <w:r>
        <w:rPr>
          <w:color w:val="FF0000"/>
        </w:rPr>
        <w:t xml:space="preserve">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</w:rPr>
      </w:pPr>
      <w:r>
        <w:rPr>
          <w:color w:val="FF0000"/>
          <w:highlight w:val="yellow"/>
        </w:rPr>
        <w:t>The psychology behind fame</w:t>
      </w:r>
      <w:r>
        <w:rPr>
          <w:color w:val="FF0000"/>
        </w:rPr>
        <w:t xml:space="preserve">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causes of personality disorders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differences in brain functioning between men and women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What happens in therapy sessions?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psychology of substance abuse  </w:t>
      </w:r>
    </w:p>
    <w:p>
      <w:pPr>
        <w:numPr>
          <w:ilvl w:val="0"/>
          <w:numId w:val="2"/>
        </w:numPr>
        <w:ind w:hanging="108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The impact of exercise on productivity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deal with stress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How to deal with procrastination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positive effects of meditation </w:t>
      </w:r>
    </w:p>
    <w:p>
      <w:pPr>
        <w:spacing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Why new–year’s resolutions don’t work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overcome bad habits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impact of negative thoughts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negative effects of self-criticism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learn something fast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be mindful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importance of curiosity 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become more self-aware </w:t>
      </w:r>
    </w:p>
    <w:p>
      <w:pPr>
        <w:spacing w:after="13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Why it’s essential to spend time with yourself </w:t>
      </w:r>
    </w:p>
    <w:p>
      <w:pPr>
        <w:numPr>
          <w:ilvl w:val="0"/>
          <w:numId w:val="2"/>
        </w:numPr>
        <w:ind w:hanging="1080"/>
      </w:pPr>
      <w:r>
        <w:t xml:space="preserve">What are the advantages and disadvantages of online education?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The positive effects of a gap year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Should university education be free?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language learning benefits brain development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The importance of socialisation in school </w:t>
      </w:r>
    </w:p>
    <w:p>
      <w:pPr>
        <w:spacing w:after="12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What you don’t learn in college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link between education and brain development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Is graffiti a form of art or street vandalism? 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Cultural diversity in the workplace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impact of culture on gender roles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Are humans the only species that has culture?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</w:rPr>
      </w:pPr>
      <w:r>
        <w:rPr>
          <w:color w:val="FF0000"/>
          <w:highlight w:val="yellow"/>
        </w:rPr>
        <w:t>How do different cultures view death?</w:t>
      </w:r>
      <w:r>
        <w:rPr>
          <w:color w:val="FF0000"/>
        </w:rPr>
        <w:t xml:space="preserve"> 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ethical issues of pop culture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impact of culture on personal development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impact of globalisation on local cultures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problem with romanticising toxic relationships in movies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deal with workplace conflicts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secret to a productive day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How to set achievable goals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importance of diversity in a workplace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characteristics of a valuable team member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Work habits of different cultures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is work perceived in various countries?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importance of a healthy work/life balance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The rise of health problems in office work </w:t>
      </w:r>
    </w:p>
    <w:p>
      <w:pPr>
        <w:numPr>
          <w:ilvl w:val="0"/>
          <w:numId w:val="2"/>
        </w:numPr>
        <w:ind w:hanging="1080"/>
      </w:pPr>
      <w:r>
        <w:t xml:space="preserve">The importance of body language in public speeches </w:t>
      </w:r>
    </w:p>
    <w:p>
      <w:pPr>
        <w:spacing w:after="15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  <w:rPr>
          <w:color w:val="FF0000"/>
          <w:highlight w:val="yellow"/>
        </w:rPr>
      </w:pPr>
      <w:bookmarkStart w:id="0" w:name="_GoBack"/>
      <w:r>
        <w:rPr>
          <w:color w:val="FF0000"/>
          <w:highlight w:val="yellow"/>
        </w:rPr>
        <w:t xml:space="preserve">How to appear confident when you’re not </w:t>
      </w:r>
    </w:p>
    <w:p>
      <w:pPr>
        <w:spacing w:after="0" w:line="259" w:lineRule="auto"/>
        <w:ind w:left="720" w:firstLine="0"/>
        <w:rPr>
          <w:color w:val="FF0000"/>
        </w:rPr>
      </w:pPr>
      <w:r>
        <w:rPr>
          <w:color w:val="FF0000"/>
        </w:rPr>
        <w:t xml:space="preserve"> </w:t>
      </w:r>
    </w:p>
    <w:bookmarkEnd w:id="0"/>
    <w:p>
      <w:pPr>
        <w:numPr>
          <w:ilvl w:val="0"/>
          <w:numId w:val="2"/>
        </w:numPr>
        <w:ind w:hanging="1080"/>
      </w:pPr>
      <w:r>
        <w:t xml:space="preserve">The use of eye contact in public speaking </w:t>
      </w:r>
    </w:p>
    <w:p>
      <w:pPr>
        <w:numPr>
          <w:ilvl w:val="0"/>
          <w:numId w:val="2"/>
        </w:numPr>
        <w:ind w:hanging="1080"/>
      </w:pPr>
      <w:r>
        <w:t xml:space="preserve">Breathing exercises that will calm you down before public speaking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Ways to improve public speaking skills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ind w:hanging="1080"/>
      </w:pPr>
      <w:r>
        <w:t xml:space="preserve">How to engage your audience during a public speech </w:t>
      </w:r>
    </w:p>
    <w:p>
      <w:pPr>
        <w:spacing w:after="0" w:line="259" w:lineRule="auto"/>
        <w:ind w:left="720" w:firstLine="0"/>
      </w:pPr>
      <w:r>
        <w:t xml:space="preserve"> </w:t>
      </w:r>
    </w:p>
    <w:p>
      <w:pPr>
        <w:numPr>
          <w:ilvl w:val="0"/>
          <w:numId w:val="2"/>
        </w:numPr>
        <w:spacing w:after="276"/>
        <w:ind w:hanging="1080"/>
      </w:pPr>
      <w:r>
        <w:t xml:space="preserve">How to address a controversial topic in a public speech </w:t>
      </w:r>
    </w:p>
    <w:p>
      <w:pPr>
        <w:spacing w:after="0" w:line="259" w:lineRule="auto"/>
        <w:ind w:left="0" w:firstLine="0"/>
      </w:pPr>
      <w:r>
        <w:t xml:space="preserve"> </w:t>
      </w:r>
    </w:p>
    <w:sectPr>
      <w:pgSz w:w="12240" w:h="15840"/>
      <w:pgMar w:top="1447" w:right="3560" w:bottom="149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C500E"/>
    <w:multiLevelType w:val="multilevel"/>
    <w:tmpl w:val="35FC500E"/>
    <w:lvl w:ilvl="0" w:tentative="0">
      <w:start w:val="1"/>
      <w:numFmt w:val="decimal"/>
      <w:lvlText w:val="%1.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39121E3E"/>
    <w:multiLevelType w:val="multilevel"/>
    <w:tmpl w:val="39121E3E"/>
    <w:lvl w:ilvl="0" w:tentative="0">
      <w:start w:val="44"/>
      <w:numFmt w:val="decimal"/>
      <w:lvlText w:val="%1."/>
      <w:lvlJc w:val="left"/>
      <w:pPr>
        <w:ind w:left="1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Q0OWFkNTczNzdkYTU1NzYxODY0ZWU2MmViM2UzMTcifQ=="/>
  </w:docVars>
  <w:rsids>
    <w:rsidRoot w:val="009739AC"/>
    <w:rsid w:val="00841D29"/>
    <w:rsid w:val="00852FBA"/>
    <w:rsid w:val="009739AC"/>
    <w:rsid w:val="38C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370" w:hanging="10"/>
    </w:pPr>
    <w:rPr>
      <w:rFonts w:ascii="Arial" w:hAnsi="Arial" w:eastAsia="Arial" w:cs="Arial"/>
      <w:color w:val="000000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674</Words>
  <Characters>3492</Characters>
  <Lines>31</Lines>
  <Paragraphs>8</Paragraphs>
  <TotalTime>1</TotalTime>
  <ScaleCrop>false</ScaleCrop>
  <LinksUpToDate>false</LinksUpToDate>
  <CharactersWithSpaces>4255</CharactersWithSpaces>
  <Application>WPS Office_11.1.0.12159_F1E327BC-269C-435d-A152-05C5408002CA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2023-10-18T12:19:00Z</dcterms:created>
  <dc:creator>Estelle Weng</dc:creator>
  <cp:lastModifiedBy>6666</cp:lastModifiedBy>
  <cp:lastPrinted>2023-10-18T12:19:00Z</cp:lastPrinted>
  <dcterms:modified xsi:type="dcterms:W3CDTF">2023-10-20T05:21:26Z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2052-11.1.0.12159</vt:lpwstr>
  </property>
  <property fmtid="{D5CDD505-2E9C-101B-9397-08002B2CF9AE}" pid="3" name="ICV">
    <vt:lpwstr>C05745287FC642EAA4834A28F3B2337B</vt:lpwstr>
  </property>
</Properties>
</file>