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1A99" w14:textId="77777777" w:rsidR="00070053" w:rsidRDefault="00070053" w:rsidP="00070053">
      <w:pPr>
        <w:pStyle w:val="1"/>
        <w:widowControl/>
        <w:shd w:val="clear" w:color="auto" w:fill="222222"/>
        <w:spacing w:beforeAutospacing="0" w:after="150" w:afterAutospacing="0" w:line="435" w:lineRule="atLeast"/>
        <w:rPr>
          <w:rFonts w:ascii="serif" w:eastAsia="serif" w:hAnsi="serif" w:cs="serif" w:hint="default"/>
          <w:color w:val="FFFFFF"/>
          <w:spacing w:val="-2"/>
          <w:sz w:val="40"/>
          <w:szCs w:val="40"/>
        </w:rPr>
      </w:pPr>
      <w:r>
        <w:rPr>
          <w:rFonts w:ascii="serif" w:eastAsia="serif" w:hAnsi="serif" w:cs="serif" w:hint="default"/>
          <w:color w:val="FFFFFF"/>
          <w:spacing w:val="-2"/>
          <w:sz w:val="40"/>
          <w:szCs w:val="40"/>
          <w:shd w:val="clear" w:color="auto" w:fill="222222"/>
        </w:rPr>
        <w:t>Breakthrough discovery could lead to ‘one-size-fits-all’ cancer treatment</w:t>
      </w:r>
    </w:p>
    <w:p w14:paraId="0AC6427E" w14:textId="77777777" w:rsidR="00070053" w:rsidRDefault="00070053" w:rsidP="00070053">
      <w:pPr>
        <w:pStyle w:val="a3"/>
        <w:spacing w:line="180" w:lineRule="atLeast"/>
        <w:rPr>
          <w:rFonts w:ascii="sans-serif" w:eastAsia="sans-serif" w:hAnsi="sans-serif" w:cs="sans-serif"/>
          <w:color w:val="FFFFFF"/>
          <w:spacing w:val="2"/>
          <w:sz w:val="15"/>
          <w:szCs w:val="15"/>
          <w:shd w:val="clear" w:color="auto" w:fill="222222"/>
        </w:rPr>
      </w:pPr>
      <w:r>
        <w:rPr>
          <w:rFonts w:ascii="sans-serif" w:eastAsia="sans-serif" w:hAnsi="sans-serif" w:cs="sans-serif"/>
          <w:color w:val="FFFFFF"/>
          <w:spacing w:val="2"/>
          <w:sz w:val="15"/>
          <w:szCs w:val="15"/>
          <w:shd w:val="clear" w:color="auto" w:fill="222222"/>
        </w:rPr>
        <w:t xml:space="preserve">New type of T-Cells can </w:t>
      </w:r>
      <w:proofErr w:type="spellStart"/>
      <w:r>
        <w:rPr>
          <w:rFonts w:ascii="sans-serif" w:eastAsia="sans-serif" w:hAnsi="sans-serif" w:cs="sans-serif"/>
          <w:color w:val="FFFFFF"/>
          <w:spacing w:val="2"/>
          <w:sz w:val="15"/>
          <w:szCs w:val="15"/>
          <w:shd w:val="clear" w:color="auto" w:fill="222222"/>
        </w:rPr>
        <w:t>recognise</w:t>
      </w:r>
      <w:proofErr w:type="spellEnd"/>
      <w:r>
        <w:rPr>
          <w:rFonts w:ascii="sans-serif" w:eastAsia="sans-serif" w:hAnsi="sans-serif" w:cs="sans-serif"/>
          <w:color w:val="FFFFFF"/>
          <w:spacing w:val="2"/>
          <w:sz w:val="15"/>
          <w:szCs w:val="15"/>
          <w:shd w:val="clear" w:color="auto" w:fill="222222"/>
        </w:rPr>
        <w:t xml:space="preserve"> and kill most types of cancer</w:t>
      </w:r>
    </w:p>
    <w:p w14:paraId="619688FF" w14:textId="6B8A1AFA" w:rsidR="00070053" w:rsidRDefault="00070053" w:rsidP="00070053">
      <w:pPr>
        <w:pStyle w:val="a3"/>
        <w:spacing w:line="180" w:lineRule="atLeast"/>
        <w:rPr>
          <w:rFonts w:ascii="Times New Roman" w:hAnsi="Times New Roman" w:cs="Times New Roman"/>
          <w:color w:val="222222"/>
          <w:sz w:val="29"/>
          <w:szCs w:val="29"/>
        </w:rPr>
      </w:pPr>
      <w:r>
        <w:rPr>
          <w:rFonts w:ascii="Times New Roman" w:hAnsi="Times New Roman" w:cs="Times New Roman"/>
          <w:color w:val="222222"/>
          <w:sz w:val="29"/>
          <w:szCs w:val="29"/>
        </w:rPr>
        <w:t>A newly discovered type of killer immune cell has raised the prospect of a “universal” </w:t>
      </w:r>
      <w:hyperlink r:id="rId4" w:history="1">
        <w:r>
          <w:rPr>
            <w:rFonts w:ascii="Times New Roman" w:hAnsi="Times New Roman" w:cs="Times New Roman"/>
            <w:color w:val="EC1A2E"/>
            <w:sz w:val="29"/>
            <w:szCs w:val="29"/>
            <w:u w:val="single"/>
          </w:rPr>
          <w:t>cancer</w:t>
        </w:r>
      </w:hyperlink>
      <w:r>
        <w:rPr>
          <w:rFonts w:ascii="Times New Roman" w:hAnsi="Times New Roman" w:cs="Times New Roman"/>
          <w:color w:val="222222"/>
          <w:sz w:val="29"/>
          <w:szCs w:val="29"/>
        </w:rPr>
        <w:t> therapy, scientists say.</w:t>
      </w:r>
    </w:p>
    <w:p w14:paraId="67128091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Researchers at Cardiff University suggest the new </w:t>
      </w:r>
      <w:hyperlink r:id="rId5" w:history="1">
        <w:r>
          <w:rPr>
            <w:rFonts w:ascii="Times New Roman" w:eastAsia="宋体" w:hAnsi="Times New Roman" w:cs="Times New Roman"/>
            <w:color w:val="EC1A2E"/>
            <w:kern w:val="0"/>
            <w:sz w:val="29"/>
            <w:szCs w:val="29"/>
            <w:u w:val="single"/>
          </w:rPr>
          <w:t>T-cell</w:t>
        </w:r>
      </w:hyperlink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 offers hope of a “one-size-fits-all” cancer therapy.</w:t>
      </w:r>
    </w:p>
    <w:p w14:paraId="4BDB2406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T-cell therapies for cancer — where immune cells are removed, modified and returned to the patient's blood to seek and destroy cancer cells — are the </w:t>
      </w:r>
      <w:hyperlink r:id="rId6" w:history="1">
        <w:r>
          <w:rPr>
            <w:rFonts w:ascii="Times New Roman" w:eastAsia="宋体" w:hAnsi="Times New Roman" w:cs="Times New Roman"/>
            <w:color w:val="EC1A2E"/>
            <w:kern w:val="0"/>
            <w:sz w:val="29"/>
            <w:szCs w:val="29"/>
            <w:u w:val="single"/>
          </w:rPr>
          <w:t>latest</w:t>
        </w:r>
      </w:hyperlink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 paradigm in cancer treatments.</w:t>
      </w:r>
    </w:p>
    <w:p w14:paraId="3101E2DB" w14:textId="77777777" w:rsidR="00070053" w:rsidRDefault="00070053" w:rsidP="00070053">
      <w:pPr>
        <w:widowControl/>
        <w:shd w:val="clear" w:color="auto" w:fill="FFFFFF"/>
        <w:spacing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The most widely used is known as CAR-T and is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personalised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 to each patient.</w:t>
      </w:r>
    </w:p>
    <w:p w14:paraId="3068BBE2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However, it only targets a limited number of cancers and has not been successful for solid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tumours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, which make up the majority of cancers.</w:t>
      </w:r>
    </w:p>
    <w:p w14:paraId="3CFC9C27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But scientists have now discovered T-cells equipped with a new type of T-cell receptor (TCR), which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recognises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 and kills most human cancer types while ignoring healthy cells.</w:t>
      </w:r>
    </w:p>
    <w:p w14:paraId="7AA6FCD6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lastRenderedPageBreak/>
        <w:t xml:space="preserve">It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recognises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 a molecule present on the surface of a wide range of cancer cells, and normal cells, and is able to distinguish between healthy and cancerous cells — killing only the latter.</w:t>
      </w:r>
    </w:p>
    <w:p w14:paraId="733EA91B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Professor Andrew Sewell, lead author on the study from </w:t>
      </w:r>
      <w:hyperlink r:id="rId7" w:history="1">
        <w:r>
          <w:rPr>
            <w:rFonts w:ascii="Times New Roman" w:eastAsia="宋体" w:hAnsi="Times New Roman" w:cs="Times New Roman"/>
            <w:color w:val="EC1A2E"/>
            <w:kern w:val="0"/>
            <w:sz w:val="29"/>
            <w:szCs w:val="29"/>
            <w:u w:val="single"/>
          </w:rPr>
          <w:t>Cardiff University's</w:t>
        </w:r>
      </w:hyperlink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 School of Medicine, said it was “highly unusual” to find a TCR with such broad cancer specificity and this raised the prospect of “universal” cancer therapy.</w:t>
      </w:r>
    </w:p>
    <w:p w14:paraId="45EA6B51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He added: “We hope this new TCR may provide us with a different route to target and destroy a wide range of cancers in all individuals.</w:t>
      </w:r>
    </w:p>
    <w:p w14:paraId="4D23DBAA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“Current TCR-based therapies can only be used in a minority of patients with a minority of cancers.</w:t>
      </w:r>
    </w:p>
    <w:p w14:paraId="73AEEF68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---“Cancer-targeting via MR1-restricted T-cells is an exciting new frontier — it raises the prospect of a 'one-size-fits-all' cancer treatment; a single type of T-cell that could be capable of destroying many different types of cancers across the population.</w:t>
      </w:r>
    </w:p>
    <w:p w14:paraId="19236324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“Previously, nobody believed this could be possible.”</w:t>
      </w:r>
    </w:p>
    <w:p w14:paraId="7D9F2761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Conventional T-cells scan the surface of other cells to find anomalies and eliminate cancerous cells, but ignore cells that contain only “normal” proteins.</w:t>
      </w:r>
    </w:p>
    <w:p w14:paraId="5DB6A321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lastRenderedPageBreak/>
        <w:t xml:space="preserve">The scanning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recognises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 small parts of cellular proteins that are bound to cell-surface molecules called human leukocyte antigen (HLA), allowing killer T-cells to see what is occurring inside cells by scanning their surface.</w:t>
      </w:r>
    </w:p>
    <w:p w14:paraId="429D2299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But the study, published in Nature Immunology, describes a unique TCR that can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recognise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 many types of cancers via a single HLA-like molecule called MR1.</w:t>
      </w:r>
    </w:p>
    <w:p w14:paraId="214519DB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Unlike HLA, MR1 does not vary in the human population, meaning it is a hugely attractive new target for immunotherapies.</w:t>
      </w:r>
    </w:p>
    <w:p w14:paraId="72FDAAF7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In the lab, T-cells equipped with the new TCR were shown to kill lung, skin, blood, colon, breast, bone, prostate, ovarian, kidney and cervical cancer cells, while ignoring healthy cells.</w:t>
      </w:r>
    </w:p>
    <w:p w14:paraId="0894BFB8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To test the therapeutic potential of these cells in living subjects, the researchers injected T-cells able to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recognise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 MR1 into mice bearing human cancer and with a human immune system.</w:t>
      </w:r>
    </w:p>
    <w:p w14:paraId="4D8B9E3B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Scientists say this showed encouraging cancer-clearing, comparable to the now NHS-approved CAR-T therapy in a similar animal model.</w:t>
      </w:r>
    </w:p>
    <w:p w14:paraId="0042139B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They were also able to demonstrate that T-cells of </w:t>
      </w:r>
      <w:hyperlink r:id="rId8" w:history="1">
        <w:r>
          <w:rPr>
            <w:rFonts w:ascii="Times New Roman" w:eastAsia="宋体" w:hAnsi="Times New Roman" w:cs="Times New Roman"/>
            <w:color w:val="EC1A2E"/>
            <w:kern w:val="0"/>
            <w:sz w:val="29"/>
            <w:szCs w:val="29"/>
            <w:u w:val="single"/>
          </w:rPr>
          <w:t>melanoma</w:t>
        </w:r>
      </w:hyperlink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 patients modified to express this new TCR could destroy not only the patient's </w:t>
      </w: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lastRenderedPageBreak/>
        <w:t>own cancer cells, but also other patients' cancer cells in the laboratory, regardless of the patient's HLA type.</w:t>
      </w:r>
    </w:p>
    <w:p w14:paraId="01F6D071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The researchers are now experimenting to determine the precise molecular mechanism by which the new TCR distinguishes between healthy cells and cancer.</w:t>
      </w:r>
    </w:p>
    <w:p w14:paraId="74A73C31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They hope to trial the new approach in patients towards the end of the year.</w:t>
      </w:r>
    </w:p>
    <w:p w14:paraId="4EBD1468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Professor Awen Gallimore, of the University's division of infection and immunity, and cancer </w:t>
      </w:r>
      <w:hyperlink r:id="rId9" w:history="1">
        <w:r>
          <w:rPr>
            <w:rFonts w:ascii="Times New Roman" w:eastAsia="宋体" w:hAnsi="Times New Roman" w:cs="Times New Roman"/>
            <w:color w:val="EC1A2E"/>
            <w:kern w:val="0"/>
            <w:sz w:val="29"/>
            <w:szCs w:val="29"/>
            <w:u w:val="single"/>
          </w:rPr>
          <w:t>immunology</w:t>
        </w:r>
      </w:hyperlink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 lead for the Wales Cancer Research Centre, said: “If this transformative new finding holds up, it will lay the foundation for a universal T-cell medicine, mitigating against the tremendous costs associated with the identification, generation and manufacture of </w:t>
      </w:r>
      <w:proofErr w:type="spellStart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personalised</w:t>
      </w:r>
      <w:proofErr w:type="spellEnd"/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 xml:space="preserve"> T-cells.</w:t>
      </w:r>
    </w:p>
    <w:p w14:paraId="46C4B412" w14:textId="77777777" w:rsidR="00070053" w:rsidRDefault="00070053" w:rsidP="00070053">
      <w:pPr>
        <w:widowControl/>
        <w:shd w:val="clear" w:color="auto" w:fill="FFFFFF"/>
        <w:spacing w:before="240" w:after="240" w:line="346" w:lineRule="atLeast"/>
        <w:jc w:val="left"/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</w:pPr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“This is truly exciting and potentially a great step forward for the accessibility of </w:t>
      </w:r>
      <w:hyperlink r:id="rId10" w:history="1">
        <w:r>
          <w:rPr>
            <w:rFonts w:ascii="Times New Roman" w:eastAsia="宋体" w:hAnsi="Times New Roman" w:cs="Times New Roman"/>
            <w:color w:val="EC1A2E"/>
            <w:kern w:val="0"/>
            <w:sz w:val="29"/>
            <w:szCs w:val="29"/>
            <w:u w:val="single"/>
          </w:rPr>
          <w:t>cancer</w:t>
        </w:r>
      </w:hyperlink>
      <w:r>
        <w:rPr>
          <w:rFonts w:ascii="Times New Roman" w:eastAsia="宋体" w:hAnsi="Times New Roman" w:cs="Times New Roman"/>
          <w:color w:val="222222"/>
          <w:kern w:val="0"/>
          <w:sz w:val="29"/>
          <w:szCs w:val="29"/>
        </w:rPr>
        <w:t> immunotherapy.”</w:t>
      </w:r>
    </w:p>
    <w:p w14:paraId="25F0A763" w14:textId="77777777" w:rsidR="00070053" w:rsidRPr="00070053" w:rsidRDefault="00070053"/>
    <w:sectPr w:rsidR="00070053" w:rsidRPr="0007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rif">
    <w:altName w:val="Segoe Print"/>
    <w:charset w:val="00"/>
    <w:family w:val="auto"/>
    <w:pitch w:val="default"/>
  </w:font>
  <w:font w:name="sans-serif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53"/>
    <w:rsid w:val="000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B53D"/>
  <w15:chartTrackingRefBased/>
  <w15:docId w15:val="{AF538E83-D7C6-4EE7-9925-473187E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053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0053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00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70053"/>
    <w:rPr>
      <w:rFonts w:ascii="宋体" w:eastAsia="宋体" w:hAnsi="宋体" w:cs="Times New Roman"/>
      <w:b/>
      <w:bCs/>
      <w:kern w:val="44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pendent.co.uk/topic/melano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dependent.co.uk/topic/cardiff-university?CMP=ILC-refres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pendent.co.uk/voices/immunotherapy-the-secret-of-teaching-the-body-s-immune-system-to-attack-cancer-cells-a687599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dependent.co.uk/topic/t-cell-cancer-therapy" TargetMode="External"/><Relationship Id="rId10" Type="http://schemas.openxmlformats.org/officeDocument/2006/relationships/hyperlink" Target="https://www.independent.co.uk/topic/Cancer" TargetMode="External"/><Relationship Id="rId4" Type="http://schemas.openxmlformats.org/officeDocument/2006/relationships/hyperlink" Target="https://www.independent.co.uk/topic/Cancer" TargetMode="External"/><Relationship Id="rId9" Type="http://schemas.openxmlformats.org/officeDocument/2006/relationships/hyperlink" Target="https://www.independent.co.uk/topic/immunothera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2023-11-11T10:10:00Z</dcterms:created>
  <dcterms:modified xsi:type="dcterms:W3CDTF">2023-11-11T10:11:00Z</dcterms:modified>
</cp:coreProperties>
</file>