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5D75" w14:textId="78715627" w:rsidR="003D117C" w:rsidRDefault="003D117C" w:rsidP="003D117C">
      <w:pPr>
        <w:spacing w:line="360" w:lineRule="auto"/>
        <w:rPr>
          <w:rFonts w:ascii="宋体" w:eastAsia="宋体" w:hAnsi="宋体"/>
          <w:sz w:val="24"/>
          <w:szCs w:val="24"/>
        </w:rPr>
      </w:pPr>
      <w:r>
        <w:rPr>
          <w:rFonts w:ascii="宋体" w:eastAsia="宋体" w:hAnsi="宋体" w:hint="eastAsia"/>
          <w:sz w:val="24"/>
          <w:szCs w:val="24"/>
        </w:rPr>
        <w:t>姓名：张建夫</w:t>
      </w:r>
    </w:p>
    <w:p w14:paraId="261919D7" w14:textId="7D8BCDFD" w:rsidR="003D117C" w:rsidRDefault="003D117C" w:rsidP="003D117C">
      <w:pPr>
        <w:spacing w:line="360" w:lineRule="auto"/>
        <w:rPr>
          <w:rFonts w:ascii="宋体" w:eastAsia="宋体" w:hAnsi="宋体"/>
          <w:sz w:val="24"/>
          <w:szCs w:val="24"/>
        </w:rPr>
      </w:pPr>
      <w:r>
        <w:rPr>
          <w:rFonts w:ascii="宋体" w:eastAsia="宋体" w:hAnsi="宋体" w:hint="eastAsia"/>
          <w:sz w:val="24"/>
          <w:szCs w:val="24"/>
        </w:rPr>
        <w:t>学号：10235101477</w:t>
      </w:r>
    </w:p>
    <w:p w14:paraId="444CE52E" w14:textId="610B07C9" w:rsidR="003D117C" w:rsidRDefault="003D117C" w:rsidP="003D117C">
      <w:pPr>
        <w:spacing w:line="360" w:lineRule="auto"/>
        <w:rPr>
          <w:rFonts w:ascii="宋体" w:eastAsia="宋体" w:hAnsi="宋体"/>
          <w:sz w:val="24"/>
          <w:szCs w:val="24"/>
        </w:rPr>
      </w:pPr>
      <w:r>
        <w:rPr>
          <w:rFonts w:ascii="宋体" w:eastAsia="宋体" w:hAnsi="宋体" w:hint="eastAsia"/>
          <w:sz w:val="24"/>
          <w:szCs w:val="24"/>
        </w:rPr>
        <w:t>专业：软件工程</w:t>
      </w:r>
    </w:p>
    <w:p w14:paraId="6C9679B3" w14:textId="77777777" w:rsidR="005D1A29" w:rsidRDefault="005D1A29" w:rsidP="003D117C">
      <w:pPr>
        <w:spacing w:line="360" w:lineRule="auto"/>
        <w:rPr>
          <w:rFonts w:ascii="宋体" w:eastAsia="宋体" w:hAnsi="宋体" w:hint="eastAsia"/>
          <w:sz w:val="24"/>
          <w:szCs w:val="24"/>
        </w:rPr>
      </w:pPr>
    </w:p>
    <w:p w14:paraId="549D5354" w14:textId="210BB401" w:rsidR="00601A6A" w:rsidRPr="003D117C" w:rsidRDefault="00601A6A" w:rsidP="003D117C">
      <w:pPr>
        <w:spacing w:line="360" w:lineRule="auto"/>
        <w:rPr>
          <w:rFonts w:ascii="宋体" w:eastAsia="宋体" w:hAnsi="宋体"/>
          <w:sz w:val="24"/>
          <w:szCs w:val="24"/>
        </w:rPr>
      </w:pPr>
      <w:r w:rsidRPr="003D117C">
        <w:rPr>
          <w:rFonts w:ascii="宋体" w:eastAsia="宋体" w:hAnsi="宋体" w:hint="eastAsia"/>
          <w:sz w:val="24"/>
          <w:szCs w:val="24"/>
        </w:rPr>
        <w:t>在2019年香港暴乱中，一些西方国家的非政府组织（NGO）通过多种途径和方式支持了香港的“反送中”运动。这些非政府组织的行为大多表面上以“人权”和“民主”为名，实则是站在西方政治利益的角度，助长了香港暴力活动的蔓延。</w:t>
      </w:r>
    </w:p>
    <w:p w14:paraId="3BE239F3" w14:textId="67B3C185" w:rsidR="00601A6A" w:rsidRPr="003D117C" w:rsidRDefault="00601A6A" w:rsidP="003D117C">
      <w:pPr>
        <w:spacing w:line="360" w:lineRule="auto"/>
        <w:rPr>
          <w:rFonts w:ascii="宋体" w:eastAsia="宋体" w:hAnsi="宋体" w:hint="eastAsia"/>
          <w:sz w:val="24"/>
          <w:szCs w:val="24"/>
        </w:rPr>
      </w:pPr>
      <w:r w:rsidRPr="003D117C">
        <w:rPr>
          <w:rFonts w:ascii="宋体" w:eastAsia="宋体" w:hAnsi="宋体" w:hint="eastAsia"/>
          <w:sz w:val="24"/>
          <w:szCs w:val="24"/>
        </w:rPr>
        <w:t>一些西方非政府组织通过提供资金和物资支持，资助了香港反对派及激进分子。例如，部分资金通过“民主基金会”等机构，向香港的反对派和示威者提供了资金援助，促进了暴力活动的持续和升级。这些资金不仅用于组织示威活动，还被用来购买武器、屏蔽器等设备，甚至帮助激进分子组织更加复杂的非法行动。</w:t>
      </w:r>
    </w:p>
    <w:p w14:paraId="58BD885C" w14:textId="5757DEA5" w:rsidR="00601A6A" w:rsidRPr="003D117C" w:rsidRDefault="00601A6A" w:rsidP="003D117C">
      <w:pPr>
        <w:spacing w:line="360" w:lineRule="auto"/>
        <w:rPr>
          <w:rFonts w:ascii="宋体" w:eastAsia="宋体" w:hAnsi="宋体" w:hint="eastAsia"/>
          <w:sz w:val="24"/>
          <w:szCs w:val="24"/>
        </w:rPr>
      </w:pPr>
      <w:r w:rsidRPr="003D117C">
        <w:rPr>
          <w:rFonts w:ascii="宋体" w:eastAsia="宋体" w:hAnsi="宋体" w:hint="eastAsia"/>
          <w:sz w:val="24"/>
          <w:szCs w:val="24"/>
        </w:rPr>
        <w:t>许多西方NGO通过在国际</w:t>
      </w:r>
      <w:proofErr w:type="gramStart"/>
      <w:r w:rsidRPr="003D117C">
        <w:rPr>
          <w:rFonts w:ascii="宋体" w:eastAsia="宋体" w:hAnsi="宋体" w:hint="eastAsia"/>
          <w:sz w:val="24"/>
          <w:szCs w:val="24"/>
        </w:rPr>
        <w:t>舆论场</w:t>
      </w:r>
      <w:proofErr w:type="gramEnd"/>
      <w:r w:rsidRPr="003D117C">
        <w:rPr>
          <w:rFonts w:ascii="宋体" w:eastAsia="宋体" w:hAnsi="宋体" w:hint="eastAsia"/>
          <w:sz w:val="24"/>
          <w:szCs w:val="24"/>
        </w:rPr>
        <w:t>的宣传，利用媒体力量推动“香港人权”的议题，攻击</w:t>
      </w:r>
      <w:r w:rsidR="003D117C" w:rsidRPr="003D117C">
        <w:rPr>
          <w:rFonts w:ascii="宋体" w:eastAsia="宋体" w:hAnsi="宋体" w:hint="eastAsia"/>
          <w:sz w:val="24"/>
          <w:szCs w:val="24"/>
        </w:rPr>
        <w:t>我</w:t>
      </w:r>
      <w:r w:rsidRPr="003D117C">
        <w:rPr>
          <w:rFonts w:ascii="宋体" w:eastAsia="宋体" w:hAnsi="宋体" w:hint="eastAsia"/>
          <w:sz w:val="24"/>
          <w:szCs w:val="24"/>
        </w:rPr>
        <w:t>国政府的治理模式和香港特区的政策。例如，利用社交媒体平台传播假新闻，夸大香港警方的暴力行为，制造国际社会对</w:t>
      </w:r>
      <w:r w:rsidR="003D117C" w:rsidRPr="003D117C">
        <w:rPr>
          <w:rFonts w:ascii="宋体" w:eastAsia="宋体" w:hAnsi="宋体" w:hint="eastAsia"/>
          <w:sz w:val="24"/>
          <w:szCs w:val="24"/>
        </w:rPr>
        <w:t>我</w:t>
      </w:r>
      <w:r w:rsidRPr="003D117C">
        <w:rPr>
          <w:rFonts w:ascii="宋体" w:eastAsia="宋体" w:hAnsi="宋体" w:hint="eastAsia"/>
          <w:sz w:val="24"/>
          <w:szCs w:val="24"/>
        </w:rPr>
        <w:t>国政府在香港治安管理上的误解。与此同时，这些NGO通过各种渠道，支持香港暴力分子的“自由”和“民主”诉求，使得香港局势更加复杂和难以平息。</w:t>
      </w:r>
    </w:p>
    <w:p w14:paraId="79872282" w14:textId="416B862C" w:rsidR="00601A6A" w:rsidRPr="003D117C" w:rsidRDefault="00601A6A" w:rsidP="003D117C">
      <w:pPr>
        <w:spacing w:line="360" w:lineRule="auto"/>
        <w:rPr>
          <w:rFonts w:ascii="宋体" w:eastAsia="宋体" w:hAnsi="宋体" w:hint="eastAsia"/>
          <w:sz w:val="24"/>
          <w:szCs w:val="24"/>
        </w:rPr>
      </w:pPr>
      <w:r w:rsidRPr="003D117C">
        <w:rPr>
          <w:rFonts w:ascii="宋体" w:eastAsia="宋体" w:hAnsi="宋体" w:hint="eastAsia"/>
          <w:sz w:val="24"/>
          <w:szCs w:val="24"/>
        </w:rPr>
        <w:t>西方国家通过其NGO和外交渠道，向</w:t>
      </w:r>
      <w:r w:rsidR="003D117C" w:rsidRPr="003D117C">
        <w:rPr>
          <w:rFonts w:ascii="宋体" w:eastAsia="宋体" w:hAnsi="宋体" w:hint="eastAsia"/>
          <w:sz w:val="24"/>
          <w:szCs w:val="24"/>
        </w:rPr>
        <w:t>我</w:t>
      </w:r>
      <w:r w:rsidRPr="003D117C">
        <w:rPr>
          <w:rFonts w:ascii="宋体" w:eastAsia="宋体" w:hAnsi="宋体" w:hint="eastAsia"/>
          <w:sz w:val="24"/>
          <w:szCs w:val="24"/>
        </w:rPr>
        <w:t>国施加压力，试图通过外部干预解决香港问题。例如，美国和欧盟通过其驻华使领馆发声，公开支持香港示威者，指责</w:t>
      </w:r>
      <w:r w:rsidR="003D117C" w:rsidRPr="003D117C">
        <w:rPr>
          <w:rFonts w:ascii="宋体" w:eastAsia="宋体" w:hAnsi="宋体" w:hint="eastAsia"/>
          <w:sz w:val="24"/>
          <w:szCs w:val="24"/>
        </w:rPr>
        <w:t>我</w:t>
      </w:r>
      <w:r w:rsidRPr="003D117C">
        <w:rPr>
          <w:rFonts w:ascii="宋体" w:eastAsia="宋体" w:hAnsi="宋体" w:hint="eastAsia"/>
          <w:sz w:val="24"/>
          <w:szCs w:val="24"/>
        </w:rPr>
        <w:t>国在香港实施“暴力镇压”。这些言论和行为不仅干涉了</w:t>
      </w:r>
      <w:r w:rsidR="003D117C" w:rsidRPr="003D117C">
        <w:rPr>
          <w:rFonts w:ascii="宋体" w:eastAsia="宋体" w:hAnsi="宋体" w:hint="eastAsia"/>
          <w:sz w:val="24"/>
          <w:szCs w:val="24"/>
        </w:rPr>
        <w:t>我</w:t>
      </w:r>
      <w:r w:rsidRPr="003D117C">
        <w:rPr>
          <w:rFonts w:ascii="宋体" w:eastAsia="宋体" w:hAnsi="宋体" w:hint="eastAsia"/>
          <w:sz w:val="24"/>
          <w:szCs w:val="24"/>
        </w:rPr>
        <w:t>国的内政，也在某种程度上激励了香港乱局的恶化，助长了暴力活动。</w:t>
      </w:r>
    </w:p>
    <w:p w14:paraId="5791D759" w14:textId="506BE879" w:rsidR="00601A6A" w:rsidRPr="003D117C" w:rsidRDefault="00601A6A" w:rsidP="003D117C">
      <w:pPr>
        <w:spacing w:line="360" w:lineRule="auto"/>
        <w:rPr>
          <w:rFonts w:ascii="宋体" w:eastAsia="宋体" w:hAnsi="宋体"/>
          <w:sz w:val="24"/>
          <w:szCs w:val="24"/>
        </w:rPr>
      </w:pPr>
      <w:r w:rsidRPr="003D117C">
        <w:rPr>
          <w:rFonts w:ascii="宋体" w:eastAsia="宋体" w:hAnsi="宋体" w:hint="eastAsia"/>
          <w:sz w:val="24"/>
          <w:szCs w:val="24"/>
        </w:rPr>
        <w:t>西方势力的干预和支持不仅仅局限于香港内部事务，它们背后所代表的政治目的，是通过香港这一特殊地区，达到对</w:t>
      </w:r>
      <w:r w:rsidR="003D117C" w:rsidRPr="003D117C">
        <w:rPr>
          <w:rFonts w:ascii="宋体" w:eastAsia="宋体" w:hAnsi="宋体" w:hint="eastAsia"/>
          <w:sz w:val="24"/>
          <w:szCs w:val="24"/>
        </w:rPr>
        <w:t>我</w:t>
      </w:r>
      <w:r w:rsidRPr="003D117C">
        <w:rPr>
          <w:rFonts w:ascii="宋体" w:eastAsia="宋体" w:hAnsi="宋体" w:hint="eastAsia"/>
          <w:sz w:val="24"/>
          <w:szCs w:val="24"/>
        </w:rPr>
        <w:t>国国家安全、主权的侵害。</w:t>
      </w:r>
    </w:p>
    <w:p w14:paraId="2F0770BB" w14:textId="026A543E" w:rsidR="00601A6A" w:rsidRPr="003D117C" w:rsidRDefault="00601A6A" w:rsidP="003D117C">
      <w:pPr>
        <w:spacing w:line="360" w:lineRule="auto"/>
        <w:rPr>
          <w:rFonts w:ascii="宋体" w:eastAsia="宋体" w:hAnsi="宋体" w:hint="eastAsia"/>
          <w:sz w:val="24"/>
          <w:szCs w:val="24"/>
        </w:rPr>
      </w:pPr>
      <w:r w:rsidRPr="003D117C">
        <w:rPr>
          <w:rFonts w:ascii="宋体" w:eastAsia="宋体" w:hAnsi="宋体" w:hint="eastAsia"/>
          <w:sz w:val="24"/>
          <w:szCs w:val="24"/>
        </w:rPr>
        <w:t>西方国家和一些国际组织通过支持香港“民主”运动，试图为“港独”势力提供合法性，进而分裂</w:t>
      </w:r>
      <w:r w:rsidR="003D117C" w:rsidRPr="003D117C">
        <w:rPr>
          <w:rFonts w:ascii="宋体" w:eastAsia="宋体" w:hAnsi="宋体" w:hint="eastAsia"/>
          <w:sz w:val="24"/>
          <w:szCs w:val="24"/>
        </w:rPr>
        <w:t>我</w:t>
      </w:r>
      <w:r w:rsidRPr="003D117C">
        <w:rPr>
          <w:rFonts w:ascii="宋体" w:eastAsia="宋体" w:hAnsi="宋体" w:hint="eastAsia"/>
          <w:sz w:val="24"/>
          <w:szCs w:val="24"/>
        </w:rPr>
        <w:t>国的国家统一。香港作为中国的一个特别行政区，其暴乱被一些西方势力赋予了“民族自决”的色彩，借此推动其对</w:t>
      </w:r>
      <w:r w:rsidR="003D117C" w:rsidRPr="003D117C">
        <w:rPr>
          <w:rFonts w:ascii="宋体" w:eastAsia="宋体" w:hAnsi="宋体" w:hint="eastAsia"/>
          <w:sz w:val="24"/>
          <w:szCs w:val="24"/>
        </w:rPr>
        <w:t>我</w:t>
      </w:r>
      <w:r w:rsidRPr="003D117C">
        <w:rPr>
          <w:rFonts w:ascii="宋体" w:eastAsia="宋体" w:hAnsi="宋体" w:hint="eastAsia"/>
          <w:sz w:val="24"/>
          <w:szCs w:val="24"/>
        </w:rPr>
        <w:t>国的内政干预。</w:t>
      </w:r>
    </w:p>
    <w:p w14:paraId="054E08FA" w14:textId="59BE2E53" w:rsidR="00601A6A" w:rsidRPr="003D117C" w:rsidRDefault="00601A6A" w:rsidP="003D117C">
      <w:pPr>
        <w:spacing w:line="360" w:lineRule="auto"/>
        <w:rPr>
          <w:rFonts w:ascii="宋体" w:eastAsia="宋体" w:hAnsi="宋体" w:hint="eastAsia"/>
          <w:sz w:val="24"/>
          <w:szCs w:val="24"/>
        </w:rPr>
      </w:pPr>
      <w:r w:rsidRPr="003D117C">
        <w:rPr>
          <w:rFonts w:ascii="宋体" w:eastAsia="宋体" w:hAnsi="宋体" w:hint="eastAsia"/>
          <w:sz w:val="24"/>
          <w:szCs w:val="24"/>
        </w:rPr>
        <w:t>香港问题被一些西方国家视为牵制</w:t>
      </w:r>
      <w:r w:rsidR="003D117C" w:rsidRPr="003D117C">
        <w:rPr>
          <w:rFonts w:ascii="宋体" w:eastAsia="宋体" w:hAnsi="宋体" w:hint="eastAsia"/>
          <w:sz w:val="24"/>
          <w:szCs w:val="24"/>
        </w:rPr>
        <w:t>我</w:t>
      </w:r>
      <w:r w:rsidRPr="003D117C">
        <w:rPr>
          <w:rFonts w:ascii="宋体" w:eastAsia="宋体" w:hAnsi="宋体" w:hint="eastAsia"/>
          <w:sz w:val="24"/>
          <w:szCs w:val="24"/>
        </w:rPr>
        <w:t>国崛起的一个重要抓手。通过挑起香港的不稳定，西方国家可以借机削弱</w:t>
      </w:r>
      <w:r w:rsidR="003D117C" w:rsidRPr="003D117C">
        <w:rPr>
          <w:rFonts w:ascii="宋体" w:eastAsia="宋体" w:hAnsi="宋体" w:hint="eastAsia"/>
          <w:sz w:val="24"/>
          <w:szCs w:val="24"/>
        </w:rPr>
        <w:t>我</w:t>
      </w:r>
      <w:r w:rsidRPr="003D117C">
        <w:rPr>
          <w:rFonts w:ascii="宋体" w:eastAsia="宋体" w:hAnsi="宋体" w:hint="eastAsia"/>
          <w:sz w:val="24"/>
          <w:szCs w:val="24"/>
        </w:rPr>
        <w:t>国的国际形象，增加</w:t>
      </w:r>
      <w:r w:rsidR="003D117C" w:rsidRPr="003D117C">
        <w:rPr>
          <w:rFonts w:ascii="宋体" w:eastAsia="宋体" w:hAnsi="宋体" w:hint="eastAsia"/>
          <w:sz w:val="24"/>
          <w:szCs w:val="24"/>
        </w:rPr>
        <w:t>我</w:t>
      </w:r>
      <w:r w:rsidRPr="003D117C">
        <w:rPr>
          <w:rFonts w:ascii="宋体" w:eastAsia="宋体" w:hAnsi="宋体" w:hint="eastAsia"/>
          <w:sz w:val="24"/>
          <w:szCs w:val="24"/>
        </w:rPr>
        <w:t>国政府治理的难度，进而在国际政治中对中国形成围堵和制衡。</w:t>
      </w:r>
    </w:p>
    <w:p w14:paraId="2AB7366F" w14:textId="377E427E" w:rsidR="00601A6A" w:rsidRPr="003D117C" w:rsidRDefault="00601A6A" w:rsidP="003D117C">
      <w:pPr>
        <w:spacing w:line="360" w:lineRule="auto"/>
        <w:rPr>
          <w:rFonts w:ascii="宋体" w:eastAsia="宋体" w:hAnsi="宋体" w:hint="eastAsia"/>
          <w:sz w:val="24"/>
          <w:szCs w:val="24"/>
        </w:rPr>
      </w:pPr>
      <w:r w:rsidRPr="003D117C">
        <w:rPr>
          <w:rFonts w:ascii="宋体" w:eastAsia="宋体" w:hAnsi="宋体" w:hint="eastAsia"/>
          <w:sz w:val="24"/>
          <w:szCs w:val="24"/>
        </w:rPr>
        <w:t>西方国家通过支持香港示威者的“民主”诉求，实际上是在挑战</w:t>
      </w:r>
      <w:r w:rsidR="003D117C" w:rsidRPr="003D117C">
        <w:rPr>
          <w:rFonts w:ascii="宋体" w:eastAsia="宋体" w:hAnsi="宋体" w:hint="eastAsia"/>
          <w:sz w:val="24"/>
          <w:szCs w:val="24"/>
        </w:rPr>
        <w:t>我</w:t>
      </w:r>
      <w:r w:rsidRPr="003D117C">
        <w:rPr>
          <w:rFonts w:ascii="宋体" w:eastAsia="宋体" w:hAnsi="宋体" w:hint="eastAsia"/>
          <w:sz w:val="24"/>
          <w:szCs w:val="24"/>
        </w:rPr>
        <w:t>国的一国两制</w:t>
      </w:r>
      <w:r w:rsidRPr="003D117C">
        <w:rPr>
          <w:rFonts w:ascii="宋体" w:eastAsia="宋体" w:hAnsi="宋体" w:hint="eastAsia"/>
          <w:sz w:val="24"/>
          <w:szCs w:val="24"/>
        </w:rPr>
        <w:lastRenderedPageBreak/>
        <w:t>政策和</w:t>
      </w:r>
      <w:r w:rsidR="003D117C" w:rsidRPr="003D117C">
        <w:rPr>
          <w:rFonts w:ascii="宋体" w:eastAsia="宋体" w:hAnsi="宋体" w:hint="eastAsia"/>
          <w:sz w:val="24"/>
          <w:szCs w:val="24"/>
        </w:rPr>
        <w:t>我</w:t>
      </w:r>
      <w:r w:rsidRPr="003D117C">
        <w:rPr>
          <w:rFonts w:ascii="宋体" w:eastAsia="宋体" w:hAnsi="宋体" w:hint="eastAsia"/>
          <w:sz w:val="24"/>
          <w:szCs w:val="24"/>
        </w:rPr>
        <w:t>国的治理模式。他们通过各种手段，想要改变</w:t>
      </w:r>
      <w:r w:rsidR="003D117C" w:rsidRPr="003D117C">
        <w:rPr>
          <w:rFonts w:ascii="宋体" w:eastAsia="宋体" w:hAnsi="宋体" w:hint="eastAsia"/>
          <w:sz w:val="24"/>
          <w:szCs w:val="24"/>
        </w:rPr>
        <w:t>我</w:t>
      </w:r>
      <w:r w:rsidRPr="003D117C">
        <w:rPr>
          <w:rFonts w:ascii="宋体" w:eastAsia="宋体" w:hAnsi="宋体" w:hint="eastAsia"/>
          <w:sz w:val="24"/>
          <w:szCs w:val="24"/>
        </w:rPr>
        <w:t>国特有的社会制度和政治体制，达到政治上控制中国的目的。</w:t>
      </w:r>
    </w:p>
    <w:p w14:paraId="6122ED1C" w14:textId="1E31A780" w:rsidR="00601A6A" w:rsidRDefault="00601A6A" w:rsidP="003D117C">
      <w:pPr>
        <w:spacing w:line="360" w:lineRule="auto"/>
        <w:rPr>
          <w:rFonts w:ascii="宋体" w:eastAsia="宋体" w:hAnsi="宋体"/>
          <w:sz w:val="24"/>
          <w:szCs w:val="24"/>
        </w:rPr>
      </w:pPr>
      <w:r w:rsidRPr="003D117C">
        <w:rPr>
          <w:rFonts w:ascii="宋体" w:eastAsia="宋体" w:hAnsi="宋体" w:hint="eastAsia"/>
          <w:sz w:val="24"/>
          <w:szCs w:val="24"/>
        </w:rPr>
        <w:t>面对西方国家及其非政府组织的干预，未来</w:t>
      </w:r>
      <w:r w:rsidR="003D117C" w:rsidRPr="003D117C">
        <w:rPr>
          <w:rFonts w:ascii="宋体" w:eastAsia="宋体" w:hAnsi="宋体" w:hint="eastAsia"/>
          <w:sz w:val="24"/>
          <w:szCs w:val="24"/>
        </w:rPr>
        <w:t>我</w:t>
      </w:r>
      <w:r w:rsidRPr="003D117C">
        <w:rPr>
          <w:rFonts w:ascii="宋体" w:eastAsia="宋体" w:hAnsi="宋体" w:hint="eastAsia"/>
          <w:sz w:val="24"/>
          <w:szCs w:val="24"/>
        </w:rPr>
        <w:t>国需要采取更加系统和全面的应对措施，确保香港的稳定和国家安全。</w:t>
      </w:r>
    </w:p>
    <w:p w14:paraId="5C1CFFFC" w14:textId="34400EE1" w:rsidR="005D1A29" w:rsidRPr="005D1A29" w:rsidRDefault="005D1A29" w:rsidP="005D1A29">
      <w:pPr>
        <w:spacing w:line="360" w:lineRule="auto"/>
        <w:rPr>
          <w:rFonts w:ascii="宋体" w:eastAsia="宋体" w:hAnsi="宋体"/>
          <w:sz w:val="24"/>
          <w:szCs w:val="24"/>
        </w:rPr>
      </w:pPr>
      <w:r>
        <w:rPr>
          <w:rFonts w:ascii="宋体" w:eastAsia="宋体" w:hAnsi="宋体" w:hint="eastAsia"/>
          <w:sz w:val="24"/>
          <w:szCs w:val="24"/>
        </w:rPr>
        <w:t>作为软件工程的学生，我将从本专业的角度提出一些具体的做法，例如</w:t>
      </w:r>
      <w:r w:rsidRPr="005D1A29">
        <w:rPr>
          <w:rFonts w:ascii="宋体" w:eastAsia="宋体" w:hAnsi="宋体"/>
          <w:sz w:val="24"/>
          <w:szCs w:val="24"/>
        </w:rPr>
        <w:t>建设智能监测系统</w:t>
      </w:r>
      <w:r>
        <w:rPr>
          <w:rFonts w:ascii="宋体" w:eastAsia="宋体" w:hAnsi="宋体" w:hint="eastAsia"/>
          <w:sz w:val="24"/>
          <w:szCs w:val="24"/>
        </w:rPr>
        <w:t>，</w:t>
      </w:r>
      <w:r w:rsidRPr="005D1A29">
        <w:rPr>
          <w:rFonts w:ascii="宋体" w:eastAsia="宋体" w:hAnsi="宋体"/>
          <w:sz w:val="24"/>
          <w:szCs w:val="24"/>
        </w:rPr>
        <w:t>在软件工程</w:t>
      </w:r>
      <w:r>
        <w:rPr>
          <w:rFonts w:ascii="宋体" w:eastAsia="宋体" w:hAnsi="宋体" w:hint="eastAsia"/>
          <w:sz w:val="24"/>
          <w:szCs w:val="24"/>
        </w:rPr>
        <w:t>专业</w:t>
      </w:r>
      <w:r w:rsidRPr="005D1A29">
        <w:rPr>
          <w:rFonts w:ascii="宋体" w:eastAsia="宋体" w:hAnsi="宋体"/>
          <w:sz w:val="24"/>
          <w:szCs w:val="24"/>
        </w:rPr>
        <w:t>中，我们通常会设计监测系统来实时监控数据流、系统状态和外部环境变化。在应对外部势力干预香港事务时，可以借鉴这一方法，建立智能监测与分析系统。</w:t>
      </w:r>
    </w:p>
    <w:p w14:paraId="7E4F2B0D" w14:textId="5CB8F3FE" w:rsidR="005D1A29" w:rsidRPr="005D1A29" w:rsidRDefault="005D1A29" w:rsidP="005D1A29">
      <w:pPr>
        <w:spacing w:line="360" w:lineRule="auto"/>
        <w:rPr>
          <w:rFonts w:ascii="宋体" w:eastAsia="宋体" w:hAnsi="宋体"/>
          <w:sz w:val="24"/>
          <w:szCs w:val="24"/>
        </w:rPr>
      </w:pPr>
      <w:r w:rsidRPr="005D1A29">
        <w:rPr>
          <w:rFonts w:ascii="宋体" w:eastAsia="宋体" w:hAnsi="宋体"/>
          <w:sz w:val="24"/>
          <w:szCs w:val="24"/>
        </w:rPr>
        <w:t>通过大数据技术，构建一个综合的实时监控系统，实时监测香港的网络舆情、社交媒体平台、新闻媒体等渠道，及时发现外部势力可能介入的迹象。这些数据包括但不限于社交平台上的言论、在线言论趋势、网络攻击、非法资金流动等。</w:t>
      </w:r>
    </w:p>
    <w:p w14:paraId="3E339B71" w14:textId="693F6E56" w:rsidR="005D1A29" w:rsidRPr="005D1A29" w:rsidRDefault="005D1A29" w:rsidP="005D1A29">
      <w:pPr>
        <w:spacing w:line="360" w:lineRule="auto"/>
        <w:rPr>
          <w:rFonts w:ascii="宋体" w:eastAsia="宋体" w:hAnsi="宋体"/>
          <w:sz w:val="24"/>
          <w:szCs w:val="24"/>
        </w:rPr>
      </w:pPr>
      <w:r w:rsidRPr="005D1A29">
        <w:rPr>
          <w:rFonts w:ascii="宋体" w:eastAsia="宋体" w:hAnsi="宋体"/>
          <w:sz w:val="24"/>
          <w:szCs w:val="24"/>
        </w:rPr>
        <w:t>利用人工智能和自然语言处理技术，分析社交媒体和新闻文章中的关键词和情感倾向，及时发现煽动暴力、误导公众或煽动“港独”的信息。通过算法和模式识别，建立反向传播机制，自动标记并隔离恶意言论。</w:t>
      </w:r>
    </w:p>
    <w:p w14:paraId="5CDF127E" w14:textId="4178B58E" w:rsidR="005D1A29" w:rsidRPr="005D1A29" w:rsidRDefault="005D1A29" w:rsidP="005D1A29">
      <w:pPr>
        <w:spacing w:line="360" w:lineRule="auto"/>
        <w:rPr>
          <w:rFonts w:ascii="宋体" w:eastAsia="宋体" w:hAnsi="宋体"/>
          <w:sz w:val="24"/>
          <w:szCs w:val="24"/>
        </w:rPr>
      </w:pPr>
      <w:r w:rsidRPr="005D1A29">
        <w:rPr>
          <w:rFonts w:ascii="宋体" w:eastAsia="宋体" w:hAnsi="宋体"/>
          <w:sz w:val="24"/>
          <w:szCs w:val="24"/>
        </w:rPr>
        <w:t>在不同社交平台和新闻网站之间整合信息流，构建一个全局的信息监控平台，避免外部势力在多个平台之间切换和分散影响的情况。</w:t>
      </w:r>
    </w:p>
    <w:p w14:paraId="31E3E402" w14:textId="7D174107" w:rsidR="005D1A29" w:rsidRPr="005D1A29" w:rsidRDefault="005D1A29" w:rsidP="005D1A29">
      <w:pPr>
        <w:spacing w:line="360" w:lineRule="auto"/>
        <w:rPr>
          <w:rFonts w:ascii="宋体" w:eastAsia="宋体" w:hAnsi="宋体"/>
          <w:b/>
          <w:bCs/>
          <w:sz w:val="24"/>
          <w:szCs w:val="24"/>
        </w:rPr>
      </w:pPr>
      <w:r w:rsidRPr="005D1A29">
        <w:rPr>
          <w:rFonts w:ascii="宋体" w:eastAsia="宋体" w:hAnsi="宋体"/>
          <w:sz w:val="24"/>
          <w:szCs w:val="24"/>
        </w:rPr>
        <w:t>构建自动化的响应机制，例如自动标记敏感信息、自动警报或通知相关部门进行干预。这类似于入侵检测系统在网络安全中的作用，能够及时发现潜在的外部威胁。</w:t>
      </w:r>
    </w:p>
    <w:p w14:paraId="5B685F91" w14:textId="77777777" w:rsidR="005D1A29" w:rsidRDefault="005D1A29" w:rsidP="005D1A29">
      <w:pPr>
        <w:spacing w:line="360" w:lineRule="auto"/>
        <w:rPr>
          <w:rFonts w:ascii="宋体" w:eastAsia="宋体" w:hAnsi="宋体"/>
          <w:b/>
          <w:bCs/>
          <w:sz w:val="24"/>
          <w:szCs w:val="24"/>
        </w:rPr>
      </w:pPr>
      <w:r>
        <w:rPr>
          <w:rFonts w:ascii="宋体" w:eastAsia="宋体" w:hAnsi="宋体" w:hint="eastAsia"/>
          <w:sz w:val="24"/>
          <w:szCs w:val="24"/>
        </w:rPr>
        <w:t>软件工程也可以进行</w:t>
      </w:r>
      <w:r w:rsidRPr="005D1A29">
        <w:rPr>
          <w:rFonts w:ascii="宋体" w:eastAsia="宋体" w:hAnsi="宋体"/>
          <w:sz w:val="24"/>
          <w:szCs w:val="24"/>
        </w:rPr>
        <w:t>舆论引导</w:t>
      </w:r>
      <w:r>
        <w:rPr>
          <w:rFonts w:ascii="宋体" w:eastAsia="宋体" w:hAnsi="宋体" w:hint="eastAsia"/>
          <w:sz w:val="24"/>
          <w:szCs w:val="24"/>
        </w:rPr>
        <w:t>。</w:t>
      </w:r>
      <w:r w:rsidRPr="005D1A29">
        <w:rPr>
          <w:rFonts w:ascii="宋体" w:eastAsia="宋体" w:hAnsi="宋体"/>
          <w:sz w:val="24"/>
          <w:szCs w:val="24"/>
        </w:rPr>
        <w:t>舆论引导在任何社会问题中都起着至关重要的作用。为应对外部势力通过舆论引导或操纵香港局势的挑战，可以借鉴</w:t>
      </w:r>
      <w:r>
        <w:rPr>
          <w:rFonts w:ascii="宋体" w:eastAsia="宋体" w:hAnsi="宋体" w:hint="eastAsia"/>
          <w:sz w:val="24"/>
          <w:szCs w:val="24"/>
        </w:rPr>
        <w:t>我们专业</w:t>
      </w:r>
      <w:r w:rsidRPr="005D1A29">
        <w:rPr>
          <w:rFonts w:ascii="宋体" w:eastAsia="宋体" w:hAnsi="宋体"/>
          <w:sz w:val="24"/>
          <w:szCs w:val="24"/>
        </w:rPr>
        <w:t>中对用户行为和数据流的调控，建立一个舆论引导系统。类似于网站A/B测试的思路，可以构建多维度的舆论反馈机制，通过设计多个信息呈现方案，引导舆论朝着有利方向发展。例如，发布关于香港经济、社会稳定及民生改善的正面报道，引导公众对政府治理能力的认同，反制外部势力通过“人权”、“自由”等议题散播不实信息。</w:t>
      </w:r>
    </w:p>
    <w:p w14:paraId="74FA9688" w14:textId="5DCB4D7B" w:rsidR="005D1A29" w:rsidRPr="005D1A29" w:rsidRDefault="005D1A29" w:rsidP="005D1A29">
      <w:pPr>
        <w:spacing w:line="360" w:lineRule="auto"/>
        <w:rPr>
          <w:rFonts w:ascii="宋体" w:eastAsia="宋体" w:hAnsi="宋体"/>
          <w:sz w:val="24"/>
          <w:szCs w:val="24"/>
        </w:rPr>
      </w:pPr>
      <w:r w:rsidRPr="005D1A29">
        <w:rPr>
          <w:rFonts w:ascii="宋体" w:eastAsia="宋体" w:hAnsi="宋体"/>
          <w:sz w:val="24"/>
          <w:szCs w:val="24"/>
        </w:rPr>
        <w:t>利用社交网络分析技术，评估在香港社交平台上的影响力人物，识别可能的舆论引导者（例如：大V、知名媒体人等）。对这些舆论节点进行重点监控和引导，减少外部势力在这些关键节点的影响力。</w:t>
      </w:r>
    </w:p>
    <w:p w14:paraId="11FB5264" w14:textId="5055CB3D" w:rsidR="005D1A29" w:rsidRPr="005D1A29" w:rsidRDefault="005D1A29" w:rsidP="003D117C">
      <w:pPr>
        <w:spacing w:line="360" w:lineRule="auto"/>
        <w:rPr>
          <w:rFonts w:ascii="宋体" w:eastAsia="宋体" w:hAnsi="宋体" w:hint="eastAsia"/>
          <w:sz w:val="24"/>
          <w:szCs w:val="24"/>
        </w:rPr>
      </w:pPr>
      <w:r w:rsidRPr="005D1A29">
        <w:rPr>
          <w:rFonts w:ascii="宋体" w:eastAsia="宋体" w:hAnsi="宋体"/>
          <w:sz w:val="24"/>
          <w:szCs w:val="24"/>
        </w:rPr>
        <w:lastRenderedPageBreak/>
        <w:t>类似于软件中进行精准营销的方式，可以通过大数据分析识别不同人群的信息需求，定向传播正面信息。比如，面向香港年轻人群体推出有关香港稳定带来的经济与社会福利的正面信息，打消其对外部势力宣扬“自由”和“民主”口号的依赖。</w:t>
      </w:r>
    </w:p>
    <w:p w14:paraId="04C1E450" w14:textId="3E34FDD9" w:rsidR="002B0038" w:rsidRPr="003D117C" w:rsidRDefault="00601A6A" w:rsidP="003D117C">
      <w:pPr>
        <w:spacing w:line="360" w:lineRule="auto"/>
        <w:rPr>
          <w:rFonts w:ascii="宋体" w:eastAsia="宋体" w:hAnsi="宋体"/>
          <w:sz w:val="24"/>
          <w:szCs w:val="24"/>
        </w:rPr>
      </w:pPr>
      <w:r w:rsidRPr="003D117C">
        <w:rPr>
          <w:rFonts w:ascii="宋体" w:eastAsia="宋体" w:hAnsi="宋体" w:hint="eastAsia"/>
          <w:sz w:val="24"/>
          <w:szCs w:val="24"/>
        </w:rPr>
        <w:t>香港问题是</w:t>
      </w:r>
      <w:r w:rsidR="003D117C" w:rsidRPr="003D117C">
        <w:rPr>
          <w:rFonts w:ascii="宋体" w:eastAsia="宋体" w:hAnsi="宋体" w:hint="eastAsia"/>
          <w:sz w:val="24"/>
          <w:szCs w:val="24"/>
        </w:rPr>
        <w:t>我</w:t>
      </w:r>
      <w:r w:rsidRPr="003D117C">
        <w:rPr>
          <w:rFonts w:ascii="宋体" w:eastAsia="宋体" w:hAnsi="宋体" w:hint="eastAsia"/>
          <w:sz w:val="24"/>
          <w:szCs w:val="24"/>
        </w:rPr>
        <w:t>国的内政，外部势力的干预对香港的稳定、国家的安全构成了严重挑战。通过加强法律、舆论引导、文化渗透、经济融合等多方面的应对措施，</w:t>
      </w:r>
      <w:r w:rsidR="003D117C" w:rsidRPr="003D117C">
        <w:rPr>
          <w:rFonts w:ascii="宋体" w:eastAsia="宋体" w:hAnsi="宋体" w:hint="eastAsia"/>
          <w:sz w:val="24"/>
          <w:szCs w:val="24"/>
        </w:rPr>
        <w:t>我</w:t>
      </w:r>
      <w:r w:rsidRPr="003D117C">
        <w:rPr>
          <w:rFonts w:ascii="宋体" w:eastAsia="宋体" w:hAnsi="宋体" w:hint="eastAsia"/>
          <w:sz w:val="24"/>
          <w:szCs w:val="24"/>
        </w:rPr>
        <w:t>国可以有效应对外部势力的干预，坚决维护国家的主权、安全和发展利益，确保香港的长期繁荣稳定。</w:t>
      </w:r>
    </w:p>
    <w:sectPr w:rsidR="002B0038" w:rsidRPr="003D1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E9895" w14:textId="77777777" w:rsidR="00E6325F" w:rsidRDefault="00E6325F" w:rsidP="00601A6A">
      <w:pPr>
        <w:rPr>
          <w:rFonts w:hint="eastAsia"/>
        </w:rPr>
      </w:pPr>
      <w:r>
        <w:separator/>
      </w:r>
    </w:p>
  </w:endnote>
  <w:endnote w:type="continuationSeparator" w:id="0">
    <w:p w14:paraId="55474C52" w14:textId="77777777" w:rsidR="00E6325F" w:rsidRDefault="00E6325F" w:rsidP="00601A6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FC116" w14:textId="77777777" w:rsidR="00E6325F" w:rsidRDefault="00E6325F" w:rsidP="00601A6A">
      <w:pPr>
        <w:rPr>
          <w:rFonts w:hint="eastAsia"/>
        </w:rPr>
      </w:pPr>
      <w:r>
        <w:separator/>
      </w:r>
    </w:p>
  </w:footnote>
  <w:footnote w:type="continuationSeparator" w:id="0">
    <w:p w14:paraId="0FE91B86" w14:textId="77777777" w:rsidR="00E6325F" w:rsidRDefault="00E6325F" w:rsidP="00601A6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23D64"/>
    <w:multiLevelType w:val="multilevel"/>
    <w:tmpl w:val="AEA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7137C2"/>
    <w:multiLevelType w:val="multilevel"/>
    <w:tmpl w:val="A1FA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13063">
    <w:abstractNumId w:val="1"/>
  </w:num>
  <w:num w:numId="2" w16cid:durableId="39178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38"/>
    <w:rsid w:val="002B0038"/>
    <w:rsid w:val="003D117C"/>
    <w:rsid w:val="005D1A29"/>
    <w:rsid w:val="00601A6A"/>
    <w:rsid w:val="00E6325F"/>
    <w:rsid w:val="00F82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BB345"/>
  <w15:chartTrackingRefBased/>
  <w15:docId w15:val="{89F075C8-138D-41AF-A7C5-F876B21D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5D1A2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1A6A"/>
    <w:pPr>
      <w:tabs>
        <w:tab w:val="center" w:pos="4153"/>
        <w:tab w:val="right" w:pos="8306"/>
      </w:tabs>
      <w:snapToGrid w:val="0"/>
      <w:jc w:val="center"/>
    </w:pPr>
    <w:rPr>
      <w:sz w:val="18"/>
      <w:szCs w:val="18"/>
    </w:rPr>
  </w:style>
  <w:style w:type="character" w:customStyle="1" w:styleId="a4">
    <w:name w:val="页眉 字符"/>
    <w:basedOn w:val="a0"/>
    <w:link w:val="a3"/>
    <w:uiPriority w:val="99"/>
    <w:rsid w:val="00601A6A"/>
    <w:rPr>
      <w:sz w:val="18"/>
      <w:szCs w:val="18"/>
    </w:rPr>
  </w:style>
  <w:style w:type="paragraph" w:styleId="a5">
    <w:name w:val="footer"/>
    <w:basedOn w:val="a"/>
    <w:link w:val="a6"/>
    <w:uiPriority w:val="99"/>
    <w:unhideWhenUsed/>
    <w:rsid w:val="00601A6A"/>
    <w:pPr>
      <w:tabs>
        <w:tab w:val="center" w:pos="4153"/>
        <w:tab w:val="right" w:pos="8306"/>
      </w:tabs>
      <w:snapToGrid w:val="0"/>
      <w:jc w:val="left"/>
    </w:pPr>
    <w:rPr>
      <w:sz w:val="18"/>
      <w:szCs w:val="18"/>
    </w:rPr>
  </w:style>
  <w:style w:type="character" w:customStyle="1" w:styleId="a6">
    <w:name w:val="页脚 字符"/>
    <w:basedOn w:val="a0"/>
    <w:link w:val="a5"/>
    <w:uiPriority w:val="99"/>
    <w:rsid w:val="00601A6A"/>
    <w:rPr>
      <w:sz w:val="18"/>
      <w:szCs w:val="18"/>
    </w:rPr>
  </w:style>
  <w:style w:type="character" w:customStyle="1" w:styleId="30">
    <w:name w:val="标题 3 字符"/>
    <w:basedOn w:val="a0"/>
    <w:link w:val="3"/>
    <w:uiPriority w:val="9"/>
    <w:semiHidden/>
    <w:rsid w:val="005D1A2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308628">
      <w:bodyDiv w:val="1"/>
      <w:marLeft w:val="0"/>
      <w:marRight w:val="0"/>
      <w:marTop w:val="0"/>
      <w:marBottom w:val="0"/>
      <w:divBdr>
        <w:top w:val="none" w:sz="0" w:space="0" w:color="auto"/>
        <w:left w:val="none" w:sz="0" w:space="0" w:color="auto"/>
        <w:bottom w:val="none" w:sz="0" w:space="0" w:color="auto"/>
        <w:right w:val="none" w:sz="0" w:space="0" w:color="auto"/>
      </w:divBdr>
    </w:div>
    <w:div w:id="743066945">
      <w:bodyDiv w:val="1"/>
      <w:marLeft w:val="0"/>
      <w:marRight w:val="0"/>
      <w:marTop w:val="0"/>
      <w:marBottom w:val="0"/>
      <w:divBdr>
        <w:top w:val="none" w:sz="0" w:space="0" w:color="auto"/>
        <w:left w:val="none" w:sz="0" w:space="0" w:color="auto"/>
        <w:bottom w:val="none" w:sz="0" w:space="0" w:color="auto"/>
        <w:right w:val="none" w:sz="0" w:space="0" w:color="auto"/>
      </w:divBdr>
    </w:div>
    <w:div w:id="1024020893">
      <w:bodyDiv w:val="1"/>
      <w:marLeft w:val="0"/>
      <w:marRight w:val="0"/>
      <w:marTop w:val="0"/>
      <w:marBottom w:val="0"/>
      <w:divBdr>
        <w:top w:val="none" w:sz="0" w:space="0" w:color="auto"/>
        <w:left w:val="none" w:sz="0" w:space="0" w:color="auto"/>
        <w:bottom w:val="none" w:sz="0" w:space="0" w:color="auto"/>
        <w:right w:val="none" w:sz="0" w:space="0" w:color="auto"/>
      </w:divBdr>
    </w:div>
    <w:div w:id="159031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iiii yyyy</dc:creator>
  <cp:keywords/>
  <dc:description/>
  <cp:lastModifiedBy>iiii yyyy</cp:lastModifiedBy>
  <cp:revision>2</cp:revision>
  <dcterms:created xsi:type="dcterms:W3CDTF">2024-11-06T10:24:00Z</dcterms:created>
  <dcterms:modified xsi:type="dcterms:W3CDTF">2024-11-06T10:53:00Z</dcterms:modified>
</cp:coreProperties>
</file>