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Year:2022), B.Sc. in CSE (Day)</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LAB PROJECT PROPOSAL</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Course Title:</w:t>
      </w: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Roboto" w:cs="Roboto" w:eastAsia="Roboto" w:hAnsi="Roboto"/>
            <w:b w:val="1"/>
            <w:sz w:val="28"/>
            <w:szCs w:val="28"/>
            <w:highlight w:val="white"/>
            <w:rtl w:val="0"/>
          </w:rPr>
          <w:t xml:space="preserve">Data Structures Lab</w:t>
        </w:r>
      </w:hyperlink>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106                  Section: DD</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3">
            <w:pPr>
              <w:spacing w:line="240" w:lineRule="auto"/>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MD ABU UBAIDA JUBAER SAYEB</w:t>
            </w:r>
          </w:p>
        </w:tc>
        <w:tc>
          <w:tcPr>
            <w:vAlign w:val="center"/>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213902113</w:t>
            </w:r>
          </w:p>
        </w:tc>
      </w:tr>
    </w:tbl>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 18 August 2022</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Course Teacher’s Name: </w:t>
      </w:r>
      <w:r w:rsidDel="00000000" w:rsidR="00000000" w:rsidRPr="00000000">
        <w:rPr>
          <w:rFonts w:ascii="Times New Roman" w:cs="Times New Roman" w:eastAsia="Times New Roman" w:hAnsi="Times New Roman"/>
          <w:b w:val="1"/>
          <w:sz w:val="27"/>
          <w:szCs w:val="27"/>
          <w:rtl w:val="0"/>
        </w:rPr>
        <w:t xml:space="preserve">Md. Sultanul Islam Ovi</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Proposal Status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1F">
      <w:pP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TITLE OF THE PROJECT PROPOSAL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ora" w:cs="Lora" w:eastAsia="Lora" w:hAnsi="Lora"/>
          <w:b w:val="1"/>
          <w:sz w:val="30"/>
          <w:szCs w:val="30"/>
          <w:highlight w:val="white"/>
        </w:rPr>
      </w:pPr>
      <w:r w:rsidDel="00000000" w:rsidR="00000000" w:rsidRPr="00000000">
        <w:rPr>
          <w:rFonts w:ascii="Lora" w:cs="Lora" w:eastAsia="Lora" w:hAnsi="Lora"/>
          <w:b w:val="1"/>
          <w:sz w:val="30"/>
          <w:szCs w:val="30"/>
          <w:highlight w:val="white"/>
          <w:rtl w:val="0"/>
        </w:rPr>
        <w:t xml:space="preserve"> STUDENT MANAGEMENT SYSTEM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Lora" w:cs="Lora" w:eastAsia="Lora" w:hAnsi="Lora"/>
          <w:b w:val="1"/>
          <w:sz w:val="30"/>
          <w:szCs w:val="30"/>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PROBLEM DOMAIN &amp; MOTIVATIONS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In our proposed system we have the provision for adding the details of the students by themselves. So, the overhead of the school authorities and the teachers has become less. Another advantage of the system is that it is very easy to edit the details of the student and delete a student when it is found to be unnecessary. The marks of the student are added in the database and so students can also view the marks whenever they want.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14"/>
          <w:szCs w:val="1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OBJECTIVES/AIMS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To manage students' information during admission and examination.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Efficient utilization of human resources.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reduce unnecessary paperwork in maintaining students' information.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TOOLS &amp; TECHNOLOGIES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For  code we will use Code Blocks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In the code we will use array,  loop, statement-if-else,  switch case.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I will use the link list implementation of stack code.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And we will use many more functions.</w:t>
      </w:r>
    </w:p>
    <w:p w:rsidR="00000000" w:rsidDel="00000000" w:rsidP="00000000" w:rsidRDefault="00000000" w:rsidRPr="00000000" w14:paraId="0000003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b w:val="1"/>
          <w:color w:val="202124"/>
          <w:sz w:val="24"/>
          <w:szCs w:val="24"/>
          <w:highlight w:val="white"/>
          <w:rtl w:val="0"/>
        </w:rPr>
        <w:t xml:space="preserve">Student management systems make faculty jobs more accessible by giving them an easy place to find and sort information. This system allows teachers and student managers to follow with their student engagement. The idea is to create a scenario that makes the lives of administration and teachers easier.</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room.google.com/c/NDk1OTQwMDM3ODM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