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الية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التدريب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الميداني</w:t>
      </w:r>
    </w:p>
    <w:p w:rsidR="00000000" w:rsidDel="00000000" w:rsidP="00000000" w:rsidRDefault="00000000" w:rsidRPr="00000000" w14:paraId="0000000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جميع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الطلاب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اختيار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المسارين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التاليين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كشرط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أساسي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متطلبات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التخرج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١- </w:t>
      </w:r>
      <w:r w:rsidDel="00000000" w:rsidR="00000000" w:rsidRPr="00000000">
        <w:rPr>
          <w:sz w:val="24"/>
          <w:szCs w:val="24"/>
          <w:rtl w:val="1"/>
        </w:rPr>
        <w:t xml:space="preserve">يقوم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الطالب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بالبحث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تدريب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ميداني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إحدى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الشركات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العاملة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بمجال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هندسة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الحاسبات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لمدة</w:t>
      </w:r>
      <w:r w:rsidDel="00000000" w:rsidR="00000000" w:rsidRPr="00000000">
        <w:rPr>
          <w:sz w:val="24"/>
          <w:szCs w:val="24"/>
          <w:rtl w:val="1"/>
        </w:rPr>
        <w:t xml:space="preserve"> ٦ </w:t>
      </w:r>
      <w:r w:rsidDel="00000000" w:rsidR="00000000" w:rsidRPr="00000000">
        <w:rPr>
          <w:sz w:val="24"/>
          <w:szCs w:val="24"/>
          <w:rtl w:val="1"/>
        </w:rPr>
        <w:t xml:space="preserve">أسابيع</w:t>
      </w:r>
      <w:r w:rsidDel="00000000" w:rsidR="00000000" w:rsidRPr="00000000">
        <w:rPr>
          <w:sz w:val="24"/>
          <w:szCs w:val="24"/>
          <w:rtl w:val="1"/>
        </w:rPr>
        <w:t xml:space="preserve"> (١٥٠-١٨٠ </w:t>
      </w:r>
      <w:r w:rsidDel="00000000" w:rsidR="00000000" w:rsidRPr="00000000">
        <w:rPr>
          <w:sz w:val="24"/>
          <w:szCs w:val="24"/>
          <w:rtl w:val="1"/>
        </w:rPr>
        <w:t xml:space="preserve">ساعة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وتقديم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تقرير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بالمحتوى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ومهام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التدريب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شهادة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تفيد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بذلك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٢-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إيجاد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فرصة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إحدى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الشركات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الكلية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بتوفير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تدريب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ميداني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لمدة</w:t>
      </w:r>
      <w:r w:rsidDel="00000000" w:rsidR="00000000" w:rsidRPr="00000000">
        <w:rPr>
          <w:sz w:val="24"/>
          <w:szCs w:val="24"/>
          <w:rtl w:val="1"/>
        </w:rPr>
        <w:t xml:space="preserve"> ٦ </w:t>
      </w:r>
      <w:r w:rsidDel="00000000" w:rsidR="00000000" w:rsidRPr="00000000">
        <w:rPr>
          <w:sz w:val="24"/>
          <w:szCs w:val="24"/>
          <w:rtl w:val="1"/>
        </w:rPr>
        <w:t xml:space="preserve">أسابيع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الكلية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الطالب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باختيار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احدى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أدناه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وإنهاء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الكورسات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الخاصة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بالمسار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تقديم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أنشطة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خاصة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بالمسار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تقييم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الطالب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بناءا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الأنشطة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ينتهي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التدريب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بتنفيذ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المهام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الموكلة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مشرفين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التدريب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وتقديم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تقرير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نهائي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بفترة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التدريب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تعليمات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عامه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بخصوص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المسارات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التدريبيه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داخل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الكليه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     </w:t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بشكل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اختيار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تدريبى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</w:p>
    <w:p w:rsidR="00000000" w:rsidDel="00000000" w:rsidP="00000000" w:rsidRDefault="00000000" w:rsidRPr="00000000" w14:paraId="00000013">
      <w:pPr>
        <w:pageBreakBefore w:val="0"/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١- </w:t>
      </w:r>
      <w:r w:rsidDel="00000000" w:rsidR="00000000" w:rsidRPr="00000000">
        <w:rPr>
          <w:b w:val="1"/>
          <w:sz w:val="28"/>
          <w:szCs w:val="28"/>
          <w:rtl w:val="1"/>
        </w:rPr>
        <w:t xml:space="preserve">أحد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المنح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المبادرات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الحكومية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المعتمدة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مثل</w:t>
      </w:r>
      <w:r w:rsidDel="00000000" w:rsidR="00000000" w:rsidRPr="00000000">
        <w:rPr>
          <w:b w:val="1"/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ITI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summer 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ITIDA summer training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NTI summer training 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NTL Scholarship</w:t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NTRA Scholarship </w:t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MCIT Training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Egypt Forward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وفى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الاحوال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يتوافر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المنحه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المهارات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التقنيه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الاقل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تاريخ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المنحه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يونيو</w:t>
      </w:r>
      <w:r w:rsidDel="00000000" w:rsidR="00000000" w:rsidRPr="00000000">
        <w:rPr>
          <w:sz w:val="28"/>
          <w:szCs w:val="28"/>
          <w:rtl w:val="1"/>
        </w:rPr>
        <w:t xml:space="preserve"> ٢٠٢٢.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مسار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تدريبى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تخصص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منفصله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موجهه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معين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التدريب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اكثر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مائه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ساعه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يحصل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شهاده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التدريبيه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بنجاح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يعتد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بالمنح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التدريبيه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تعليم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لغه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برمجه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سبيل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المثال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لتعليم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لغه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JavaScript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يعتبر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تدريبا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ميدانيا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لتطوير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تطبيقات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الموبايل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باستخدام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لغه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Javascript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يعتبر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تدريبا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مقبولا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الاحوال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الرجوع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مسبقا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التدريب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للتاكيد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الموافقه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اعتبار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تدريبا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ميدانى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لاداره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التدريب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تقييم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داخلي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</w:p>
    <w:p w:rsidR="00000000" w:rsidDel="00000000" w:rsidP="00000000" w:rsidRDefault="00000000" w:rsidRPr="00000000" w14:paraId="00000025">
      <w:pPr>
        <w:pageBreakBefore w:val="0"/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٢-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يحصل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الطالب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مسار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تدريبى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مجال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واحد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احد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المواقع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المعتبرة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مثل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Udacity </w:t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Coursera </w:t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Datacamp</w:t>
      </w:r>
    </w:p>
    <w:p w:rsidR="00000000" w:rsidDel="00000000" w:rsidP="00000000" w:rsidRDefault="00000000" w:rsidRPr="00000000" w14:paraId="0000002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Frontendmasters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Sprints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freecodecamp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وفى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الاحوال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يتوفر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المسار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يستهدف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المهارات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التقنيه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الاقل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يجب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ينهى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ثلاث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بنجاح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المسار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فى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٣ </w:t>
      </w:r>
      <w:r w:rsidDel="00000000" w:rsidR="00000000" w:rsidRPr="00000000">
        <w:rPr>
          <w:sz w:val="28"/>
          <w:szCs w:val="28"/>
          <w:rtl w:val="1"/>
        </w:rPr>
        <w:t xml:space="preserve">دورات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يرجى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الرجوع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التدريب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مسبقا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مسار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تدريبى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تخصص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منفصله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موجهه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معين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التدريب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اكثر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مائه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ساعه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يحصل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شهاده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بنجاح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وليس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الاستماع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الدورات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تاريخ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يونيو</w:t>
      </w:r>
      <w:r w:rsidDel="00000000" w:rsidR="00000000" w:rsidRPr="00000000">
        <w:rPr>
          <w:sz w:val="28"/>
          <w:szCs w:val="28"/>
          <w:rtl w:val="1"/>
        </w:rPr>
        <w:t xml:space="preserve"> ٢٠٢٢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يعتد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بالمسارات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التدريبية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تعليم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لغه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برمجه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سبيل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المثال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لتعليم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لغة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python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يعتبر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تدريبا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ميدانيا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لتطوير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تطبيقات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باستخدام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لغة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python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يعتبر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تدريبا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مقبولا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يحتسب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تعليم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لغات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البرمجه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الاحوال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الرجوع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مسبقا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التدريب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للتاكيد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الموافقه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اعتبار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تدريبا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ميدانى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لاداره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التدريب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تقييم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داخلي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3A">
      <w:pPr>
        <w:pageBreakBefore w:val="0"/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المسارات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التدريبيه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اختيار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التوجهات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التقنية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التالية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بغض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التدريب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شركه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مبادرة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حكومية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تدريبي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المعتمدة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سابقا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3D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Machine learning</w:t>
      </w:r>
    </w:p>
    <w:p w:rsidR="00000000" w:rsidDel="00000000" w:rsidP="00000000" w:rsidRDefault="00000000" w:rsidRPr="00000000" w14:paraId="00000040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science </w:t>
      </w:r>
    </w:p>
    <w:p w:rsidR="00000000" w:rsidDel="00000000" w:rsidP="00000000" w:rsidRDefault="00000000" w:rsidRPr="00000000" w14:paraId="0000004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analysis </w:t>
      </w:r>
    </w:p>
    <w:p w:rsidR="00000000" w:rsidDel="00000000" w:rsidP="00000000" w:rsidRDefault="00000000" w:rsidRPr="00000000" w14:paraId="0000004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Fullstack Web development </w:t>
      </w:r>
    </w:p>
    <w:p w:rsidR="00000000" w:rsidDel="00000000" w:rsidP="00000000" w:rsidRDefault="00000000" w:rsidRPr="00000000" w14:paraId="0000004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Backend development </w:t>
      </w:r>
    </w:p>
    <w:p w:rsidR="00000000" w:rsidDel="00000000" w:rsidP="00000000" w:rsidRDefault="00000000" w:rsidRPr="00000000" w14:paraId="0000004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Frontend development </w:t>
      </w:r>
    </w:p>
    <w:p w:rsidR="00000000" w:rsidDel="00000000" w:rsidP="00000000" w:rsidRDefault="00000000" w:rsidRPr="00000000" w14:paraId="00000045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Native Mobile development </w:t>
      </w:r>
    </w:p>
    <w:p w:rsidR="00000000" w:rsidDel="00000000" w:rsidP="00000000" w:rsidRDefault="00000000" w:rsidRPr="00000000" w14:paraId="00000046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Cross mobile development </w:t>
      </w:r>
    </w:p>
    <w:p w:rsidR="00000000" w:rsidDel="00000000" w:rsidP="00000000" w:rsidRDefault="00000000" w:rsidRPr="00000000" w14:paraId="00000047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Embedded systems </w:t>
      </w:r>
    </w:p>
    <w:p w:rsidR="00000000" w:rsidDel="00000000" w:rsidP="00000000" w:rsidRDefault="00000000" w:rsidRPr="00000000" w14:paraId="00000048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Cybersecurity tracks</w:t>
      </w:r>
    </w:p>
    <w:p w:rsidR="00000000" w:rsidDel="00000000" w:rsidP="00000000" w:rsidRDefault="00000000" w:rsidRPr="00000000" w14:paraId="00000049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Computer networks</w:t>
      </w:r>
    </w:p>
    <w:p w:rsidR="00000000" w:rsidDel="00000000" w:rsidP="00000000" w:rsidRDefault="00000000" w:rsidRPr="00000000" w14:paraId="0000004A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Cloud computing </w:t>
      </w:r>
    </w:p>
    <w:p w:rsidR="00000000" w:rsidDel="00000000" w:rsidP="00000000" w:rsidRDefault="00000000" w:rsidRPr="00000000" w14:paraId="0000004B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Devops</w:t>
      </w:r>
    </w:p>
    <w:p w:rsidR="00000000" w:rsidDel="00000000" w:rsidP="00000000" w:rsidRDefault="00000000" w:rsidRPr="00000000" w14:paraId="0000004C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Systems administration </w:t>
      </w:r>
    </w:p>
    <w:p w:rsidR="00000000" w:rsidDel="00000000" w:rsidP="00000000" w:rsidRDefault="00000000" w:rsidRPr="00000000" w14:paraId="0000004D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Database administration</w:t>
      </w:r>
    </w:p>
    <w:p w:rsidR="00000000" w:rsidDel="00000000" w:rsidP="00000000" w:rsidRDefault="00000000" w:rsidRPr="00000000" w14:paraId="0000004E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امثله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عن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مسارات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تدريبيه</w:t>
      </w:r>
    </w:p>
    <w:p w:rsidR="00000000" w:rsidDel="00000000" w:rsidP="00000000" w:rsidRDefault="00000000" w:rsidRPr="00000000" w14:paraId="0000005B">
      <w:pPr>
        <w:pageBreakBefore w:val="0"/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Frontend Track</w:t>
      </w:r>
    </w:p>
    <w:p w:rsidR="00000000" w:rsidDel="00000000" w:rsidP="00000000" w:rsidRDefault="00000000" w:rsidRPr="00000000" w14:paraId="0000005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Git and GitHub for Beginners - Crash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https://frontendmasters.com/courses/web-development-v2/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https://frontendmasters.com/courses/getting-started-javascript-v2/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https://frontendmasters.com/courses/js-fundamentals-functional-v2/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https://frontendmasters.com/courses/getting-started-css/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https://frontendmasters.com/courses/accessibility-v2/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https://frontendmasters.com/courses/dev-tools/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https://frontendmasters.com/courses/modern-seo/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https://frontendmasters.com/courses/complete-react-v7/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https://frontendmasters.com/courses/css-grid-flexbox-v2/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https://frontendmasters.com/courses/typescript-v3/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https://frontendmasters.com/courses/next-js/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UI/UX Design (TBD)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Backend Track</w:t>
      </w:r>
    </w:p>
    <w:p w:rsidR="00000000" w:rsidDel="00000000" w:rsidP="00000000" w:rsidRDefault="00000000" w:rsidRPr="00000000" w14:paraId="0000006D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</w:pP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Git and GitHub for Beginners - Crash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https://frontendmasters.com/courses/web-development-v2/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https://frontendmasters.com/courses/getting-started-javascript-v2/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https://frontendmasters.com/courses/js-fundamentals-functional-v2/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https://frontendmasters.com/courses/javascript-hard-parts-v2/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https://frontendmasters.com/courses/deep-javascript-v3/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https://frontendmasters.com/courses/typescript-v3/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https://frontendmasters.com/courses/node-js-v2/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https://frontendmasters.com/courses/api-design-nodejs-v3/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https://frontendmasters.com/courses/server-graphql-nodejs/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Desktop Apps Track</w:t>
      </w:r>
    </w:p>
    <w:p w:rsidR="00000000" w:rsidDel="00000000" w:rsidP="00000000" w:rsidRDefault="00000000" w:rsidRPr="00000000" w14:paraId="0000007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Git and GitHub for Beginners - Crash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https://frontendmasters.com/courses/web-development-v2/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https://frontendmasters.com/courses/getting-started-javascript-v2/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https://frontendmasters.com/courses/js-fundamentals-functional-v2/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https://frontendmasters.com/courses/getting-started-css/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https://frontendmasters.com/courses/accessibility-v2/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https://frontendmasters.com/courses/dev-tools/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https://frontendmasters.com/courses/modern-seo/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https://frontendmasters.com/courses/css-grid-flexbox-v2/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https://frontendmasters.com/courses/typescript-v3/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jc w:val="left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https://frontendmasters.com/courses/electron-v2/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Mobile Track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Git and GitHub for Beginners - Crash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https://frontendmasters.com/courses/getting-started-javascript-v2/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https://frontendmasters.com/courses/js-fundamentals-functional-v2/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https://frontendmasters.com/courses/getting-started-css/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https://frontendmasters.com/courses/accessibility-v2/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https://frontendmasters.com/courses/dev-tools/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https://frontendmasters.com/courses/modern-seo/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https://frontendmasters.com/courses/complete-react-v7/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https://frontendmasters.com/courses/css-grid-flexbox-v2/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https://frontendmasters.com/courses/typescript-v3/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https://frontendmasters.com/courses/react-native-v2/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https://frontendmasters.com/courses/intermediate-react-native/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 Science &amp; Machine Learning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</w:pP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Git and GitHub for Beginners - Crash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https://frontendmasters.com/courses/practical-python/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https://frontendmasters.com/courses/intermediate-python/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https://frontendmasters.com/courses/practical-machine-learning/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Git and GitHub for Beginners - Crash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At least three courses from these specializations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https://www.coursera.org/specializations/machine-learning-introduction#courses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https://www.coursera.org/specializations/deep-learning#courses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Student should get the course certificate (not just auditing) either through the benha university            program  on coursera or free aid application.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DevOps</w:t>
      </w:r>
    </w:p>
    <w:p w:rsidR="00000000" w:rsidDel="00000000" w:rsidP="00000000" w:rsidRDefault="00000000" w:rsidRPr="00000000" w14:paraId="000000A8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</w:pP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Git and GitHub for Beginners - Crash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https://frontendmasters.com/courses/web-development-v2/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(TBD)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Cloud Computing Foundations</w:t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Provided by AWS Academy (20 Hours)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Cloud Concepts Overview (1 Hour)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Cloud Economics and Billing (2 Hours)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AWS Global Infrastructure Overview (1 Hour)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AWS Cloud Security (2 Hours)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Networking and Content Delivery (2.5 Hours)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Compute (4 Hours)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Storage (2 Hours)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Database (2.5 Hours)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Cloud Architecture (1.5 Hours)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Auto Scaling and Monitoring (1.5 Hours)</w:t>
      </w:r>
    </w:p>
    <w:p w:rsidR="00000000" w:rsidDel="00000000" w:rsidP="00000000" w:rsidRDefault="00000000" w:rsidRPr="00000000" w14:paraId="000000BA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frontendmasters.com/courses/getting-started-javascript-v2/" TargetMode="External"/><Relationship Id="rId42" Type="http://schemas.openxmlformats.org/officeDocument/2006/relationships/hyperlink" Target="https://frontendmasters.com/courses/getting-started-css/" TargetMode="External"/><Relationship Id="rId41" Type="http://schemas.openxmlformats.org/officeDocument/2006/relationships/hyperlink" Target="https://frontendmasters.com/courses/js-fundamentals-functional-v2/" TargetMode="External"/><Relationship Id="rId44" Type="http://schemas.openxmlformats.org/officeDocument/2006/relationships/hyperlink" Target="https://frontendmasters.com/courses/dev-tools/" TargetMode="External"/><Relationship Id="rId43" Type="http://schemas.openxmlformats.org/officeDocument/2006/relationships/hyperlink" Target="https://frontendmasters.com/courses/accessibility-v2/" TargetMode="External"/><Relationship Id="rId46" Type="http://schemas.openxmlformats.org/officeDocument/2006/relationships/hyperlink" Target="https://frontendmasters.com/courses/complete-react-v7/" TargetMode="External"/><Relationship Id="rId45" Type="http://schemas.openxmlformats.org/officeDocument/2006/relationships/hyperlink" Target="https://frontendmasters.com/courses/modern-se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gfwd.com" TargetMode="External"/><Relationship Id="rId48" Type="http://schemas.openxmlformats.org/officeDocument/2006/relationships/hyperlink" Target="https://frontendmasters.com/courses/typescript-v3/" TargetMode="External"/><Relationship Id="rId47" Type="http://schemas.openxmlformats.org/officeDocument/2006/relationships/hyperlink" Target="https://frontendmasters.com/courses/css-grid-flexbox-v2/" TargetMode="External"/><Relationship Id="rId49" Type="http://schemas.openxmlformats.org/officeDocument/2006/relationships/hyperlink" Target="https://frontendmasters.com/courses/intermediate-react-nativ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ti.gov.eg/iti/programs/details/SC" TargetMode="External"/><Relationship Id="rId7" Type="http://schemas.openxmlformats.org/officeDocument/2006/relationships/hyperlink" Target="https://itida.gov.eg/English/Programs/StudentSummerTraining/Pages/default.aspx" TargetMode="External"/><Relationship Id="rId8" Type="http://schemas.openxmlformats.org/officeDocument/2006/relationships/hyperlink" Target="https://mcit.gov.eg/en/ICT_Industry_Development/Skills_Development_Programs/Summer_Internships" TargetMode="External"/><Relationship Id="rId31" Type="http://schemas.openxmlformats.org/officeDocument/2006/relationships/hyperlink" Target="https://frontendmasters.com/courses/js-fundamentals-functional-v2/" TargetMode="External"/><Relationship Id="rId30" Type="http://schemas.openxmlformats.org/officeDocument/2006/relationships/hyperlink" Target="https://frontendmasters.com/courses/getting-started-javascript-v2/" TargetMode="External"/><Relationship Id="rId33" Type="http://schemas.openxmlformats.org/officeDocument/2006/relationships/hyperlink" Target="https://frontendmasters.com/courses/accessibility-v2/" TargetMode="External"/><Relationship Id="rId32" Type="http://schemas.openxmlformats.org/officeDocument/2006/relationships/hyperlink" Target="https://frontendmasters.com/courses/getting-started-css/" TargetMode="External"/><Relationship Id="rId35" Type="http://schemas.openxmlformats.org/officeDocument/2006/relationships/hyperlink" Target="https://frontendmasters.com/courses/modern-seo/" TargetMode="External"/><Relationship Id="rId34" Type="http://schemas.openxmlformats.org/officeDocument/2006/relationships/hyperlink" Target="https://frontendmasters.com/courses/dev-tools/" TargetMode="External"/><Relationship Id="rId37" Type="http://schemas.openxmlformats.org/officeDocument/2006/relationships/hyperlink" Target="https://frontendmasters.com/courses/typescript-v3/" TargetMode="External"/><Relationship Id="rId36" Type="http://schemas.openxmlformats.org/officeDocument/2006/relationships/hyperlink" Target="https://frontendmasters.com/courses/css-grid-flexbox-v2/" TargetMode="External"/><Relationship Id="rId39" Type="http://schemas.openxmlformats.org/officeDocument/2006/relationships/hyperlink" Target="https://www.youtube.com/watch?v=RGOj5yH7evk" TargetMode="External"/><Relationship Id="rId38" Type="http://schemas.openxmlformats.org/officeDocument/2006/relationships/hyperlink" Target="https://frontendmasters.com/courses/electron-v2/" TargetMode="External"/><Relationship Id="rId20" Type="http://schemas.openxmlformats.org/officeDocument/2006/relationships/hyperlink" Target="https://frontendmasters.com/courses/typescript-v3/" TargetMode="External"/><Relationship Id="rId22" Type="http://schemas.openxmlformats.org/officeDocument/2006/relationships/hyperlink" Target="https://www.youtube.com/watch?v=RGOj5yH7evk" TargetMode="External"/><Relationship Id="rId21" Type="http://schemas.openxmlformats.org/officeDocument/2006/relationships/hyperlink" Target="https://frontendmasters.com/courses/next-js/" TargetMode="External"/><Relationship Id="rId24" Type="http://schemas.openxmlformats.org/officeDocument/2006/relationships/hyperlink" Target="https://frontendmasters.com/courses/js-fundamentals-functional-v2/" TargetMode="External"/><Relationship Id="rId23" Type="http://schemas.openxmlformats.org/officeDocument/2006/relationships/hyperlink" Target="https://frontendmasters.com/courses/getting-started-javascript-v2/" TargetMode="External"/><Relationship Id="rId26" Type="http://schemas.openxmlformats.org/officeDocument/2006/relationships/hyperlink" Target="https://frontendmasters.com/courses/typescript-v3/" TargetMode="External"/><Relationship Id="rId25" Type="http://schemas.openxmlformats.org/officeDocument/2006/relationships/hyperlink" Target="https://frontendmasters.com/courses/javascript-hard-parts-v2/" TargetMode="External"/><Relationship Id="rId28" Type="http://schemas.openxmlformats.org/officeDocument/2006/relationships/hyperlink" Target="https://frontendmasters.com/courses/api-design-nodejs-v3/" TargetMode="External"/><Relationship Id="rId27" Type="http://schemas.openxmlformats.org/officeDocument/2006/relationships/hyperlink" Target="https://frontendmasters.com/courses/node-js-v2/" TargetMode="External"/><Relationship Id="rId29" Type="http://schemas.openxmlformats.org/officeDocument/2006/relationships/hyperlink" Target="https://www.youtube.com/watch?v=RGOj5yH7evk" TargetMode="External"/><Relationship Id="rId51" Type="http://schemas.openxmlformats.org/officeDocument/2006/relationships/hyperlink" Target="https://frontendmasters.com/courses/practical-python/" TargetMode="External"/><Relationship Id="rId50" Type="http://schemas.openxmlformats.org/officeDocument/2006/relationships/hyperlink" Target="https://www.youtube.com/watch?v=RGOj5yH7evk" TargetMode="External"/><Relationship Id="rId53" Type="http://schemas.openxmlformats.org/officeDocument/2006/relationships/hyperlink" Target="https://frontendmasters.com/courses/python/" TargetMode="External"/><Relationship Id="rId52" Type="http://schemas.openxmlformats.org/officeDocument/2006/relationships/hyperlink" Target="https://frontendmasters.com/courses/intermediate-python/" TargetMode="External"/><Relationship Id="rId11" Type="http://schemas.openxmlformats.org/officeDocument/2006/relationships/hyperlink" Target="https://www.youtube.com/watch?v=RGOj5yH7evk" TargetMode="External"/><Relationship Id="rId55" Type="http://schemas.openxmlformats.org/officeDocument/2006/relationships/hyperlink" Target="https://www.youtube.com/watch?v=RGOj5yH7evk" TargetMode="External"/><Relationship Id="rId10" Type="http://schemas.openxmlformats.org/officeDocument/2006/relationships/hyperlink" Target="https://programs.sprints.ai/courses" TargetMode="External"/><Relationship Id="rId54" Type="http://schemas.openxmlformats.org/officeDocument/2006/relationships/hyperlink" Target="https://frontendmasters.com/courses/practical-machine-learning/" TargetMode="External"/><Relationship Id="rId13" Type="http://schemas.openxmlformats.org/officeDocument/2006/relationships/hyperlink" Target="https://frontendmasters.com/courses/js-fundamentals-functional-v2/" TargetMode="External"/><Relationship Id="rId57" Type="http://schemas.openxmlformats.org/officeDocument/2006/relationships/hyperlink" Target="https://www.coursera.org/specializations/deep-learning#courses" TargetMode="External"/><Relationship Id="rId12" Type="http://schemas.openxmlformats.org/officeDocument/2006/relationships/hyperlink" Target="https://frontendmasters.com/courses/getting-started-javascript-v2/" TargetMode="External"/><Relationship Id="rId56" Type="http://schemas.openxmlformats.org/officeDocument/2006/relationships/hyperlink" Target="https://www.coursera.org/specializations/machine-learning-introduction#courses" TargetMode="External"/><Relationship Id="rId15" Type="http://schemas.openxmlformats.org/officeDocument/2006/relationships/hyperlink" Target="https://frontendmasters.com/courses/accessibility-v2/" TargetMode="External"/><Relationship Id="rId59" Type="http://schemas.openxmlformats.org/officeDocument/2006/relationships/hyperlink" Target="https://frontendmasters.com/courses/web-development-v2/" TargetMode="External"/><Relationship Id="rId14" Type="http://schemas.openxmlformats.org/officeDocument/2006/relationships/hyperlink" Target="https://frontendmasters.com/courses/getting-started-css/" TargetMode="External"/><Relationship Id="rId58" Type="http://schemas.openxmlformats.org/officeDocument/2006/relationships/hyperlink" Target="https://www.youtube.com/watch?v=RGOj5yH7evk" TargetMode="External"/><Relationship Id="rId17" Type="http://schemas.openxmlformats.org/officeDocument/2006/relationships/hyperlink" Target="https://frontendmasters.com/courses/modern-seo/" TargetMode="External"/><Relationship Id="rId16" Type="http://schemas.openxmlformats.org/officeDocument/2006/relationships/hyperlink" Target="https://frontendmasters.com/courses/dev-tools/" TargetMode="External"/><Relationship Id="rId19" Type="http://schemas.openxmlformats.org/officeDocument/2006/relationships/hyperlink" Target="https://frontendmasters.com/courses/css-grid-flexbox-v2/" TargetMode="External"/><Relationship Id="rId18" Type="http://schemas.openxmlformats.org/officeDocument/2006/relationships/hyperlink" Target="https://frontendmasters.com/courses/complete-react-v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