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192.00000000000003"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Six </w:t>
      </w:r>
    </w:p>
    <w:p w:rsidR="00000000" w:rsidDel="00000000" w:rsidP="00000000" w:rsidRDefault="00000000" w:rsidRPr="00000000" w14:paraId="00000004">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First Paper </w:t>
      </w:r>
    </w:p>
    <w:p w:rsidR="00000000" w:rsidDel="00000000" w:rsidP="00000000" w:rsidRDefault="00000000" w:rsidRPr="00000000" w14:paraId="00000005">
      <w:pPr>
        <w:spacing w:after="0" w:before="0" w:line="192.00000000000003"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70</w:t>
      </w:r>
    </w:p>
    <w:p w:rsidR="00000000" w:rsidDel="00000000" w:rsidP="00000000" w:rsidRDefault="00000000" w:rsidRPr="00000000" w14:paraId="00000007">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192.00000000000003" w:lineRule="auto"/>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Read the following text and answer the questions no. 1 and 2.</w:t>
      </w:r>
    </w:p>
    <w:p w:rsidR="00000000" w:rsidDel="00000000" w:rsidP="00000000" w:rsidRDefault="00000000" w:rsidRPr="00000000" w14:paraId="00000009">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proverb says 'Health is Wealth'. To keep healthy is to keep free from disease and anxiety. Good health is proper functioning of all body organs. It is also feeling well both in body and in mind. People in good health are active, cheerful and happy. If you are healthy, you can be happy and can help others in society as well. To keep in good health we should be careful about hygiene. The rules and practices of keeping good health are called hygiene. We must practise the rules of hygiene. Proper food and nutrition, physical exercise, rest and sleep, cleanliness, and proper medicare are essential for good health.</w:t>
      </w:r>
    </w:p>
    <w:p w:rsidR="00000000" w:rsidDel="00000000" w:rsidP="00000000" w:rsidRDefault="00000000" w:rsidRPr="00000000" w14:paraId="0000000A">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w:t>
      </w:r>
      <w:r w:rsidDel="00000000" w:rsidR="00000000" w:rsidRPr="00000000">
        <w:rPr>
          <w:rFonts w:ascii="Noto Serif Bengali" w:cs="Noto Serif Bengali" w:eastAsia="Noto Serif Bengali" w:hAnsi="Noto Serif Bengali"/>
          <w:b w:val="1"/>
          <w:sz w:val="24"/>
          <w:szCs w:val="24"/>
          <w:rtl w:val="0"/>
        </w:rPr>
        <w:t xml:space="preserve"> Now, choose the correct answer to each question from the alternatives given and write the corresponding number of the answers in your answer script.</w:t>
      </w:r>
      <w:r w:rsidDel="00000000" w:rsidR="00000000" w:rsidRPr="00000000">
        <w:rPr>
          <w:rFonts w:ascii="Noto Serif Bengali" w:cs="Noto Serif Bengali" w:eastAsia="Noto Serif Bengali" w:hAnsi="Noto Serif Bengali"/>
          <w:sz w:val="24"/>
          <w:szCs w:val="24"/>
          <w:rtl w:val="0"/>
        </w:rPr>
        <w:t xml:space="preserve"> </w:t>
        <w:tab/>
        <w:tab/>
        <w:tab/>
        <w:t xml:space="preserve">1×7=7</w:t>
      </w:r>
    </w:p>
    <w:p w:rsidR="00000000" w:rsidDel="00000000" w:rsidP="00000000" w:rsidRDefault="00000000" w:rsidRPr="00000000" w14:paraId="0000000C">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 To keep healthy is to keep free from disease and anxiety. Here the word 'healthy' is similar to</w:t>
      </w:r>
    </w:p>
    <w:p w:rsidR="00000000" w:rsidDel="00000000" w:rsidP="00000000" w:rsidRDefault="00000000" w:rsidRPr="00000000" w14:paraId="0000000D">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sound </w:t>
        <w:tab/>
        <w:tab/>
        <w:t xml:space="preserve">(b) ill </w:t>
        <w:tab/>
        <w:tab/>
        <w:tab/>
        <w:t xml:space="preserve">(c) sick </w:t>
        <w:tab/>
        <w:tab/>
        <w:t xml:space="preserve">(d) unhealthy</w:t>
      </w:r>
    </w:p>
    <w:p w:rsidR="00000000" w:rsidDel="00000000" w:rsidP="00000000" w:rsidRDefault="00000000" w:rsidRPr="00000000" w14:paraId="0000000E">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 Proper food and nutrition, physical exercise, rest and sleep, cleanliness and proper medicare are essential for good health. Which of the following words is not a synonym of the word 'proper'?</w:t>
      </w:r>
    </w:p>
    <w:p w:rsidR="00000000" w:rsidDel="00000000" w:rsidP="00000000" w:rsidRDefault="00000000" w:rsidRPr="00000000" w14:paraId="0000000F">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Improper</w:t>
        <w:tab/>
        <w:tab/>
        <w:t xml:space="preserve"> (b) Unsuitable </w:t>
        <w:tab/>
        <w:t xml:space="preserve">(c) Suitable </w:t>
        <w:tab/>
        <w:tab/>
        <w:t xml:space="preserve">(d) Unable</w:t>
      </w:r>
    </w:p>
    <w:p w:rsidR="00000000" w:rsidDel="00000000" w:rsidP="00000000" w:rsidRDefault="00000000" w:rsidRPr="00000000" w14:paraId="00000010">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(iii) The people in good health are active, cheerful and happy. </w:t>
      </w:r>
      <w:r w:rsidDel="00000000" w:rsidR="00000000" w:rsidRPr="00000000">
        <w:rPr>
          <w:rFonts w:ascii="Noto Serif Bengali" w:cs="Noto Serif Bengali" w:eastAsia="Noto Serif Bengali" w:hAnsi="Noto Serif Bengali"/>
          <w:rtl w:val="0"/>
        </w:rPr>
        <w:t xml:space="preserve">The</w:t>
      </w:r>
      <w:r w:rsidDel="00000000" w:rsidR="00000000" w:rsidRPr="00000000">
        <w:rPr>
          <w:rFonts w:ascii="Noto Serif Bengali" w:cs="Noto Serif Bengali" w:eastAsia="Noto Serif Bengali" w:hAnsi="Noto Serif Bengali"/>
          <w:rtl w:val="0"/>
        </w:rPr>
        <w:t xml:space="preserve"> term 'active' </w:t>
      </w:r>
      <w:r w:rsidDel="00000000" w:rsidR="00000000" w:rsidRPr="00000000">
        <w:rPr>
          <w:rFonts w:ascii="Noto Serif Bengali" w:cs="Noto Serif Bengali" w:eastAsia="Noto Serif Bengali" w:hAnsi="Noto Serif Bengali"/>
          <w:rtl w:val="0"/>
        </w:rPr>
        <w:t xml:space="preserve">means</w:t>
      </w:r>
      <w:r w:rsidDel="00000000" w:rsidR="00000000" w:rsidRPr="00000000">
        <w:rPr>
          <w:rFonts w:ascii="Noto Serif Bengali" w:cs="Noto Serif Bengali" w:eastAsia="Noto Serif Bengali" w:hAnsi="Noto Serif Bengali"/>
          <w:rtl w:val="0"/>
        </w:rPr>
        <w:t xml:space="preserve">?</w:t>
      </w:r>
    </w:p>
    <w:p w:rsidR="00000000" w:rsidDel="00000000" w:rsidP="00000000" w:rsidRDefault="00000000" w:rsidRPr="00000000" w14:paraId="00000011">
      <w:pPr>
        <w:spacing w:after="0" w:before="0" w:line="192.00000000000003" w:lineRule="auto"/>
        <w:ind w:firstLine="720"/>
        <w:rPr>
          <w:rFonts w:ascii="Noto Serif Bengali" w:cs="Noto Serif Bengali" w:eastAsia="Noto Serif Bengali" w:hAnsi="Noto Serif Bengali"/>
          <w:b w:val="1"/>
        </w:rPr>
      </w:pPr>
      <w:r w:rsidDel="00000000" w:rsidR="00000000" w:rsidRPr="00000000">
        <w:rPr>
          <w:rFonts w:ascii="Noto Serif Bengali" w:cs="Noto Serif Bengali" w:eastAsia="Noto Serif Bengali" w:hAnsi="Noto Serif Bengali"/>
          <w:rtl w:val="0"/>
        </w:rPr>
        <w:t xml:space="preserve">(a) Dull </w:t>
        <w:tab/>
        <w:tab/>
        <w:t xml:space="preserve">(b) Lazy </w:t>
        <w:tab/>
        <w:tab/>
        <w:t xml:space="preserve">(c) Effective </w:t>
        <w:tab/>
        <w:tab/>
        <w:t xml:space="preserve">(d) Inactive</w:t>
      </w:r>
      <w:r w:rsidDel="00000000" w:rsidR="00000000" w:rsidRPr="00000000">
        <w:rPr>
          <w:rtl w:val="0"/>
        </w:rPr>
      </w:r>
    </w:p>
    <w:p w:rsidR="00000000" w:rsidDel="00000000" w:rsidP="00000000" w:rsidRDefault="00000000" w:rsidRPr="00000000" w14:paraId="00000012">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(iv) We must practise the rules of hygiene. Which of the following words refers to 'practise'?</w:t>
      </w:r>
    </w:p>
    <w:p w:rsidR="00000000" w:rsidDel="00000000" w:rsidP="00000000" w:rsidRDefault="00000000" w:rsidRPr="00000000" w14:paraId="00000013">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Avoid </w:t>
        <w:tab/>
        <w:tab/>
        <w:t xml:space="preserve">(b) Ignore </w:t>
        <w:tab/>
        <w:tab/>
        <w:t xml:space="preserve">(c) Abstain </w:t>
        <w:tab/>
        <w:tab/>
        <w:t xml:space="preserve">(d) Follow</w:t>
      </w:r>
    </w:p>
    <w:p w:rsidR="00000000" w:rsidDel="00000000" w:rsidP="00000000" w:rsidRDefault="00000000" w:rsidRPr="00000000" w14:paraId="00000014">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 To keep good health, proper food, nutrition and medicare are—.</w:t>
      </w:r>
    </w:p>
    <w:p w:rsidR="00000000" w:rsidDel="00000000" w:rsidP="00000000" w:rsidRDefault="00000000" w:rsidRPr="00000000" w14:paraId="00000015">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necessary </w:t>
        <w:tab/>
        <w:t xml:space="preserve">(b) unnecessary </w:t>
        <w:tab/>
        <w:t xml:space="preserve">(c) unimportant </w:t>
        <w:tab/>
        <w:t xml:space="preserve">(d) useless</w:t>
      </w:r>
    </w:p>
    <w:p w:rsidR="00000000" w:rsidDel="00000000" w:rsidP="00000000" w:rsidRDefault="00000000" w:rsidRPr="00000000" w14:paraId="00000016">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(vi) In games and sports, we should regularly—.</w:t>
      </w:r>
    </w:p>
    <w:p w:rsidR="00000000" w:rsidDel="00000000" w:rsidP="00000000" w:rsidRDefault="00000000" w:rsidRPr="00000000" w14:paraId="00000017">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participate </w:t>
        <w:tab/>
        <w:t xml:space="preserve">(b) ignore </w:t>
        <w:tab/>
        <w:tab/>
        <w:t xml:space="preserve">(c) avoid </w:t>
        <w:tab/>
        <w:tab/>
        <w:t xml:space="preserve">(d) go away</w:t>
      </w:r>
    </w:p>
    <w:p w:rsidR="00000000" w:rsidDel="00000000" w:rsidP="00000000" w:rsidRDefault="00000000" w:rsidRPr="00000000" w14:paraId="00000018">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(vii) Health is wealth. The word 'wealth' refers to—.</w:t>
      </w:r>
    </w:p>
    <w:p w:rsidR="00000000" w:rsidDel="00000000" w:rsidP="00000000" w:rsidRDefault="00000000" w:rsidRPr="00000000" w14:paraId="00000019">
      <w:pPr>
        <w:spacing w:after="0" w:before="0" w:line="192.00000000000003" w:lineRule="auto"/>
        <w:ind w:firstLine="720"/>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asset </w:t>
        <w:tab/>
        <w:tab/>
        <w:t xml:space="preserve">(b) poverty </w:t>
        <w:tab/>
        <w:tab/>
        <w:t xml:space="preserve">(c) need </w:t>
        <w:tab/>
        <w:tab/>
        <w:t xml:space="preserve">(d) want</w:t>
      </w:r>
    </w:p>
    <w:p w:rsidR="00000000" w:rsidDel="00000000" w:rsidP="00000000" w:rsidRDefault="00000000" w:rsidRPr="00000000" w14:paraId="0000001A">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B">
      <w:pPr>
        <w:spacing w:after="0" w:before="0" w:line="192.00000000000003" w:lineRule="auto"/>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2. Read the text and answer the following questions. (Any-3)</w:t>
        <w:tab/>
        <w:tab/>
        <w:tab/>
      </w:r>
      <w:r w:rsidDel="00000000" w:rsidR="00000000" w:rsidRPr="00000000">
        <w:rPr>
          <w:rFonts w:ascii="Noto Serif Bengali" w:cs="Noto Serif Bengali" w:eastAsia="Noto Serif Bengali" w:hAnsi="Noto Serif Bengali"/>
          <w:sz w:val="24"/>
          <w:szCs w:val="24"/>
          <w:rtl w:val="0"/>
        </w:rPr>
        <w:t xml:space="preserve">3×5=15</w:t>
      </w:r>
      <w:r w:rsidDel="00000000" w:rsidR="00000000" w:rsidRPr="00000000">
        <w:rPr>
          <w:rtl w:val="0"/>
        </w:rPr>
      </w:r>
    </w:p>
    <w:p w:rsidR="00000000" w:rsidDel="00000000" w:rsidP="00000000" w:rsidRDefault="00000000" w:rsidRPr="00000000" w14:paraId="0000001C">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b w:val="1"/>
          <w:rtl w:val="0"/>
        </w:rPr>
        <w:t xml:space="preserve">   </w:t>
      </w:r>
      <w:r w:rsidDel="00000000" w:rsidR="00000000" w:rsidRPr="00000000">
        <w:rPr>
          <w:rFonts w:ascii="Noto Serif Bengali" w:cs="Noto Serif Bengali" w:eastAsia="Noto Serif Bengali" w:hAnsi="Noto Serif Bengali"/>
          <w:rtl w:val="0"/>
        </w:rPr>
        <w:t xml:space="preserve">(a) What are the rules of personal health? (understanding)</w:t>
      </w:r>
    </w:p>
    <w:p w:rsidR="00000000" w:rsidDel="00000000" w:rsidP="00000000" w:rsidRDefault="00000000" w:rsidRPr="00000000" w14:paraId="0000001D">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(b) What do you mean by 'hygiene'? (recollecting)</w:t>
      </w:r>
    </w:p>
    <w:p w:rsidR="00000000" w:rsidDel="00000000" w:rsidP="00000000" w:rsidRDefault="00000000" w:rsidRPr="00000000" w14:paraId="0000001E">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(c) A proverb says, 'Health is wealth'. What is meant by the proverb? (understanding)</w:t>
      </w:r>
    </w:p>
    <w:p w:rsidR="00000000" w:rsidDel="00000000" w:rsidP="00000000" w:rsidRDefault="00000000" w:rsidRPr="00000000" w14:paraId="0000001F">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(d) Describe what good health is. (remembering)</w:t>
      </w:r>
    </w:p>
    <w:p w:rsidR="00000000" w:rsidDel="00000000" w:rsidP="00000000" w:rsidRDefault="00000000" w:rsidRPr="00000000" w14:paraId="00000020">
      <w:pPr>
        <w:spacing w:after="0" w:before="0" w:line="192.00000000000003" w:lineRule="auto"/>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(e) Why should we keep our environment clean? (analysing)</w:t>
      </w:r>
    </w:p>
    <w:p w:rsidR="00000000" w:rsidDel="00000000" w:rsidP="00000000" w:rsidRDefault="00000000" w:rsidRPr="00000000" w14:paraId="00000021">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2">
      <w:pPr>
        <w:spacing w:after="0" w:before="0" w:line="192.00000000000003" w:lineRule="auto"/>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Read the following text and answer the questions no. 3 and 4.</w:t>
      </w:r>
    </w:p>
    <w:p w:rsidR="00000000" w:rsidDel="00000000" w:rsidP="00000000" w:rsidRDefault="00000000" w:rsidRPr="00000000" w14:paraId="00000023">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People around the world are slowly changing their attitude towards medicine. More and more they are turning to natural cures. Natural cures are made of natural things, most often herbs and plants. History says that natural or herbal remedies are nothing new. People used them all along in different ages. Herbal medicines were used in ancient civilizations like India, China, Greece, Egypt and Rome. Some ancient treatment systems are still in practice today. They have come down through generations. For a minor burn injury, the doctor may prescribe you a tube of ointment. But for the same, your grandma may put some aloe vera or use cold water. If children have a cold in our country, grandmas give them honey and tulsi leaves to eat. And it works too. If you have a minor cut or wound, grown-ups may put some turmeric, marigold or aloe vera on it. Rural people usually use garlic, neem or turmeric to cure skin problems. With experience they have seen that these remedies work. Moreover, they are easy to get, are cheap and most often are without any side effects.</w:t>
      </w:r>
    </w:p>
    <w:p w:rsidR="00000000" w:rsidDel="00000000" w:rsidP="00000000" w:rsidRDefault="00000000" w:rsidRPr="00000000" w14:paraId="00000024">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5">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Read the text again and fill in each gap with a suitable word based on the information of the text. </w:t>
        <w:tab/>
        <w:tab/>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26">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Like the ancient people, (a) — people are also becoming (b) — in natural or herbal medicine. Many people prefer natural medicines as they have some (c) —. For example, they are not as (d) — as modern medicine and are often (e) — any side effects.</w:t>
      </w:r>
    </w:p>
    <w:p w:rsidR="00000000" w:rsidDel="00000000" w:rsidP="00000000" w:rsidRDefault="00000000" w:rsidRPr="00000000" w14:paraId="00000027">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8">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4.</w:t>
      </w:r>
      <w:r w:rsidDel="00000000" w:rsidR="00000000" w:rsidRPr="00000000">
        <w:rPr>
          <w:rFonts w:ascii="Noto Serif Bengali" w:cs="Noto Serif Bengali" w:eastAsia="Noto Serif Bengali" w:hAnsi="Noto Serif Bengali"/>
          <w:b w:val="1"/>
          <w:sz w:val="24"/>
          <w:szCs w:val="24"/>
          <w:rtl w:val="0"/>
        </w:rPr>
        <w:t xml:space="preserve"> Read the above text and write down the synonym or the antonym of the given words according to the direction. </w:t>
        <w:tab/>
        <w:tab/>
        <w:tab/>
        <w:tab/>
        <w:tab/>
        <w:tab/>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29">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(a) changing (synonym); (b) prescribe (antonym); (c) natural (antonym); (d) wound (synonym); (e) cheap (synonym).</w:t>
      </w:r>
    </w:p>
    <w:p w:rsidR="00000000" w:rsidDel="00000000" w:rsidP="00000000" w:rsidRDefault="00000000" w:rsidRPr="00000000" w14:paraId="0000002A">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B">
      <w:pPr>
        <w:spacing w:after="0" w:before="0" w:line="192.00000000000003" w:lineRule="auto"/>
        <w:ind w:left="0" w:firstLine="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b w:val="1"/>
          <w:sz w:val="24"/>
          <w:szCs w:val="24"/>
          <w:rtl w:val="0"/>
        </w:rPr>
        <w:t xml:space="preserve">5. Match the texts given in column 'A' and column 'B' to write five complete sentences. </w:t>
        <w:tab/>
        <w:tab/>
        <w:tab/>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10</w:t>
      </w:r>
      <w:r w:rsidDel="00000000" w:rsidR="00000000" w:rsidRPr="00000000">
        <w:rPr>
          <w:rtl w:val="0"/>
        </w:rPr>
      </w:r>
    </w:p>
    <w:p w:rsidR="00000000" w:rsidDel="00000000" w:rsidP="00000000" w:rsidRDefault="00000000" w:rsidRPr="00000000" w14:paraId="0000002C">
      <w:pPr>
        <w:spacing w:after="0" w:before="0"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tbl>
      <w:tblPr>
        <w:tblStyle w:val="Table1"/>
        <w:tblW w:w="107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7"/>
        <w:gridCol w:w="5377"/>
        <w:tblGridChange w:id="0">
          <w:tblGrid>
            <w:gridCol w:w="5377"/>
            <w:gridCol w:w="53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rtl w:val="0"/>
              </w:rPr>
              <w:t xml:space="preserve">Column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rtl w:val="0"/>
              </w:rPr>
              <w:t xml:space="preserve">Column 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(i) Mother Teresa was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she served them like the lively goddess on earth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(ii) Her profession was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a great personality in the world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(iii) For her wonderful feeling towards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prize were spent for serving humanity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(iv) She won the heart of the people since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the distressed humanity she lives in the heart of the people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(v) All the money she got out of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to serve the humanity </w:t>
            </w:r>
          </w:p>
        </w:tc>
      </w:tr>
    </w:tbl>
    <w:p w:rsidR="00000000" w:rsidDel="00000000" w:rsidP="00000000" w:rsidRDefault="00000000" w:rsidRPr="00000000" w14:paraId="00000039">
      <w:pPr>
        <w:spacing w:after="0" w:before="0"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6</w:t>
      </w:r>
      <w:r w:rsidDel="00000000" w:rsidR="00000000" w:rsidRPr="00000000">
        <w:rPr>
          <w:rFonts w:ascii="Noto Serif Bengali" w:cs="Noto Serif Bengali" w:eastAsia="Noto Serif Bengali" w:hAnsi="Noto Serif Bengali"/>
          <w:sz w:val="24"/>
          <w:szCs w:val="24"/>
          <w:rtl w:val="0"/>
        </w:rPr>
        <w:t xml:space="preserve">. </w:t>
      </w:r>
      <w:r w:rsidDel="00000000" w:rsidR="00000000" w:rsidRPr="00000000">
        <w:rPr>
          <w:rFonts w:ascii="Noto Serif Bengali" w:cs="Noto Serif Bengali" w:eastAsia="Noto Serif Bengali" w:hAnsi="Noto Serif Bengali"/>
          <w:b w:val="1"/>
          <w:sz w:val="24"/>
          <w:szCs w:val="24"/>
          <w:rtl w:val="0"/>
        </w:rPr>
        <w:t xml:space="preserve">Rearrange the following sentences in correct order in your answer script. You do not need to reproduce the sentences in your script. Only the corresponding numbers of the sentences need to be written. </w:t>
        <w:tab/>
        <w:tab/>
        <w:tab/>
        <w:tab/>
        <w:tab/>
        <w:tab/>
        <w:tab/>
        <w:tab/>
        <w:tab/>
      </w:r>
      <w:r w:rsidDel="00000000" w:rsidR="00000000" w:rsidRPr="00000000">
        <w:rPr>
          <w:rFonts w:ascii="Noto Serif Bengali" w:cs="Noto Serif Bengali" w:eastAsia="Noto Serif Bengali" w:hAnsi="Noto Serif Bengali"/>
          <w:sz w:val="24"/>
          <w:szCs w:val="24"/>
          <w:rtl w:val="0"/>
        </w:rPr>
        <w:t xml:space="preserve">1×8=8</w:t>
      </w:r>
    </w:p>
    <w:p w:rsidR="00000000" w:rsidDel="00000000" w:rsidP="00000000" w:rsidRDefault="00000000" w:rsidRPr="00000000" w14:paraId="0000003B">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b w:val="1"/>
          <w:sz w:val="24"/>
          <w:szCs w:val="24"/>
          <w:rtl w:val="0"/>
        </w:rPr>
        <w:t xml:space="preserve">  </w:t>
      </w:r>
      <w:r w:rsidDel="00000000" w:rsidR="00000000" w:rsidRPr="00000000">
        <w:rPr>
          <w:rFonts w:ascii="Noto Serif Bengali" w:cs="Noto Serif Bengali" w:eastAsia="Noto Serif Bengali" w:hAnsi="Noto Serif Bengali"/>
          <w:b w:val="1"/>
          <w:rtl w:val="0"/>
        </w:rPr>
        <w:t xml:space="preserve"> </w:t>
      </w:r>
      <w:r w:rsidDel="00000000" w:rsidR="00000000" w:rsidRPr="00000000">
        <w:rPr>
          <w:rFonts w:ascii="Noto Serif Bengali" w:cs="Noto Serif Bengali" w:eastAsia="Noto Serif Bengali" w:hAnsi="Noto Serif Bengali"/>
          <w:rtl w:val="0"/>
        </w:rPr>
        <w:t xml:space="preserve">(a) He got a lease of land in his village.</w:t>
      </w:r>
    </w:p>
    <w:p w:rsidR="00000000" w:rsidDel="00000000" w:rsidP="00000000" w:rsidRDefault="00000000" w:rsidRPr="00000000" w14:paraId="0000003C">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(b) As a result, his lot has been changed radically.</w:t>
      </w:r>
    </w:p>
    <w:p w:rsidR="00000000" w:rsidDel="00000000" w:rsidP="00000000" w:rsidRDefault="00000000" w:rsidRPr="00000000" w14:paraId="0000003D">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(c) Poverty forced him to look for work.</w:t>
      </w:r>
    </w:p>
    <w:p w:rsidR="00000000" w:rsidDel="00000000" w:rsidP="00000000" w:rsidRDefault="00000000" w:rsidRPr="00000000" w14:paraId="0000003E">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(d) He has also been raising hybrid cows for milk as well as to produce manure.</w:t>
      </w:r>
    </w:p>
    <w:p w:rsidR="00000000" w:rsidDel="00000000" w:rsidP="00000000" w:rsidRDefault="00000000" w:rsidRPr="00000000" w14:paraId="0000003F">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(e) Shamim was an unemployed youth of an impoverished family.</w:t>
      </w:r>
    </w:p>
    <w:p w:rsidR="00000000" w:rsidDel="00000000" w:rsidP="00000000" w:rsidRDefault="00000000" w:rsidRPr="00000000" w14:paraId="00000040">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(f) Then he joined the training in vegetable cultivation.</w:t>
      </w:r>
    </w:p>
    <w:p w:rsidR="00000000" w:rsidDel="00000000" w:rsidP="00000000" w:rsidRDefault="00000000" w:rsidRPr="00000000" w14:paraId="00000041">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(g) He is now very happy to be a self-sufficient man.</w:t>
      </w:r>
    </w:p>
    <w:p w:rsidR="00000000" w:rsidDel="00000000" w:rsidP="00000000" w:rsidRDefault="00000000" w:rsidRPr="00000000" w14:paraId="00000042">
      <w:pPr>
        <w:spacing w:after="0" w:before="0" w:line="192.00000000000003"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(h) He applied his new and improved knowledge for cultivating vegetables.</w:t>
      </w:r>
    </w:p>
    <w:p w:rsidR="00000000" w:rsidDel="00000000" w:rsidP="00000000" w:rsidRDefault="00000000" w:rsidRPr="00000000" w14:paraId="00000043">
      <w:pPr>
        <w:spacing w:after="0" w:before="0" w:line="192.00000000000003" w:lineRule="auto"/>
        <w:jc w:val="both"/>
        <w:rPr>
          <w:rFonts w:ascii="Noto Serif Bengali" w:cs="Noto Serif Bengali" w:eastAsia="Noto Serif Bengali" w:hAnsi="Noto Serif Bengali"/>
        </w:rPr>
      </w:pPr>
      <w:r w:rsidDel="00000000" w:rsidR="00000000" w:rsidRPr="00000000">
        <w:rPr>
          <w:rtl w:val="0"/>
        </w:rPr>
      </w:r>
    </w:p>
    <w:p w:rsidR="00000000" w:rsidDel="00000000" w:rsidP="00000000" w:rsidRDefault="00000000" w:rsidRPr="00000000" w14:paraId="00000044">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 </w:t>
      </w:r>
      <w:r w:rsidDel="00000000" w:rsidR="00000000" w:rsidRPr="00000000">
        <w:rPr>
          <w:rFonts w:ascii="Noto Serif Bengali" w:cs="Noto Serif Bengali" w:eastAsia="Noto Serif Bengali" w:hAnsi="Noto Serif Bengali"/>
          <w:b w:val="1"/>
          <w:sz w:val="24"/>
          <w:szCs w:val="24"/>
          <w:rtl w:val="0"/>
        </w:rPr>
        <w:t xml:space="preserve">Write a paragraph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 xml:space="preserve">10</w:t>
      </w:r>
    </w:p>
    <w:p w:rsidR="00000000" w:rsidDel="00000000" w:rsidP="00000000" w:rsidRDefault="00000000" w:rsidRPr="00000000" w14:paraId="00000045">
      <w:pPr>
        <w:numPr>
          <w:ilvl w:val="0"/>
          <w:numId w:val="1"/>
        </w:numPr>
        <w:spacing w:after="0" w:before="0" w:line="192.00000000000003"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The Taj Mahal</w:t>
      </w:r>
    </w:p>
    <w:p w:rsidR="00000000" w:rsidDel="00000000" w:rsidP="00000000" w:rsidRDefault="00000000" w:rsidRPr="00000000" w14:paraId="00000046">
      <w:pPr>
        <w:numPr>
          <w:ilvl w:val="0"/>
          <w:numId w:val="1"/>
        </w:numPr>
        <w:spacing w:after="0" w:before="0" w:line="192.00000000000003"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Tia (Parrot 🦜)</w:t>
      </w:r>
    </w:p>
    <w:p w:rsidR="00000000" w:rsidDel="00000000" w:rsidP="00000000" w:rsidRDefault="00000000" w:rsidRPr="00000000" w14:paraId="00000047">
      <w:pPr>
        <w:spacing w:after="0" w:before="0"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48">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8 . </w:t>
      </w:r>
      <w:r w:rsidDel="00000000" w:rsidR="00000000" w:rsidRPr="00000000">
        <w:rPr>
          <w:rFonts w:ascii="Noto Serif Bengali" w:cs="Noto Serif Bengali" w:eastAsia="Noto Serif Bengali" w:hAnsi="Noto Serif Bengali"/>
          <w:b w:val="1"/>
          <w:sz w:val="24"/>
          <w:szCs w:val="24"/>
          <w:rtl w:val="0"/>
        </w:rPr>
        <w:t xml:space="preserve">Write a dialogue between two friends (Any-1).</w:t>
      </w:r>
      <w:r w:rsidDel="00000000" w:rsidR="00000000" w:rsidRPr="00000000">
        <w:rPr>
          <w:rFonts w:ascii="Noto Serif Bengali" w:cs="Noto Serif Bengali" w:eastAsia="Noto Serif Bengali" w:hAnsi="Noto Serif Bengali"/>
          <w:sz w:val="24"/>
          <w:szCs w:val="24"/>
          <w:rtl w:val="0"/>
        </w:rPr>
        <w:t xml:space="preserve"> </w:t>
        <w:tab/>
        <w:tab/>
        <w:tab/>
        <w:tab/>
        <w:tab/>
        <w:tab/>
        <w:t xml:space="preserve">10</w:t>
      </w:r>
    </w:p>
    <w:p w:rsidR="00000000" w:rsidDel="00000000" w:rsidP="00000000" w:rsidRDefault="00000000" w:rsidRPr="00000000" w14:paraId="00000049">
      <w:pPr>
        <w:numPr>
          <w:ilvl w:val="0"/>
          <w:numId w:val="2"/>
        </w:numPr>
        <w:spacing w:after="0" w:before="0" w:line="192.00000000000003"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Improve English Skills </w:t>
      </w:r>
    </w:p>
    <w:p w:rsidR="00000000" w:rsidDel="00000000" w:rsidP="00000000" w:rsidRDefault="00000000" w:rsidRPr="00000000" w14:paraId="0000004A">
      <w:pPr>
        <w:numPr>
          <w:ilvl w:val="0"/>
          <w:numId w:val="2"/>
        </w:numPr>
        <w:spacing w:after="0" w:before="0" w:line="192.00000000000003"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Opening Bank Account</w:t>
      </w:r>
    </w:p>
    <w:p w:rsidR="00000000" w:rsidDel="00000000" w:rsidP="00000000" w:rsidRDefault="00000000" w:rsidRPr="00000000" w14:paraId="0000004B">
      <w:pPr>
        <w:spacing w:after="0" w:before="0" w:line="192.00000000000003" w:lineRule="auto"/>
        <w:rPr>
          <w:rFonts w:ascii="Noto Serif Bengali" w:cs="Noto Serif Bengali" w:eastAsia="Noto Serif Bengali" w:hAnsi="Noto Serif Bengali"/>
          <w:sz w:val="24"/>
          <w:szCs w:val="24"/>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