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প্রশ্নের উত্তর দাও: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 </w:t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তপ্ত বালুর ওপর কাকে শুইয়ে রাখা হয়েছিল?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হজরত মুহাম্মদ (স) কোথায় হিজরত করেন?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ইসলামের প্রথম খলিফা কে ছিলেন?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(ঘ) হজরত আবু বকর (রা) মৃত্যুর আগে মেয়েকে কী বলেছিলেন?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(ঙ) নিকোলাস কোন দেশে জন্মগ্রহণ করেন?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(চ) নিকোলাস কীভাবে দয়ালু মানুষ হিসেবে পরিচিতি পান?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(ছ) তিনি কাদের উপহার দিতে পছন্দ করতেন?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শব্দার্থ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     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1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ক্রীতদাস,  মুয়াজ্জিন,  ক্রুদ্ধ,  প্রান্তর,  সন্ধান,  উপহার,  দানশীলতা</w:t>
      </w:r>
    </w:p>
    <w:p w:rsidR="00000000" w:rsidDel="00000000" w:rsidP="00000000" w:rsidRDefault="00000000" w:rsidRPr="00000000" w14:paraId="00000012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নিচের শব্দগুলো দিয়ে বাক্য গঠন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৫টি।      </w:t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4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মুয়াজ্জিন, শাস্তি,  হিজরত, দয়া,  দয়ালু,  ধনী,  কষ্ট </w:t>
      </w:r>
    </w:p>
    <w:p w:rsidR="00000000" w:rsidDel="00000000" w:rsidP="00000000" w:rsidRDefault="00000000" w:rsidRPr="00000000" w14:paraId="00000015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উপযুক্ত শব্দটি বাছাই করে নিচের বাক্যগুলোর শূন্যস্থান পূরণ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7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ভালোবাসতেন,  পাতারা,</w:t>
        <w:tab/>
        <w:t xml:space="preserve">মানব জয়,  ধনী,  দয়ালু,  এতিম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____গ্রামটি সমুদ্রপারে।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নিকোলাস মানে______।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নিকোলাসের পিতামাতা _____ ছিলেন।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(ঘ) নিকোলাস বেড়ে ওঠেন ____হিসাবে।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(ঙ) বড়ো হয়ে তিনি______ হিসাবে পরিচিতি লাভ করেন।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কবির নামসহ যেকোন ১টি কবিতা লেখ ৬ লাইন।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আমার পণ</w:t>
        <w:tab/>
        <w:t xml:space="preserve">খ) আদর্শ ছেলে 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