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তৃতীয় </w:t>
      </w:r>
    </w:p>
    <w:p w:rsidR="00000000" w:rsidDel="00000000" w:rsidP="00000000" w:rsidRDefault="00000000" w:rsidRPr="00000000" w14:paraId="00000004">
      <w:pPr>
        <w:spacing w:line="27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২০</w:t>
      </w:r>
    </w:p>
    <w:p w:rsidR="00000000" w:rsidDel="00000000" w:rsidP="00000000" w:rsidRDefault="00000000" w:rsidRPr="00000000" w14:paraId="00000006">
      <w:pPr>
        <w:spacing w:line="276"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7">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sz w:val="24"/>
          <w:szCs w:val="24"/>
          <w:rtl w:val="0"/>
        </w:rPr>
        <w:t xml:space="preserve">সারাংশ লেখঃ</w:t>
      </w:r>
      <w:r w:rsidDel="00000000" w:rsidR="00000000" w:rsidRPr="00000000">
        <w:rPr>
          <w:rFonts w:ascii="Noto Serif Bengali" w:cs="Noto Serif Bengali" w:eastAsia="Noto Serif Bengali" w:hAnsi="Noto Serif Bengali"/>
          <w:sz w:val="24"/>
          <w:szCs w:val="24"/>
          <w:rtl w:val="0"/>
        </w:rPr>
        <w:t xml:space="preserve"> যেকোন ১টি।</w:t>
        <w:tab/>
        <w:tab/>
        <w:tab/>
        <w:tab/>
        <w:tab/>
        <w:tab/>
        <w:tab/>
        <w:tab/>
        <w:tab/>
        <w:tab/>
        <w:tab/>
        <w:tab/>
        <w:t xml:space="preserve">৫</w:t>
      </w:r>
    </w:p>
    <w:p w:rsidR="00000000" w:rsidDel="00000000" w:rsidP="00000000" w:rsidRDefault="00000000" w:rsidRPr="00000000" w14:paraId="00000008">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যতটুকু আবশ্যক কেবল তাহারই মধ্যে কারারুদ্ধ হইয়া থাকা মানবজীবনের ধর্ম নহে। আমরা কিয়ৎ পরিমাণে আবশ্যক শৃঙ্খলে বন্ধ হইয়া থাকি এবং কিয়ৎ পরিমাণে স্বাধীন। আমাদের দেহ সাড়ে তিন হাতের মধ্যে বন্ধ, কিন্তু তাই বলিয়া ঠিক সেই সাড়ে তিন হাত পরিমাণ গৃহ নির্মাণ করিলে চলে না। স্বাধীন চলাফেরার জন্য অনেকখানি স্থান থাকা আবশ্যক, নতুবা আমাদের স্বাস্থ্য ও আনন্দের ব্যাঘাত হয়। শিক্ষা সম্বন্ধেও এই কথা খাটে। অর্থাৎ যতটুকু কেবল শিক্ষা আবশ্যক- তাহারই মধ্যে ছাত্রদিগকে একান্ত নিবন্ধ রাখিলে কখনই তাহাদের মন যথেষ্ট পরিমাণে বাড়িতে পারে না। অত্যাবশ্যক শিক্ষার সহিত স্বাধীন পাঠ না মিশাইলে ছেলেরা ভালো করিয়া মানুষ হইতে পারে না। বয়োপ্রাপ্ত হইলেও বুদ্ধিবৃত্তি সম্বন্ধে সে অনেকটা পরিমাণে বালকই থাকিয়া যায়।</w:t>
      </w:r>
    </w:p>
    <w:p w:rsidR="00000000" w:rsidDel="00000000" w:rsidP="00000000" w:rsidRDefault="00000000" w:rsidRPr="00000000" w14:paraId="00000009">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প্রাচীন যুগে জ্ঞানার্জন অভিজ্ঞতা মতো এমন সহজ ছিল না। তখন ছিল সাধনার সামগ্রী। যে সাধনায় হার হয়েছে শুধু মাত্র করিয়া উহা সঞ্চয় করিতে হইত। স্মৃতির মতো সে জ্ঞান ধীরে ধীরে জমাট বাঁধিয়া জড়ত্বে পর্যবসিত হইত। সুতরাং কদর মানুষ করিতে জানে, জ্ঞানীর কদরও তাহারা করিত। ফলে প্রবাদ বাক্য রচিত হইয়াছিল- 'বিদ্যার সর্বত্র পূজ্যতে'। জ্ঞানের মহাত্মায় সে জ্ঞান তপস্যার ফলপ্রসূ হইতে বাজারে বিক্রয় লাভবান গিয়াছে। লোকে পয়সার বদলেও তাই আগ্রহে করিয়া কিনিয়াছে। কিন্তু ইহার ফলে বিদ্যার অপপ্রতাপ বিস্তৃত হইয়াছে, যাহা কিছু হইতে হইয়াছে তাহা বাকিটা থাকিয়া যায়।</w:t>
      </w:r>
    </w:p>
    <w:p w:rsidR="00000000" w:rsidDel="00000000" w:rsidP="00000000" w:rsidRDefault="00000000" w:rsidRPr="00000000" w14:paraId="0000000B">
      <w:pPr>
        <w:spacing w:line="27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C">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sz w:val="24"/>
          <w:szCs w:val="24"/>
          <w:rtl w:val="0"/>
        </w:rPr>
        <w:t xml:space="preserve">আবেদনপত্র লেখঃ</w:t>
      </w:r>
      <w:r w:rsidDel="00000000" w:rsidR="00000000" w:rsidRPr="00000000">
        <w:rPr>
          <w:rFonts w:ascii="Noto Serif Bengali" w:cs="Noto Serif Bengali" w:eastAsia="Noto Serif Bengali" w:hAnsi="Noto Serif Bengali"/>
          <w:sz w:val="24"/>
          <w:szCs w:val="24"/>
          <w:rtl w:val="0"/>
        </w:rPr>
        <w:t xml:space="preserve"> যেকোন ১টি। </w:t>
        <w:tab/>
        <w:tab/>
        <w:tab/>
        <w:tab/>
        <w:tab/>
        <w:tab/>
        <w:tab/>
        <w:tab/>
        <w:tab/>
        <w:tab/>
        <w:tab/>
        <w:t xml:space="preserve">১০</w:t>
      </w:r>
    </w:p>
    <w:p w:rsidR="00000000" w:rsidDel="00000000" w:rsidP="00000000" w:rsidRDefault="00000000" w:rsidRPr="00000000" w14:paraId="0000000D">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 কর, তোমরা মুকিম বাজার সরকারি প্রাথমিক বিদ্যালয়ের তৃতীয় শ্রেণির শিক্ষার্থী। শিক্ষাসফরে জাতীয় স্মৃতিসৌধে যাওয়ার আবেদন জানিয়ে প্রধান শিক্ষকের নিকট একটি আবেদন পত্র লেখ।</w:t>
      </w:r>
    </w:p>
    <w:p w:rsidR="00000000" w:rsidDel="00000000" w:rsidP="00000000" w:rsidRDefault="00000000" w:rsidRPr="00000000" w14:paraId="0000000E">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অথবা</w:t>
      </w:r>
    </w:p>
    <w:p w:rsidR="00000000" w:rsidDel="00000000" w:rsidP="00000000" w:rsidRDefault="00000000" w:rsidRPr="00000000" w14:paraId="0000000F">
      <w:pPr>
        <w:spacing w:line="27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মনেকর, তোমরা সবুজবাগ সরকারি প্রাথমিক বিদ্যালয়ের তৃতীয় শ্রেণির ছাত্র-ছাত্রী। তোমরা বাংলাদেশের প্রাকৃতিক ও নদ-নদীর দৃশ্যাবলির ছবি এঁকে একটি দেয়াল পত্রিকা প্রকাশ করতে চাও। এ ব্যাপারে অনুমতি চেয়ে তোমার বিদ্যালয়ের প্রধান শিক্ষকের নিকট একটি আবেদন পত্র লেখ।</w:t>
      </w:r>
    </w:p>
    <w:p w:rsidR="00000000" w:rsidDel="00000000" w:rsidP="00000000" w:rsidRDefault="00000000" w:rsidRPr="00000000" w14:paraId="00000010">
      <w:pPr>
        <w:spacing w:line="27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1">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sz w:val="24"/>
          <w:szCs w:val="24"/>
          <w:rtl w:val="0"/>
        </w:rPr>
        <w:t xml:space="preserve">যেকোন ২টি প্রশ্নের উত্তর দাও।</w:t>
      </w:r>
      <w:r w:rsidDel="00000000" w:rsidR="00000000" w:rsidRPr="00000000">
        <w:rPr>
          <w:rFonts w:ascii="Noto Serif Bengali" w:cs="Noto Serif Bengali" w:eastAsia="Noto Serif Bengali" w:hAnsi="Noto Serif Bengali"/>
          <w:sz w:val="24"/>
          <w:szCs w:val="24"/>
          <w:rtl w:val="0"/>
        </w:rPr>
        <w:tab/>
        <w:tab/>
        <w:tab/>
        <w:tab/>
        <w:tab/>
        <w:tab/>
        <w:tab/>
        <w:tab/>
        <w:tab/>
        <w:tab/>
        <w:tab/>
        <w:t xml:space="preserve">৫</w:t>
      </w:r>
    </w:p>
    <w:p w:rsidR="00000000" w:rsidDel="00000000" w:rsidP="00000000" w:rsidRDefault="00000000" w:rsidRPr="00000000" w14:paraId="00000012">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সন্ধি কাকে বলে? কত প্রকার ও কিকি?</w:t>
      </w:r>
    </w:p>
    <w:p w:rsidR="00000000" w:rsidDel="00000000" w:rsidP="00000000" w:rsidRDefault="00000000" w:rsidRPr="00000000" w14:paraId="00000013">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বাক্য কাকে বলে? কত প্রকার ও কি কি?</w:t>
      </w:r>
    </w:p>
    <w:p w:rsidR="00000000" w:rsidDel="00000000" w:rsidP="00000000" w:rsidRDefault="00000000" w:rsidRPr="00000000" w14:paraId="00000014">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শব্দ কাকে বলে? কত প্রকার ও কিকি?</w:t>
      </w:r>
    </w:p>
    <w:p w:rsidR="00000000" w:rsidDel="00000000" w:rsidP="00000000" w:rsidRDefault="00000000" w:rsidRPr="00000000" w14:paraId="00000015">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একটি সার্থক বাক্যের কয়টি বৈশিষ্ট্য?</w:t>
      </w:r>
    </w:p>
    <w:p w:rsidR="00000000" w:rsidDel="00000000" w:rsidP="00000000" w:rsidRDefault="00000000" w:rsidRPr="00000000" w14:paraId="00000016">
      <w:pPr>
        <w:rPr>
          <w:rFonts w:ascii="Noto Serif Bengali" w:cs="Noto Serif Bengali" w:eastAsia="Noto Serif Bengali" w:hAnsi="Noto Serif Bengali"/>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