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sz w:val="48"/>
          <w:szCs w:val="48"/>
        </w:rPr>
      </w:pPr>
      <w:r w:rsidDel="00000000" w:rsidR="00000000" w:rsidRPr="00000000">
        <w:rPr>
          <w:rFonts w:ascii="Noto Serif Bengali" w:cs="Noto Serif Bengali" w:eastAsia="Noto Serif Bengali" w:hAnsi="Noto Serif Bengali"/>
          <w:b w:val="1"/>
          <w:sz w:val="48"/>
          <w:szCs w:val="48"/>
          <w:rtl w:val="0"/>
        </w:rPr>
        <w:t xml:space="preserve">হেমায়েতপুর ল্যাবরেটরি স্কুল এন্ড কলেজ </w:t>
      </w:r>
    </w:p>
    <w:p w:rsidR="00000000" w:rsidDel="00000000" w:rsidP="00000000" w:rsidRDefault="00000000" w:rsidRPr="00000000" w14:paraId="00000002">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এসএসসি (ভোক) নবম শ্রেণি মডেল টেস্ট </w:t>
      </w:r>
      <w:r w:rsidDel="00000000" w:rsidR="00000000" w:rsidRPr="00000000">
        <w:rPr>
          <w:rFonts w:ascii="Noto Serif Bengali SemiBold" w:cs="Noto Serif Bengali SemiBold" w:eastAsia="Noto Serif Bengali SemiBold" w:hAnsi="Noto Serif Bengali SemiBold"/>
          <w:sz w:val="28"/>
          <w:szCs w:val="28"/>
          <w:rtl w:val="0"/>
        </w:rPr>
        <w:t xml:space="preserve">পরীক্ষা, ২০২৫ইং </w:t>
      </w:r>
    </w:p>
    <w:p w:rsidR="00000000" w:rsidDel="00000000" w:rsidP="00000000" w:rsidRDefault="00000000" w:rsidRPr="00000000" w14:paraId="00000003">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বাংলা-১ (সৃজনশীল)</w:t>
      </w:r>
    </w:p>
    <w:p w:rsidR="00000000" w:rsidDel="00000000" w:rsidP="00000000" w:rsidRDefault="00000000" w:rsidRPr="00000000" w14:paraId="00000004">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কোড: ১৯১১</w:t>
      </w:r>
    </w:p>
    <w:p w:rsidR="00000000" w:rsidDel="00000000" w:rsidP="00000000" w:rsidRDefault="00000000" w:rsidRPr="00000000" w14:paraId="00000005">
      <w:pPr>
        <w:spacing w:line="192.00000000000003" w:lineRule="auto"/>
        <w:rPr>
          <w:rFonts w:ascii="Noto Serif Bengali SemiBold" w:cs="Noto Serif Bengali SemiBold" w:eastAsia="Noto Serif Bengali SemiBold" w:hAnsi="Noto Serif Bengali SemiBold"/>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 xml:space="preserve">            </w:t>
        <w:tab/>
        <w:t xml:space="preserve">     পূর্ণমান: ২০</w:t>
      </w:r>
      <w:r w:rsidDel="00000000" w:rsidR="00000000" w:rsidRPr="00000000">
        <w:rPr>
          <w:rtl w:val="0"/>
        </w:rPr>
      </w:r>
    </w:p>
    <w:p w:rsidR="00000000" w:rsidDel="00000000" w:rsidP="00000000" w:rsidRDefault="00000000" w:rsidRPr="00000000" w14:paraId="00000006">
      <w:pPr>
        <w:spacing w:line="170.39999999999998" w:lineRule="auto"/>
        <w:jc w:val="center"/>
        <w:rPr>
          <w:rFonts w:ascii="Noto Serif Bengali" w:cs="Noto Serif Bengali" w:eastAsia="Noto Serif Bengali" w:hAnsi="Noto Serif Bengali"/>
          <w:b w:val="1"/>
          <w:sz w:val="24"/>
          <w:szCs w:val="24"/>
        </w:rPr>
      </w:pPr>
      <w:r w:rsidDel="00000000" w:rsidR="00000000" w:rsidRPr="00000000">
        <w:rPr>
          <w:rFonts w:ascii="Noto Serif Bengali SemiBold" w:cs="Noto Serif Bengali SemiBold" w:eastAsia="Noto Serif Bengali SemiBold" w:hAnsi="Noto Serif Bengali SemiBold"/>
          <w:sz w:val="24"/>
          <w:szCs w:val="24"/>
          <w:rtl w:val="0"/>
        </w:rPr>
        <w:t xml:space="preserve">[দ্রষ্টব্য: ডান পাশে উল্লেখিত সংখ্যা প্রশ্নের পূর্ণমান জ্ঞাপক। ‘ক’ বিভাগ হতে যে কোনো দুইটি এবং ‘খ’ বিভাগ হতে যে কোনো দুইটির উত্তর দাও।]</w:t>
      </w:r>
      <w:r w:rsidDel="00000000" w:rsidR="00000000" w:rsidRPr="00000000">
        <w:rPr>
          <w:rtl w:val="0"/>
        </w:rPr>
      </w:r>
    </w:p>
    <w:p w:rsidR="00000000" w:rsidDel="00000000" w:rsidP="00000000" w:rsidRDefault="00000000" w:rsidRPr="00000000" w14:paraId="00000007">
      <w:pPr>
        <w:spacing w:line="170.39999999999998" w:lineRule="auto"/>
        <w:jc w:val="righ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‘ক’ বিভাগ  </w:t>
        <w:tab/>
        <w:t xml:space="preserve">                                                               </w:t>
      </w:r>
      <w:r w:rsidDel="00000000" w:rsidR="00000000" w:rsidRPr="00000000">
        <w:rPr>
          <w:rFonts w:ascii="Noto Serif Bengali" w:cs="Noto Serif Bengali" w:eastAsia="Noto Serif Bengali" w:hAnsi="Noto Serif Bengali"/>
          <w:sz w:val="24"/>
          <w:szCs w:val="24"/>
          <w:rtl w:val="0"/>
        </w:rPr>
        <w:t xml:space="preserve">৫×২=১০</w:t>
      </w:r>
    </w:p>
    <w:p w:rsidR="00000000" w:rsidDel="00000000" w:rsidP="00000000" w:rsidRDefault="00000000" w:rsidRPr="00000000" w14:paraId="00000008">
      <w:pPr>
        <w:spacing w:line="170.3999999999999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বাল্যকাল হইতেই আমাদের শিক্ষার সহিত আনন্দ নাই। কেবল যাহা নিতান্ত আবশ্যক, তাহাই কণ্ঠস্থ করিতেছি। ইহাতে কোনো মতে কাজ চলে মাত্র কিন্তু মনের বিকাশ লাভ হয় না। হাওয়া খাইলে পেট ভরে না। কিন্তু আহারাদি রীতিমতো হজম করিবার জন্য হাওয়া আবশ্যক। তেমনি একটি শিক্ষা পুস্তককে রীতিমতো হজম করিতে অনেকগুলো অপাঠ্য পুস্তকের সাহায্য আবশ্যক।"</w:t>
      </w:r>
    </w:p>
    <w:p w:rsidR="00000000" w:rsidDel="00000000" w:rsidP="00000000" w:rsidRDefault="00000000" w:rsidRPr="00000000" w14:paraId="00000009">
      <w:pPr>
        <w:spacing w:line="170.3999999999999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'বই পড়া' প্রবন্ধের লেখকের নাম কী?</w:t>
        <w:tab/>
        <w:tab/>
        <w:tab/>
        <w:tab/>
        <w:tab/>
        <w:tab/>
        <w:tab/>
        <w:tab/>
        <w:tab/>
        <w:tab/>
        <w:t xml:space="preserve">০.৫</w:t>
      </w:r>
    </w:p>
    <w:p w:rsidR="00000000" w:rsidDel="00000000" w:rsidP="00000000" w:rsidRDefault="00000000" w:rsidRPr="00000000" w14:paraId="0000000A">
      <w:pPr>
        <w:spacing w:line="170.3999999999999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'এ আশা সম্ভবত দুরাশা'– কেন?</w:t>
        <w:tab/>
        <w:tab/>
        <w:tab/>
        <w:tab/>
        <w:tab/>
        <w:tab/>
        <w:tab/>
        <w:tab/>
        <w:tab/>
        <w:tab/>
        <w:t xml:space="preserve">১</w:t>
      </w:r>
    </w:p>
    <w:p w:rsidR="00000000" w:rsidDel="00000000" w:rsidP="00000000" w:rsidRDefault="00000000" w:rsidRPr="00000000" w14:paraId="0000000B">
      <w:pPr>
        <w:spacing w:line="170.3999999999999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শিক্ষা পুস্তককে হজম করতে অনেকগুলো অপাঠ্য পুস্তকের সাহায্য আবশ্যক কেন? উদ্দীপকের আলোকে ব্যাখ্যা কর।</w:t>
        <w:tab/>
        <w:t xml:space="preserve">১.৫</w:t>
      </w:r>
    </w:p>
    <w:p w:rsidR="00000000" w:rsidDel="00000000" w:rsidP="00000000" w:rsidRDefault="00000000" w:rsidRPr="00000000" w14:paraId="0000000C">
      <w:pPr>
        <w:spacing w:line="170.3999999999999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"উদ্দীপকটি 'বই পড়া' প্রবন্ধের যথার্থ প্রতিচ্ছবি"– উত্তরের সপক্ষে যুক্তি দাও।</w:t>
        <w:tab/>
        <w:tab/>
        <w:tab/>
        <w:tab/>
        <w:tab/>
        <w:t xml:space="preserve">২</w:t>
      </w:r>
    </w:p>
    <w:p w:rsidR="00000000" w:rsidDel="00000000" w:rsidP="00000000" w:rsidRDefault="00000000" w:rsidRPr="00000000" w14:paraId="0000000D">
      <w:pPr>
        <w:spacing w:line="170.39999999999998" w:lineRule="auto"/>
        <w:jc w:val="both"/>
        <w:rPr>
          <w:rFonts w:ascii="Noto Serif Bengali Medium" w:cs="Noto Serif Bengali Medium" w:eastAsia="Noto Serif Bengali Medium" w:hAnsi="Noto Serif Bengali Medium"/>
          <w:sz w:val="24"/>
          <w:szCs w:val="24"/>
        </w:rPr>
      </w:pPr>
      <w:r w:rsidDel="00000000" w:rsidR="00000000" w:rsidRPr="00000000">
        <w:rPr>
          <w:rtl w:val="0"/>
        </w:rPr>
      </w:r>
    </w:p>
    <w:p w:rsidR="00000000" w:rsidDel="00000000" w:rsidP="00000000" w:rsidRDefault="00000000" w:rsidRPr="00000000" w14:paraId="0000000E">
      <w:pPr>
        <w:spacing w:line="170.39999999999998" w:lineRule="auto"/>
        <w:jc w:val="both"/>
        <w:rPr>
          <w:rFonts w:ascii="Noto Serif Bengali" w:cs="Noto Serif Bengali" w:eastAsia="Noto Serif Bengali" w:hAnsi="Noto Serif Bengali"/>
          <w:sz w:val="24"/>
          <w:szCs w:val="24"/>
        </w:rPr>
      </w:pPr>
      <w:r w:rsidDel="00000000" w:rsidR="00000000" w:rsidRPr="00000000">
        <w:rPr>
          <w:rFonts w:ascii="Noto Serif Bengali Medium" w:cs="Noto Serif Bengali Medium" w:eastAsia="Noto Serif Bengali Medium" w:hAnsi="Noto Serif Bengali Medium"/>
          <w:sz w:val="24"/>
          <w:szCs w:val="24"/>
          <w:rtl w:val="0"/>
        </w:rPr>
        <w:t xml:space="preserve">২। </w:t>
      </w:r>
      <w:r w:rsidDel="00000000" w:rsidR="00000000" w:rsidRPr="00000000">
        <w:rPr>
          <w:rFonts w:ascii="Noto Serif Bengali" w:cs="Noto Serif Bengali" w:eastAsia="Noto Serif Bengali" w:hAnsi="Noto Serif Bengali"/>
          <w:sz w:val="24"/>
          <w:szCs w:val="24"/>
          <w:rtl w:val="0"/>
        </w:rPr>
        <w:t xml:space="preserve">আনান বলল, "গ্রামের সার্বিক উন্নতির জন্য কী কী করতে হবে তা নিয়ে আলোচনা সভায় শুধু শিক্ষিত লোকেরাই উপস্থিত থাকবে"। বাধা দিয়ে সাকিব বলল, "না সকলেই উপস্থিত থাকতে পারবে, সবাইকে সুযোগ না দিলে সার্বিক মঙ্গল সম্ভব হয় না"।</w:t>
      </w:r>
    </w:p>
    <w:p w:rsidR="00000000" w:rsidDel="00000000" w:rsidP="00000000" w:rsidRDefault="00000000" w:rsidRPr="00000000" w14:paraId="0000000F">
      <w:pPr>
        <w:spacing w:line="170.3999999999999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'উপস্থিত শক্তির উদ্বোধন' প্রবন্ধটি কোথা থেকে নেওয়া হয়েছে?</w:t>
        <w:tab/>
        <w:tab/>
        <w:tab/>
        <w:tab/>
        <w:tab/>
        <w:tab/>
        <w:tab/>
        <w:t xml:space="preserve">০.৫</w:t>
      </w:r>
    </w:p>
    <w:p w:rsidR="00000000" w:rsidDel="00000000" w:rsidP="00000000" w:rsidRDefault="00000000" w:rsidRPr="00000000" w14:paraId="00000010">
      <w:pPr>
        <w:spacing w:line="170.3999999999999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'আত্মার অমর্যদা' বলতে কী বোঝানো হয়েছে?</w:t>
        <w:tab/>
        <w:tab/>
        <w:tab/>
        <w:tab/>
        <w:tab/>
        <w:tab/>
        <w:tab/>
        <w:tab/>
        <w:tab/>
        <w:t xml:space="preserve">১</w:t>
      </w:r>
    </w:p>
    <w:p w:rsidR="00000000" w:rsidDel="00000000" w:rsidP="00000000" w:rsidRDefault="00000000" w:rsidRPr="00000000" w14:paraId="00000011">
      <w:pPr>
        <w:spacing w:line="170.3999999999999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উদ্দীপকের বক্তব্যের সাথে পঠিত প্রবন্ধের অবিশেষের সাদৃশ্য রয়েছে। ব্যাখ্যা কর।</w:t>
        <w:tab/>
        <w:tab/>
        <w:tab/>
        <w:tab/>
        <w:tab/>
        <w:t xml:space="preserve">১.৫</w:t>
      </w:r>
    </w:p>
    <w:p w:rsidR="00000000" w:rsidDel="00000000" w:rsidP="00000000" w:rsidRDefault="00000000" w:rsidRPr="00000000" w14:paraId="00000012">
      <w:pPr>
        <w:spacing w:line="170.3999999999999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উদ্দীপকের সাকিবের বক্তব্যটিকে প্রবন্ধের আলোকে বিশ্লেষণ কর।</w:t>
        <w:tab/>
        <w:tab/>
        <w:tab/>
        <w:tab/>
        <w:tab/>
        <w:tab/>
        <w:tab/>
        <w:t xml:space="preserve">২</w:t>
      </w:r>
    </w:p>
    <w:p w:rsidR="00000000" w:rsidDel="00000000" w:rsidP="00000000" w:rsidRDefault="00000000" w:rsidRPr="00000000" w14:paraId="00000013">
      <w:pPr>
        <w:spacing w:line="170.3999999999999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70.3999999999999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প্রকৃতির অপরূপ সৃষ্টি বর্ষাকে সত্যেন্দ্রনাথ দত্ত নতুনত্বর জন্য দিয়েছেন। উপমা, চিত্রকল্পের ব্যবহারে তার সৃষ্টি বর্ষা মনসাজগতে নতুন সৌন্দর্য দ্যোতক হিসেবে উপস্থাপিত হয়েছে। তার চলার গতি, তার বর্ণ সবকিছুই মনোমুগ্ধকর।</w:t>
      </w:r>
    </w:p>
    <w:p w:rsidR="00000000" w:rsidDel="00000000" w:rsidP="00000000" w:rsidRDefault="00000000" w:rsidRPr="00000000" w14:paraId="00000015">
      <w:pPr>
        <w:spacing w:line="170.3999999999999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বাংলা সাহিত্যে সত্যেন্দ্রনাথ দত্ত কী নামে অভিহিত?</w:t>
        <w:tab/>
        <w:tab/>
        <w:tab/>
        <w:tab/>
        <w:tab/>
        <w:tab/>
        <w:tab/>
        <w:tab/>
        <w:t xml:space="preserve">০.৫</w:t>
      </w:r>
    </w:p>
    <w:p w:rsidR="00000000" w:rsidDel="00000000" w:rsidP="00000000" w:rsidRDefault="00000000" w:rsidRPr="00000000" w14:paraId="00000016">
      <w:pPr>
        <w:spacing w:line="170.3999999999999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শিশির সিক্ত শিলার পর বলতে কবি কী বোঝাতে চেয়েছেন?</w:t>
        <w:tab/>
        <w:tab/>
        <w:tab/>
        <w:tab/>
        <w:tab/>
        <w:tab/>
        <w:tab/>
        <w:t xml:space="preserve">১</w:t>
      </w:r>
    </w:p>
    <w:p w:rsidR="00000000" w:rsidDel="00000000" w:rsidP="00000000" w:rsidRDefault="00000000" w:rsidRPr="00000000" w14:paraId="00000017">
      <w:pPr>
        <w:spacing w:line="170.3999999999999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যে উপমা ও চিত্রকল্পের কথা বলা হয়েছে "বর্ষার গান" কবিতার ক্ষেত্রে তা কতটা সার্থক? ব্যাখ্যা কর।</w:t>
        <w:tab/>
        <w:tab/>
        <w:t xml:space="preserve">১.৫</w:t>
      </w:r>
    </w:p>
    <w:p w:rsidR="00000000" w:rsidDel="00000000" w:rsidP="00000000" w:rsidRDefault="00000000" w:rsidRPr="00000000" w14:paraId="00000018">
      <w:pPr>
        <w:spacing w:line="170.3999999999999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উদ্দীপকের আলোকে "বর্ষার গান" কবিতার বিশ্লেষিত কবির মনস্তাত্ত্বিক প্রেক্ষাপট বিশ্লেষণ কর।</w:t>
        <w:tab/>
        <w:tab/>
        <w:tab/>
        <w:t xml:space="preserve">২</w:t>
      </w:r>
    </w:p>
    <w:p w:rsidR="00000000" w:rsidDel="00000000" w:rsidP="00000000" w:rsidRDefault="00000000" w:rsidRPr="00000000" w14:paraId="00000019">
      <w:pPr>
        <w:spacing w:line="170.39999999999998" w:lineRule="auto"/>
        <w:jc w:val="both"/>
        <w:rPr>
          <w:rFonts w:ascii="Noto Serif Bengali" w:cs="Noto Serif Bengali" w:eastAsia="Noto Serif Bengali" w:hAnsi="Noto Serif Bengali"/>
          <w:b w:val="1"/>
          <w:sz w:val="24"/>
          <w:szCs w:val="24"/>
        </w:rPr>
      </w:pPr>
      <w:r w:rsidDel="00000000" w:rsidR="00000000" w:rsidRPr="00000000">
        <w:rPr>
          <w:rtl w:val="0"/>
        </w:rPr>
      </w:r>
    </w:p>
    <w:p w:rsidR="00000000" w:rsidDel="00000000" w:rsidP="00000000" w:rsidRDefault="00000000" w:rsidRPr="00000000" w14:paraId="0000001A">
      <w:pPr>
        <w:spacing w:line="170.39999999999998" w:lineRule="auto"/>
        <w:jc w:val="righ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‘খ’ বিভাগ </w:t>
      </w:r>
      <w:r w:rsidDel="00000000" w:rsidR="00000000" w:rsidRPr="00000000">
        <w:rPr>
          <w:rFonts w:ascii="Noto Serif Bengali" w:cs="Noto Serif Bengali" w:eastAsia="Noto Serif Bengali" w:hAnsi="Noto Serif Bengali"/>
          <w:b w:val="1"/>
          <w:sz w:val="24"/>
          <w:szCs w:val="24"/>
          <w:rtl w:val="0"/>
        </w:rPr>
        <w:t xml:space="preserve">   </w:t>
        <w:tab/>
        <w:t xml:space="preserve">                                                               </w:t>
      </w:r>
      <w:r w:rsidDel="00000000" w:rsidR="00000000" w:rsidRPr="00000000">
        <w:rPr>
          <w:rFonts w:ascii="Noto Serif Bengali" w:cs="Noto Serif Bengali" w:eastAsia="Noto Serif Bengali" w:hAnsi="Noto Serif Bengali"/>
          <w:sz w:val="24"/>
          <w:szCs w:val="24"/>
          <w:rtl w:val="0"/>
        </w:rPr>
        <w:t xml:space="preserve">৫×২=১০</w:t>
      </w:r>
    </w:p>
    <w:p w:rsidR="00000000" w:rsidDel="00000000" w:rsidP="00000000" w:rsidRDefault="00000000" w:rsidRPr="00000000" w14:paraId="0000001B">
      <w:pPr>
        <w:spacing w:line="170.39999999999998" w:lineRule="auto"/>
        <w:jc w:val="both"/>
        <w:rPr>
          <w:rFonts w:ascii="Noto Serif Bengali" w:cs="Noto Serif Bengali" w:eastAsia="Noto Serif Bengali" w:hAnsi="Noto Serif Bengali"/>
          <w:sz w:val="24"/>
          <w:szCs w:val="24"/>
        </w:rPr>
      </w:pPr>
      <w:r w:rsidDel="00000000" w:rsidR="00000000" w:rsidRPr="00000000">
        <w:rPr>
          <w:rFonts w:ascii="Noto Serif Bengali Medium" w:cs="Noto Serif Bengali Medium" w:eastAsia="Noto Serif Bengali Medium" w:hAnsi="Noto Serif Bengali Medium"/>
          <w:sz w:val="24"/>
          <w:szCs w:val="24"/>
          <w:rtl w:val="0"/>
        </w:rPr>
        <w:t xml:space="preserve">৪। </w:t>
      </w:r>
      <w:r w:rsidDel="00000000" w:rsidR="00000000" w:rsidRPr="00000000">
        <w:rPr>
          <w:rFonts w:ascii="Noto Serif Bengali" w:cs="Noto Serif Bengali" w:eastAsia="Noto Serif Bengali" w:hAnsi="Noto Serif Bengali"/>
          <w:sz w:val="24"/>
          <w:szCs w:val="24"/>
          <w:rtl w:val="0"/>
        </w:rPr>
        <w:t xml:space="preserve">মতিন সাহেব ক্যাশিয়ার হিসেবে ৩৬ বছর যাবৎ কর্মরত আছেন। সবার আগে অফিসে আসেন এবং সবশেষে অফিস ত্যাগ করেন। একদিন ভাইয়ের মৃত্যু সংবাদ পেয়ে অপরাহ্নে তিনি বাড়ি যান। পরদিন যথাসময়ে তিনি পুনরায় ফিরে আসেন। তাঁর কারণে কারো এতটুকু কষ্ট যাতে না হয় সে ব্যাপারে তিনি বেশ সচেতন।</w:t>
      </w:r>
    </w:p>
    <w:p w:rsidR="00000000" w:rsidDel="00000000" w:rsidP="00000000" w:rsidRDefault="00000000" w:rsidRPr="00000000" w14:paraId="0000001C">
      <w:pPr>
        <w:spacing w:line="170.3999999999999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'রানার' কবিতার কবির নাম কী?</w:t>
        <w:tab/>
        <w:tab/>
        <w:tab/>
        <w:tab/>
        <w:tab/>
        <w:tab/>
        <w:tab/>
        <w:tab/>
        <w:tab/>
        <w:tab/>
        <w:t xml:space="preserve">০.৫</w:t>
      </w:r>
    </w:p>
    <w:p w:rsidR="00000000" w:rsidDel="00000000" w:rsidP="00000000" w:rsidRDefault="00000000" w:rsidRPr="00000000" w14:paraId="0000001D">
      <w:pPr>
        <w:spacing w:line="170.3999999999999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"রাত নির্জন, পথে কত ভয়, তবুও রানার ছোটে"– রানার কেন ছোটে?</w:t>
        <w:tab/>
        <w:tab/>
        <w:tab/>
        <w:tab/>
        <w:tab/>
        <w:tab/>
        <w:t xml:space="preserve">১</w:t>
      </w:r>
    </w:p>
    <w:p w:rsidR="00000000" w:rsidDel="00000000" w:rsidP="00000000" w:rsidRDefault="00000000" w:rsidRPr="00000000" w14:paraId="0000001E">
      <w:pPr>
        <w:spacing w:line="170.3999999999999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উদ্দীপকের মতিন সাহেবের মধ্যে 'রানার' চরিত্রের সাদৃশ্যপূর্ণ দিকটি ব্যাখ্যা কর।</w:t>
        <w:tab/>
        <w:tab/>
        <w:tab/>
        <w:tab/>
        <w:tab/>
        <w:t xml:space="preserve">১.৫</w:t>
      </w:r>
    </w:p>
    <w:p w:rsidR="00000000" w:rsidDel="00000000" w:rsidP="00000000" w:rsidRDefault="00000000" w:rsidRPr="00000000" w14:paraId="0000001F">
      <w:pPr>
        <w:spacing w:line="170.3999999999999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মতিন সাহেব রানার চরিত্রের বিশেষ দিককে ধারণ করলেও 'রানার স্বতন্ত্র'– মন্তব্যটির যথার্থতা যাচাই কর।</w:t>
        <w:tab/>
        <w:tab/>
        <w:t xml:space="preserve">২</w:t>
      </w:r>
    </w:p>
    <w:p w:rsidR="00000000" w:rsidDel="00000000" w:rsidP="00000000" w:rsidRDefault="00000000" w:rsidRPr="00000000" w14:paraId="00000020">
      <w:pPr>
        <w:spacing w:line="170.39999999999998" w:lineRule="auto"/>
        <w:jc w:val="both"/>
        <w:rPr>
          <w:rFonts w:ascii="Noto Serif Bengali Medium" w:cs="Noto Serif Bengali Medium" w:eastAsia="Noto Serif Bengali Medium" w:hAnsi="Noto Serif Bengali Medium"/>
          <w:sz w:val="24"/>
          <w:szCs w:val="24"/>
        </w:rPr>
      </w:pPr>
      <w:r w:rsidDel="00000000" w:rsidR="00000000" w:rsidRPr="00000000">
        <w:rPr>
          <w:rtl w:val="0"/>
        </w:rPr>
      </w:r>
    </w:p>
    <w:p w:rsidR="00000000" w:rsidDel="00000000" w:rsidP="00000000" w:rsidRDefault="00000000" w:rsidRPr="00000000" w14:paraId="00000021">
      <w:pPr>
        <w:spacing w:line="170.39999999999998" w:lineRule="auto"/>
        <w:jc w:val="both"/>
        <w:rPr>
          <w:rFonts w:ascii="Noto Serif Bengali" w:cs="Noto Serif Bengali" w:eastAsia="Noto Serif Bengali" w:hAnsi="Noto Serif Bengali"/>
          <w:sz w:val="24"/>
          <w:szCs w:val="24"/>
        </w:rPr>
      </w:pPr>
      <w:r w:rsidDel="00000000" w:rsidR="00000000" w:rsidRPr="00000000">
        <w:rPr>
          <w:rFonts w:ascii="Noto Serif Bengali Medium" w:cs="Noto Serif Bengali Medium" w:eastAsia="Noto Serif Bengali Medium" w:hAnsi="Noto Serif Bengali Medium"/>
          <w:sz w:val="24"/>
          <w:szCs w:val="24"/>
          <w:rtl w:val="0"/>
        </w:rPr>
        <w:t xml:space="preserve">৫। </w:t>
      </w:r>
      <w:r w:rsidDel="00000000" w:rsidR="00000000" w:rsidRPr="00000000">
        <w:rPr>
          <w:rFonts w:ascii="Noto Serif Bengali" w:cs="Noto Serif Bengali" w:eastAsia="Noto Serif Bengali" w:hAnsi="Noto Serif Bengali"/>
          <w:sz w:val="24"/>
          <w:szCs w:val="24"/>
          <w:rtl w:val="0"/>
        </w:rPr>
        <w:t xml:space="preserve">গ্রামের এক দুরন্ত কিশোর মমুনা। তার বাবা-মা ভাই-বোন কেউ বেঁচে নেই। তাই পিছু টানও নেই। যেখানে ইচ্ছে চলে যায়। ভয় কী জিনিস সে জানে না। যখন যেখানে কাজ পায় করে। যেমন খাবার জোটে তেমন খায়। মনের আনন্দে ঘুরে বেড়ায়। তার কোনো দুঃখ নেই। ওর কাছে পূর্ব-পশ্চিম, উত্তর-দক্ষিণ সব সমান।</w:t>
      </w:r>
    </w:p>
    <w:p w:rsidR="00000000" w:rsidDel="00000000" w:rsidP="00000000" w:rsidRDefault="00000000" w:rsidRPr="00000000" w14:paraId="00000022">
      <w:pPr>
        <w:spacing w:line="170.3999999999999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'কাকতাড়ুয়া' উপন্যাসের ঔপন্যাসিকের নাম কী?</w:t>
        <w:tab/>
        <w:tab/>
        <w:tab/>
        <w:tab/>
        <w:tab/>
        <w:tab/>
        <w:tab/>
        <w:tab/>
        <w:tab/>
        <w:t xml:space="preserve">০.৫</w:t>
      </w:r>
    </w:p>
    <w:p w:rsidR="00000000" w:rsidDel="00000000" w:rsidP="00000000" w:rsidRDefault="00000000" w:rsidRPr="00000000" w14:paraId="00000023">
      <w:pPr>
        <w:spacing w:line="170.3999999999999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যে মানুষের দৃষ্টিতে ভাষা নেই বুধার মতে সে মানুষ কেন মানুষ নয়?</w:t>
        <w:tab/>
        <w:tab/>
        <w:tab/>
        <w:tab/>
        <w:tab/>
        <w:tab/>
        <w:tab/>
        <w:t xml:space="preserve">১</w:t>
      </w:r>
    </w:p>
    <w:p w:rsidR="00000000" w:rsidDel="00000000" w:rsidP="00000000" w:rsidRDefault="00000000" w:rsidRPr="00000000" w14:paraId="00000024">
      <w:pPr>
        <w:spacing w:line="170.3999999999999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উদ্দীপকের মমুনা ও উপন্যাসের বুধার জীবন একই সূত্রে গাঁথা– তোমার মতামত দাও।</w:t>
        <w:tab/>
        <w:tab/>
        <w:tab/>
        <w:tab/>
        <w:t xml:space="preserve">১.৫</w:t>
      </w:r>
    </w:p>
    <w:p w:rsidR="00000000" w:rsidDel="00000000" w:rsidP="00000000" w:rsidRDefault="00000000" w:rsidRPr="00000000" w14:paraId="00000025">
      <w:pPr>
        <w:spacing w:line="170.3999999999999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"ওর কাছে পূর্ব-পশ্চিম, উত্তর-দক্ষিণ সব সমান" : উক্তিটি অবলম্বনে নির্ভীক বুধার জীবন চিত্র অঙ্কন কর।</w:t>
        <w:tab/>
        <w:tab/>
        <w:t xml:space="preserve">২</w:t>
      </w:r>
    </w:p>
    <w:p w:rsidR="00000000" w:rsidDel="00000000" w:rsidP="00000000" w:rsidRDefault="00000000" w:rsidRPr="00000000" w14:paraId="00000026">
      <w:pPr>
        <w:spacing w:line="170.3999999999999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7">
      <w:pPr>
        <w:spacing w:line="170.3999999999999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অভাবে সংসার হলো মিয়ার। সব কিছু হারিয়ে এখন একটি গাড়ীই তার শেষ সম্বল। সংসারের চাহিলায় মেটাতে তিনি তার গাড়ীটি বিক্রির জন্য গোয়ালঘরে যান। তিনি দেখতে পান দশ বছরের বাকপ্রতিবন্ধী মেয়ে লতা গাড়ীর গলা জড়িয়ে ধরে আঁ আঁ করে কী যেন বলছে। লতা মিয়া এ দৃশ্য দেখে অবাক হন এবং তাদের ভাষা বুঝতেও পারেন। তাই তিনি গাড়ীটিকে বিক্রি না করার সিদ্ধান্ত নেন।</w:t>
      </w:r>
    </w:p>
    <w:p w:rsidR="00000000" w:rsidDel="00000000" w:rsidP="00000000" w:rsidRDefault="00000000" w:rsidRPr="00000000" w14:paraId="00000028">
      <w:pPr>
        <w:spacing w:line="170.3999999999999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সুভা’র বাবার নাম কী? </w:t>
        <w:tab/>
        <w:tab/>
        <w:tab/>
        <w:tab/>
        <w:tab/>
        <w:tab/>
        <w:tab/>
        <w:tab/>
        <w:tab/>
        <w:tab/>
        <w:tab/>
        <w:t xml:space="preserve">০.৫</w:t>
      </w:r>
    </w:p>
    <w:p w:rsidR="00000000" w:rsidDel="00000000" w:rsidP="00000000" w:rsidRDefault="00000000" w:rsidRPr="00000000" w14:paraId="00000029">
      <w:pPr>
        <w:spacing w:line="170.3999999999999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সুভা কলকাতায় যেতে চায় না কেন?</w:t>
        <w:tab/>
        <w:tab/>
        <w:tab/>
        <w:tab/>
        <w:tab/>
        <w:tab/>
        <w:tab/>
        <w:tab/>
        <w:tab/>
        <w:tab/>
        <w:t xml:space="preserve">১</w:t>
      </w:r>
    </w:p>
    <w:p w:rsidR="00000000" w:rsidDel="00000000" w:rsidP="00000000" w:rsidRDefault="00000000" w:rsidRPr="00000000" w14:paraId="0000002A">
      <w:pPr>
        <w:spacing w:line="170.3999999999999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উদ্দীপকের লতার সঙ্গে 'সুভা' গল্পের সুভা'র সাদৃশ্য নির্ণয় কর। </w:t>
        <w:tab/>
        <w:tab/>
        <w:tab/>
        <w:tab/>
        <w:tab/>
        <w:tab/>
        <w:tab/>
        <w:t xml:space="preserve">১.৫</w:t>
      </w:r>
    </w:p>
    <w:p w:rsidR="00000000" w:rsidDel="00000000" w:rsidP="00000000" w:rsidRDefault="00000000" w:rsidRPr="00000000" w14:paraId="0000002B">
      <w:pPr>
        <w:spacing w:line="170.3999999999999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‘উদ্দীপকের মূলভাব 'সুভা' গল্পের সমস্ত ভাবকে ধারণ করে না'– উক্তিটি বিশ্লেষণ কর। </w:t>
        <w:tab/>
        <w:tab/>
        <w:tab/>
        <w:tab/>
        <w:t xml:space="preserve">২</w:t>
      </w:r>
      <w:r w:rsidDel="00000000" w:rsidR="00000000" w:rsidRPr="00000000">
        <w:rPr>
          <w:rtl w:val="0"/>
        </w:rPr>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regular.ttf"/><Relationship Id="rId6"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