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কবি ও কবিতার নামসহ ১ম আট লাইন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১টির উওর দাও। </w:t>
        <w:tab/>
        <w:tab/>
        <w:tab/>
        <w:tab/>
        <w:tab/>
        <w:t xml:space="preserve">১+১+৮=১০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ঘাসফুল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শিক্ষাগুরুর মর্যাদা 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ফুল মানুষকে কীভাবে আনন্দ দেয়?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বাদশাহ আলমগীর পুত্র কে পড়াতেন?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একদিন সকালে বাদশাহ কি দেখতে পেলেন?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সকাল সন্ধ্যায় ছেলের দল কি করে?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কোন নদীর শরীর বোয়াল মাছে ভরা।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কবি কেন বাড়ি ফিরবেন না?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শব্দার্থ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রূপকথা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দোলাই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শাহাজাদা 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কুমার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চকাচকি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আচ্ছাদন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মিনতি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বসন্ত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ক্লান্তি 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যন্ত্র 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যুদ্ধ 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স্মরণ 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জ্ঞান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গয়না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কবিতার মূলভাব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১টির উওর দাও।</w:t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দুই তীরে 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নোলক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