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ব্যঞ্জন বর্ণ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(ক — ঞ) </w:t>
        <w:tab/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ঞ</w:t>
            </w:r>
          </w:p>
        </w:tc>
      </w:tr>
    </w:tbl>
    <w:p w:rsidR="00000000" w:rsidDel="00000000" w:rsidP="00000000" w:rsidRDefault="00000000" w:rsidRPr="00000000" w14:paraId="0000001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সাজিয়ে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(ট — ন) </w:t>
        <w:tab/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ধ</w:t>
            </w:r>
          </w:p>
        </w:tc>
      </w:tr>
    </w:tbl>
    <w:p w:rsidR="00000000" w:rsidDel="00000000" w:rsidP="00000000" w:rsidRDefault="00000000" w:rsidRPr="00000000" w14:paraId="0000001E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উত্তর লিখ:</w:t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স্বরচিহ্ন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(পা — পৌ) </w:t>
        <w:tab/>
        <w:tab/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tblGridChange w:id="0">
          <w:tblGrid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পা=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পি=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পী=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পু=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পূ=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পে=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পৈ=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পো=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পৌ=</w:t>
            </w:r>
          </w:p>
        </w:tc>
      </w:tr>
    </w:tbl>
    <w:p w:rsidR="00000000" w:rsidDel="00000000" w:rsidP="00000000" w:rsidRDefault="00000000" w:rsidRPr="00000000" w14:paraId="00000034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মৌখিকভাবে বলো: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ছয় ঋতুর নাম </w:t>
        <w:tab/>
        <w:tab/>
        <w:tab/>
        <w:tab/>
        <w:tab/>
        <w:tab/>
        <w:tab/>
        <w:tab/>
        <w:tab/>
        <w:tab/>
        <w:t xml:space="preserve">১×৫=৫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39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3A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3B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3C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3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ব্যঞ্জন বর্ণ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(ক — ঞ) </w:t>
        <w:tab/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ঞ</w:t>
            </w:r>
          </w:p>
        </w:tc>
      </w:tr>
    </w:tbl>
    <w:p w:rsidR="00000000" w:rsidDel="00000000" w:rsidP="00000000" w:rsidRDefault="00000000" w:rsidRPr="00000000" w14:paraId="0000004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সাজিয়ে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(ট — ন) </w:t>
        <w:tab/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ধ</w:t>
            </w:r>
          </w:p>
        </w:tc>
      </w:tr>
    </w:tbl>
    <w:p w:rsidR="00000000" w:rsidDel="00000000" w:rsidP="00000000" w:rsidRDefault="00000000" w:rsidRPr="00000000" w14:paraId="00000055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উত্তর লিখ:</w:t>
      </w:r>
    </w:p>
    <w:tbl>
      <w:tblPr>
        <w:tblStyle w:val="Table7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  <w:tblGridChange w:id="0">
          <w:tblGrid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  <w:gridCol w:w="11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স্বরচিহ্ন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(পা — পৌ) </w:t>
        <w:tab/>
        <w:tab/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8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gridCol w:w="1258.888888888889"/>
        <w:tblGridChange w:id="0">
          <w:tblGrid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  <w:gridCol w:w="1258.8888888888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পা=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পি=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পী=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পু=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পূ=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পে=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পৈ=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পো=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পৌ=</w:t>
            </w:r>
          </w:p>
        </w:tc>
      </w:tr>
    </w:tbl>
    <w:p w:rsidR="00000000" w:rsidDel="00000000" w:rsidP="00000000" w:rsidRDefault="00000000" w:rsidRPr="00000000" w14:paraId="0000006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মৌখিকভাবে বলো: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ছয় ঋতুর নাম </w:t>
        <w:tab/>
        <w:tab/>
        <w:tab/>
        <w:tab/>
        <w:tab/>
        <w:tab/>
        <w:tab/>
        <w:tab/>
        <w:tab/>
        <w:tab/>
        <w:t xml:space="preserve">১×৫=৫</w:t>
      </w:r>
    </w:p>
    <w:sectPr>
      <w:headerReference r:id="rId6" w:type="default"/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/>
      <w:pict>
        <v:shape id="PowerPlusWaterMarkObject1" style="position:absolute;width:488.2085583626987pt;height:312.9089045480901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py" style="font-family:&amp;quot;Noto Serif Bengali&amp;quot;;font-size:1pt;font-weight:bold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