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চতুর্থ 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 ১ম পত্র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শব্দর্থ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৫টি।</w:t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বিহার,  ভিক্ষু,  স্তূপ,  প্রাণকেন্দ্র,   আবিষ্কার,  অভ্যাস,  রূপান্তর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নিচের শব্দগুলো ব্যবহার করে শূন্য স্থান পূরণ কর।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বন্ধন, বঙ্গলিপি, রূপান্তর, অভ্যাস, স্বাক্ষর </w:t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_____লোকের সংখ্যা দিন দিন বাড়ছে।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চা খাওয়ার সময় বাবার পত্রিকা পড়ার ____।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বাক্যটি সাধু থেকে চলিত ভাষায় ______ কর।</w:t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বাংলা লিপির পুরানো নাম ______।</w:t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মানুষের সাথে মানুষের _____ দৃঢ় হোক।</w:t>
      </w:r>
    </w:p>
    <w:p w:rsidR="00000000" w:rsidDel="00000000" w:rsidP="00000000" w:rsidRDefault="00000000" w:rsidRPr="00000000" w14:paraId="00000011">
      <w:pPr>
        <w:spacing w:line="276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নিচের শব্দগুলো দিয়ে বাক্য গঠন কর।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পন্ডিত, প্রাচীন, যাত্রা, গল্প, শিক্ষক, ইতিহাস, আবিষ্কার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নিচের প্রশ্নগুলোর সংক্ষেপে উত্তর লেখ: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৫টি।</w:t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পাহাড়পুর কী জন্য বিখ্যাত</w:t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(খ) সন্ধ্যাবতীর ঘাট কোথায় অবস্থিত?</w:t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(গ) পাহাড়পুর নামকরণ করা হয় কী কারণে?</w:t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(ঘ) বৌদ্ধ বিহার কী কারণে তৈরি করা হতো?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(ঙ) লিপি বলতে কী বুঝি?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(চ) লিপি আবিষ্কারকদের নাম লিখি।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(ছ) বাংলা লিপি কীভাবে এলো?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কবির নামসহ যেকোন ১টি কবিতা লেখ ৮ লাইন।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বীরপুরুষ </w:t>
        <w:tab/>
        <w:t xml:space="preserve">খ) মা</w:t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