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2">
      <w:pPr>
        <w:spacing w:line="240"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03">
      <w:pPr>
        <w:spacing w:line="240"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1st Semester Examination-2026</w:t>
      </w:r>
    </w:p>
    <w:p w:rsidR="00000000" w:rsidDel="00000000" w:rsidP="00000000" w:rsidRDefault="00000000" w:rsidRPr="00000000" w14:paraId="00000004">
      <w:pPr>
        <w:spacing w:line="240"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Ten (Voc.)</w:t>
      </w:r>
    </w:p>
    <w:p w:rsidR="00000000" w:rsidDel="00000000" w:rsidP="00000000" w:rsidRDefault="00000000" w:rsidRPr="00000000" w14:paraId="00000005">
      <w:pPr>
        <w:spacing w:line="240"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Subject: English-2 </w:t>
      </w:r>
    </w:p>
    <w:p w:rsidR="00000000" w:rsidDel="00000000" w:rsidP="00000000" w:rsidRDefault="00000000" w:rsidRPr="00000000" w14:paraId="00000006">
      <w:pPr>
        <w:spacing w:line="240"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7">
      <w:pPr>
        <w:spacing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1.5 Hours</w:t>
        <w:tab/>
        <w:tab/>
        <w:tab/>
        <w:tab/>
        <w:tab/>
        <w:tab/>
        <w:t xml:space="preserve">             Marks: 30</w:t>
      </w:r>
    </w:p>
    <w:p w:rsidR="00000000" w:rsidDel="00000000" w:rsidP="00000000" w:rsidRDefault="00000000" w:rsidRPr="00000000" w14:paraId="00000008">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9">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b w:val="1"/>
          <w:bCs w:val="1"/>
          <w:sz w:val="20"/>
          <w:szCs w:val="20"/>
          <w:rtl w:val="0"/>
        </w:rPr>
        <w:t xml:space="preserve">Read the following passage and answer the questions 1 and 2:</w:t>
      </w:r>
      <w:r w:rsidDel="00000000" w:rsidR="00000000" w:rsidRPr="00000000">
        <w:rPr>
          <w:rtl w:val="0"/>
        </w:rPr>
      </w:r>
    </w:p>
    <w:p w:rsidR="00000000" w:rsidDel="00000000" w:rsidP="00000000" w:rsidRDefault="00000000" w:rsidRPr="00000000" w14:paraId="0000000A">
      <w:pPr>
        <w:spacing w:after="0" w:before="0" w:line="27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Pahela Boishakh' is the first day of Bangla New Year. The day is a public holiday. This day has a special significance for us as it is a part of Bangalee culture and tradition. People from all walks of life, irrespective of their ethnic identity or religious beliefs, celebrate the day with traditional festivities. On this day, the whole of Bangladesh is in a festive mood. The day inspires people to start life with renewed hopes.</w:t>
      </w:r>
    </w:p>
    <w:p w:rsidR="00000000" w:rsidDel="00000000" w:rsidP="00000000" w:rsidRDefault="00000000" w:rsidRPr="00000000" w14:paraId="0000000B">
      <w:pPr>
        <w:spacing w:after="0" w:before="0" w:line="27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C">
      <w:pPr>
        <w:spacing w:after="0" w:before="0" w:line="27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Every year the day is celebrated traditionally. People wake up early in the morning, have a bath and wear traditional clothes. Women wear white sarees with red borders and adorn themselves with colourful churis and flowers, while men dress themselves in pajamas and panjabis. It is a day when people love eating traditional food.</w:t>
      </w:r>
    </w:p>
    <w:p w:rsidR="00000000" w:rsidDel="00000000" w:rsidP="00000000" w:rsidRDefault="00000000" w:rsidRPr="00000000" w14:paraId="0000000D">
      <w:pPr>
        <w:spacing w:after="0" w:before="0" w:line="27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E">
      <w:pPr>
        <w:spacing w:after="0" w:before="0" w:line="27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One of the most colourful events of the day is held in Dhaka. Early in the morning, people in hundreds and thousands pour in from all directions to attend the cultural function at Ramna Batamul organised by Chhayanaut. The cultural programme begins just at sunrise and the renowned artists of the country take part in the programme that starts with the famous Tagore-song Esho-he-Boishakh, Esho Esho—. Artists also sing traditional folk song and perform classical dances to the rhythm of musical instruments.</w:t>
      </w:r>
    </w:p>
    <w:p w:rsidR="00000000" w:rsidDel="00000000" w:rsidP="00000000" w:rsidRDefault="00000000" w:rsidRPr="00000000" w14:paraId="0000000F">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0">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 </w:t>
      </w:r>
      <w:r w:rsidDel="00000000" w:rsidR="00000000" w:rsidRPr="00000000">
        <w:rPr>
          <w:rFonts w:ascii="Noto Serif Bengali" w:cs="Noto Serif Bengali" w:eastAsia="Noto Serif Bengali" w:hAnsi="Noto Serif Bengali"/>
          <w:b w:val="1"/>
          <w:bCs w:val="1"/>
          <w:sz w:val="20"/>
          <w:szCs w:val="20"/>
          <w:rtl w:val="0"/>
        </w:rPr>
        <w:t xml:space="preserve">Choose the best answer from the four alternatives and put them in a complete sentence:</w:t>
      </w:r>
      <w:r w:rsidDel="00000000" w:rsidR="00000000" w:rsidRPr="00000000">
        <w:rPr>
          <w:rFonts w:ascii="Noto Serif Bengali" w:cs="Noto Serif Bengali" w:eastAsia="Noto Serif Bengali" w:hAnsi="Noto Serif Bengali"/>
          <w:sz w:val="20"/>
          <w:szCs w:val="20"/>
          <w:rtl w:val="0"/>
        </w:rPr>
        <w:tab/>
        <w:tab/>
        <w:tab/>
        <w:tab/>
        <w:tab/>
        <w:tab/>
        <w:tab/>
        <w:t xml:space="preserve">1×4=4</w:t>
      </w:r>
    </w:p>
    <w:p w:rsidR="00000000" w:rsidDel="00000000" w:rsidP="00000000" w:rsidRDefault="00000000" w:rsidRPr="00000000" w14:paraId="00000011">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2">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Folk songs are sung by ———  </w:t>
      </w:r>
    </w:p>
    <w:p w:rsidR="00000000" w:rsidDel="00000000" w:rsidP="00000000" w:rsidRDefault="00000000" w:rsidRPr="00000000" w14:paraId="00000013">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artists  </w:t>
        <w:tab/>
        <w:tab/>
        <w:tab/>
        <w:tab/>
        <w:t xml:space="preserve">ii. people  </w:t>
      </w:r>
    </w:p>
    <w:p w:rsidR="00000000" w:rsidDel="00000000" w:rsidP="00000000" w:rsidRDefault="00000000" w:rsidRPr="00000000" w14:paraId="00000014">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children  </w:t>
        <w:tab/>
        <w:tab/>
        <w:tab/>
        <w:t xml:space="preserve">iv. women  </w:t>
      </w:r>
    </w:p>
    <w:p w:rsidR="00000000" w:rsidDel="00000000" w:rsidP="00000000" w:rsidRDefault="00000000" w:rsidRPr="00000000" w14:paraId="00000015">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6">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Pahela Boishakh is a ———  </w:t>
      </w:r>
    </w:p>
    <w:p w:rsidR="00000000" w:rsidDel="00000000" w:rsidP="00000000" w:rsidRDefault="00000000" w:rsidRPr="00000000" w14:paraId="00000017">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public holiday  </w:t>
        <w:tab/>
        <w:tab/>
        <w:tab/>
        <w:t xml:space="preserve">ii. optional holiday  </w:t>
      </w:r>
    </w:p>
    <w:p w:rsidR="00000000" w:rsidDel="00000000" w:rsidP="00000000" w:rsidRDefault="00000000" w:rsidRPr="00000000" w14:paraId="00000018">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holiday for village people  </w:t>
        <w:tab/>
        <w:tab/>
        <w:t xml:space="preserve">iv. holiday for town  </w:t>
      </w:r>
    </w:p>
    <w:p w:rsidR="00000000" w:rsidDel="00000000" w:rsidP="00000000" w:rsidRDefault="00000000" w:rsidRPr="00000000" w14:paraId="00000019">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A">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‘Pahela Boishakh’ has a ——— significance.  </w:t>
      </w:r>
    </w:p>
    <w:p w:rsidR="00000000" w:rsidDel="00000000" w:rsidP="00000000" w:rsidRDefault="00000000" w:rsidRPr="00000000" w14:paraId="0000001B">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important  </w:t>
        <w:tab/>
        <w:tab/>
        <w:tab/>
        <w:t xml:space="preserve">ii. new  </w:t>
      </w:r>
    </w:p>
    <w:p w:rsidR="00000000" w:rsidDel="00000000" w:rsidP="00000000" w:rsidRDefault="00000000" w:rsidRPr="00000000" w14:paraId="0000001C">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special  </w:t>
        <w:tab/>
        <w:tab/>
        <w:tab/>
        <w:tab/>
        <w:t xml:space="preserve">iv. great  </w:t>
      </w:r>
    </w:p>
    <w:p w:rsidR="00000000" w:rsidDel="00000000" w:rsidP="00000000" w:rsidRDefault="00000000" w:rsidRPr="00000000" w14:paraId="0000001D">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E">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People wake up ——— on ‘Pahela Boishakh’.  </w:t>
      </w:r>
    </w:p>
    <w:p w:rsidR="00000000" w:rsidDel="00000000" w:rsidP="00000000" w:rsidRDefault="00000000" w:rsidRPr="00000000" w14:paraId="0000001F">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early  </w:t>
        <w:tab/>
        <w:tab/>
        <w:tab/>
        <w:tab/>
        <w:t xml:space="preserve">ii. early in the morning  </w:t>
      </w:r>
    </w:p>
    <w:p w:rsidR="00000000" w:rsidDel="00000000" w:rsidP="00000000" w:rsidRDefault="00000000" w:rsidRPr="00000000" w14:paraId="00000020">
      <w:pPr>
        <w:spacing w:after="0" w:before="0" w:line="240" w:lineRule="auto"/>
        <w:ind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quickly  </w:t>
        <w:tab/>
        <w:tab/>
        <w:tab/>
        <w:tab/>
        <w:t xml:space="preserve">iv. slowly  </w:t>
      </w:r>
    </w:p>
    <w:p w:rsidR="00000000" w:rsidDel="00000000" w:rsidP="00000000" w:rsidRDefault="00000000" w:rsidRPr="00000000" w14:paraId="00000021">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2">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3">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Answer the following questions in brief: </w:t>
      </w:r>
      <w:r w:rsidDel="00000000" w:rsidR="00000000" w:rsidRPr="00000000">
        <w:rPr>
          <w:rFonts w:ascii="Noto Serif Bengali" w:cs="Noto Serif Bengali" w:eastAsia="Noto Serif Bengali" w:hAnsi="Noto Serif Bengali"/>
          <w:sz w:val="20"/>
          <w:szCs w:val="20"/>
          <w:rtl w:val="0"/>
        </w:rPr>
        <w:tab/>
        <w:tab/>
        <w:tab/>
        <w:t xml:space="preserve">2 × 5 = 10</w:t>
      </w:r>
    </w:p>
    <w:p w:rsidR="00000000" w:rsidDel="00000000" w:rsidP="00000000" w:rsidRDefault="00000000" w:rsidRPr="00000000" w14:paraId="00000024">
      <w:pPr>
        <w:spacing w:after="0" w:before="0" w:line="36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What do people wear on ‘Pahela Boishakh’?  </w:t>
      </w:r>
    </w:p>
    <w:p w:rsidR="00000000" w:rsidDel="00000000" w:rsidP="00000000" w:rsidRDefault="00000000" w:rsidRPr="00000000" w14:paraId="00000025">
      <w:pPr>
        <w:spacing w:after="0" w:before="0" w:line="36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Who celebrate ‘Pahela Boishakh’?  </w:t>
      </w:r>
    </w:p>
    <w:p w:rsidR="00000000" w:rsidDel="00000000" w:rsidP="00000000" w:rsidRDefault="00000000" w:rsidRPr="00000000" w14:paraId="00000026">
      <w:pPr>
        <w:spacing w:after="0" w:before="0" w:line="36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How does the day inspire people?  </w:t>
      </w:r>
    </w:p>
    <w:p w:rsidR="00000000" w:rsidDel="00000000" w:rsidP="00000000" w:rsidRDefault="00000000" w:rsidRPr="00000000" w14:paraId="00000027">
      <w:pPr>
        <w:spacing w:after="0" w:before="0" w:line="36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What do women wear on ‘Pahela Boishakh’?  </w:t>
      </w:r>
    </w:p>
    <w:p w:rsidR="00000000" w:rsidDel="00000000" w:rsidP="00000000" w:rsidRDefault="00000000" w:rsidRPr="00000000" w14:paraId="00000028">
      <w:pPr>
        <w:spacing w:after="0" w:before="0" w:line="36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When does the cultural programme begin?</w:t>
      </w:r>
    </w:p>
    <w:p w:rsidR="00000000" w:rsidDel="00000000" w:rsidP="00000000" w:rsidRDefault="00000000" w:rsidRPr="00000000" w14:paraId="00000029">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A">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B">
      <w:pPr>
        <w:spacing w:after="0" w:before="0" w:line="240" w:lineRule="auto"/>
        <w:jc w:val="both"/>
        <w:rPr>
          <w:rFonts w:ascii="Noto Serif Bengali" w:cs="Noto Serif Bengali" w:eastAsia="Noto Serif Bengali" w:hAnsi="Noto Serif Bengali"/>
          <w:sz w:val="20"/>
          <w:szCs w:val="20"/>
        </w:rPr>
      </w:pPr>
      <w:r w:rsidDel="00000000" w:rsidR="00000000" w:rsidRPr="00000000">
        <w:br w:type="page"/>
      </w:r>
      <w:r w:rsidDel="00000000" w:rsidR="00000000" w:rsidRPr="00000000">
        <w:rPr>
          <w:rFonts w:ascii="Noto Serif Bengali" w:cs="Noto Serif Bengali" w:eastAsia="Noto Serif Bengali" w:hAnsi="Noto Serif Bengali"/>
          <w:b w:val="1"/>
          <w:bCs w:val="1"/>
          <w:sz w:val="20"/>
          <w:szCs w:val="20"/>
          <w:rtl w:val="0"/>
        </w:rPr>
        <w:t xml:space="preserve">Read the passage below and answer the questions 3 and 4:</w:t>
      </w:r>
      <w:r w:rsidDel="00000000" w:rsidR="00000000" w:rsidRPr="00000000">
        <w:rPr>
          <w:rtl w:val="0"/>
        </w:rPr>
      </w:r>
    </w:p>
    <w:p w:rsidR="00000000" w:rsidDel="00000000" w:rsidP="00000000" w:rsidRDefault="00000000" w:rsidRPr="00000000" w14:paraId="0000002C">
      <w:pPr>
        <w:spacing w:after="0" w:before="0" w:line="36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Education is one of the basic needs of human being and is essential for any kind of development. The poor socio-economic condition of Bangladesh can be largely attributed to most people’s inaccessibility to education. Many illiterate people do not have any knowledge of health, sanitation and population control. If they were educated, they could live a healthy and planned life. Education teaches us how to earn well and how to spend well. It enables us to make the right choices in life and to perform our duties properly. It enhances our ability to raise crops, store food, protect the environment and carry out our social responsibilities. It is only education which can help us to adopt a rational attitude. It provides us with an enlightened awareness about things and this awareness is the prerequisite for social development.</w:t>
      </w:r>
    </w:p>
    <w:p w:rsidR="00000000" w:rsidDel="00000000" w:rsidP="00000000" w:rsidRDefault="00000000" w:rsidRPr="00000000" w14:paraId="0000002D">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E">
      <w:pPr>
        <w:spacing w:after="0" w:before="0" w:line="240"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Fill in the blanks with suitable words from the box given below:  </w:t>
      </w:r>
    </w:p>
    <w:p w:rsidR="00000000" w:rsidDel="00000000" w:rsidP="00000000" w:rsidRDefault="00000000" w:rsidRPr="00000000" w14:paraId="0000002F">
      <w:pPr>
        <w:spacing w:after="0" w:before="0" w:line="240" w:lineRule="auto"/>
        <w:ind w:left="576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 5 = 10</w:t>
      </w:r>
    </w:p>
    <w:p w:rsidR="00000000" w:rsidDel="00000000" w:rsidP="00000000" w:rsidRDefault="00000000" w:rsidRPr="00000000" w14:paraId="00000030">
      <w:pPr>
        <w:spacing w:after="0" w:before="0" w:line="240" w:lineRule="auto"/>
        <w:ind w:left="0" w:firstLine="0"/>
        <w:jc w:val="both"/>
        <w:rPr>
          <w:rFonts w:ascii="Noto Serif Bengali" w:cs="Noto Serif Bengali" w:eastAsia="Noto Serif Bengali" w:hAnsi="Noto Serif Bengali"/>
          <w:sz w:val="20"/>
          <w:szCs w:val="20"/>
        </w:rPr>
      </w:pPr>
      <w:r w:rsidDel="00000000" w:rsidR="00000000" w:rsidRPr="00000000">
        <w:rPr>
          <w:rtl w:val="0"/>
        </w:rPr>
      </w:r>
    </w:p>
    <w:tbl>
      <w:tblPr>
        <w:tblStyle w:val="Table1"/>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2.176"/>
        <w:gridCol w:w="1482.176"/>
        <w:gridCol w:w="1482.176"/>
        <w:gridCol w:w="1482.176"/>
        <w:gridCol w:w="1482.176"/>
        <w:tblGridChange w:id="0">
          <w:tblGrid>
            <w:gridCol w:w="1482.176"/>
            <w:gridCol w:w="1482.176"/>
            <w:gridCol w:w="1482.176"/>
            <w:gridCol w:w="1482.176"/>
            <w:gridCol w:w="1482.1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modern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distinguish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uneducated</w:t>
            </w:r>
          </w:p>
        </w:tc>
      </w:tr>
    </w:tbl>
    <w:p w:rsidR="00000000" w:rsidDel="00000000" w:rsidP="00000000" w:rsidRDefault="00000000" w:rsidRPr="00000000" w14:paraId="00000036">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7">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An educated man can lead a (a) ——— and more meaningful life than an (b) ——— man. An educated man can (c) ——— right and wrong. It enhances the ability to grow more crops and knowledge of (d) ——— life.</w:t>
      </w:r>
    </w:p>
    <w:p w:rsidR="00000000" w:rsidDel="00000000" w:rsidP="00000000" w:rsidRDefault="00000000" w:rsidRPr="00000000" w14:paraId="00000038">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9">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A">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4. </w:t>
      </w:r>
      <w:r w:rsidDel="00000000" w:rsidR="00000000" w:rsidRPr="00000000">
        <w:rPr>
          <w:rFonts w:ascii="Noto Serif Bengali" w:cs="Noto Serif Bengali" w:eastAsia="Noto Serif Bengali" w:hAnsi="Noto Serif Bengali"/>
          <w:b w:val="1"/>
          <w:bCs w:val="1"/>
          <w:sz w:val="20"/>
          <w:szCs w:val="20"/>
          <w:rtl w:val="0"/>
        </w:rPr>
        <w:t xml:space="preserve">Summarise the above unseen passage in your own words.</w:t>
        <w:tab/>
      </w:r>
      <w:r w:rsidDel="00000000" w:rsidR="00000000" w:rsidRPr="00000000">
        <w:rPr>
          <w:rFonts w:ascii="Noto Serif Bengali" w:cs="Noto Serif Bengali" w:eastAsia="Noto Serif Bengali" w:hAnsi="Noto Serif Bengali"/>
          <w:sz w:val="20"/>
          <w:szCs w:val="20"/>
          <w:rtl w:val="0"/>
        </w:rPr>
        <w:t xml:space="preserve">1 × 6  = 6 </w:t>
      </w:r>
    </w:p>
    <w:p w:rsidR="00000000" w:rsidDel="00000000" w:rsidP="00000000" w:rsidRDefault="00000000" w:rsidRPr="00000000" w14:paraId="0000003B">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C">
      <w:pPr>
        <w:spacing w:after="0" w:before="0" w:line="240" w:lineRule="auto"/>
        <w:jc w:val="both"/>
        <w:rPr>
          <w:rFonts w:ascii="Noto Serif Bengali" w:cs="Noto Serif Bengali" w:eastAsia="Noto Serif Bengali" w:hAnsi="Noto Serif Bengali"/>
          <w:sz w:val="20"/>
          <w:szCs w:val="20"/>
        </w:rPr>
      </w:pPr>
      <w:r w:rsidDel="00000000" w:rsidR="00000000" w:rsidRPr="00000000">
        <w:rPr>
          <w:rtl w:val="0"/>
        </w:rPr>
      </w:r>
    </w:p>
    <w:sectPr>
      <w:footerReference r:id="rId6" w:type="default"/>
      <w:pgSz w:h="11906" w:w="16838" w:orient="landscape"/>
      <w:pgMar w:bottom="576" w:top="576" w:left="576" w:right="576" w:header="720" w:footer="720"/>
      <w:pgNumType w:start="1"/>
      <w:cols w:equalWidth="0" w:num="2">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