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5E13A" w14:textId="77777777" w:rsidR="006636C7" w:rsidRPr="00DE3742" w:rsidRDefault="006636C7" w:rsidP="006636C7">
      <w:pPr>
        <w:bidi/>
        <w:jc w:val="center"/>
        <w:rPr>
          <w:b/>
          <w:bCs/>
          <w:sz w:val="40"/>
          <w:szCs w:val="40"/>
          <w:rtl/>
        </w:rPr>
      </w:pPr>
      <w:r w:rsidRPr="00DE3742">
        <w:rPr>
          <w:rFonts w:hint="cs"/>
          <w:b/>
          <w:bCs/>
          <w:sz w:val="40"/>
          <w:szCs w:val="40"/>
          <w:rtl/>
        </w:rPr>
        <w:t>مناهج نوح عليه السلام في دعوته</w:t>
      </w:r>
    </w:p>
    <w:p w14:paraId="6DCE4C2E" w14:textId="77777777" w:rsidR="006636C7" w:rsidRDefault="006636C7" w:rsidP="006636C7">
      <w:pPr>
        <w:bidi/>
        <w:jc w:val="center"/>
        <w:rPr>
          <w:sz w:val="34"/>
          <w:szCs w:val="34"/>
          <w:rtl/>
        </w:rPr>
      </w:pPr>
    </w:p>
    <w:p w14:paraId="1E4D5FF2" w14:textId="77777777" w:rsidR="006636C7" w:rsidRDefault="006636C7" w:rsidP="006636C7">
      <w:pPr>
        <w:bidi/>
        <w:jc w:val="center"/>
        <w:rPr>
          <w:sz w:val="34"/>
          <w:szCs w:val="34"/>
          <w:rtl/>
        </w:rPr>
      </w:pPr>
    </w:p>
    <w:p w14:paraId="19669BA9" w14:textId="77777777" w:rsidR="006636C7" w:rsidRPr="00704F67" w:rsidRDefault="006636C7" w:rsidP="006636C7">
      <w:pPr>
        <w:bidi/>
        <w:rPr>
          <w:b/>
          <w:bCs/>
          <w:sz w:val="34"/>
          <w:szCs w:val="34"/>
          <w:rtl/>
        </w:rPr>
      </w:pPr>
      <w:r w:rsidRPr="00704F67">
        <w:rPr>
          <w:rFonts w:hint="cs"/>
          <w:b/>
          <w:bCs/>
          <w:sz w:val="34"/>
          <w:szCs w:val="34"/>
          <w:rtl/>
        </w:rPr>
        <w:t>أولا: بداية الدعوة بالتوحيد:</w:t>
      </w:r>
    </w:p>
    <w:p w14:paraId="106E6695" w14:textId="77777777" w:rsidR="006636C7" w:rsidRDefault="006636C7" w:rsidP="006636C7">
      <w:pPr>
        <w:bidi/>
        <w:rPr>
          <w:rFonts w:hint="cs"/>
          <w:rtl/>
        </w:rPr>
      </w:pPr>
      <w:r w:rsidRPr="00AD06FF">
        <w:rPr>
          <w:rFonts w:hint="cs"/>
          <w:sz w:val="34"/>
          <w:szCs w:val="34"/>
          <w:rtl/>
        </w:rPr>
        <w:t>بدأ نوح عليه السلام دعوته بالتوحيد، وهو أول الرسل إلى الأرض، فقد ذكر القرآن الكريم عنه قائلا</w:t>
      </w:r>
      <w:r>
        <w:rPr>
          <w:rFonts w:hint="cs"/>
          <w:rtl/>
        </w:rPr>
        <w:t xml:space="preserve">: </w:t>
      </w:r>
      <w:r>
        <w:rPr>
          <w:rFonts w:cs="KFGQPC HAFS Uthmanic Script" w:hint="cs"/>
          <w:sz w:val="32"/>
          <w:szCs w:val="32"/>
          <w:rtl/>
        </w:rPr>
        <w:t>ﵟلَقَدۡ أَرۡسَلۡنَا نُوحًا إِلَىٰ قَوۡمِهِۦ فَقَالَ يَٰقَوۡمِ ٱعۡبُدُواْ ٱللَّهَ مَا لَكُم مِّنۡ إِلَٰهٍ غَيۡرُهُۥٓ إِنِّيٓ أَخَافُ عَلَيۡكُمۡ عَذَابَ يَوۡمٍ عَظِيمٖ ٥٩ ﵞ</w:t>
      </w:r>
      <w:r>
        <w:rPr>
          <w:rFonts w:cs="Traditional Naskh" w:hint="cs"/>
          <w:sz w:val="36"/>
          <w:szCs w:val="36"/>
          <w:rtl/>
        </w:rPr>
        <w:t xml:space="preserve">  [سورة الأعراف]  وقال أيضا: </w:t>
      </w:r>
      <w:r>
        <w:rPr>
          <w:rFonts w:cs="KFGQPC HAFS Uthmanic Script" w:hint="cs"/>
          <w:sz w:val="32"/>
          <w:szCs w:val="32"/>
          <w:rtl/>
        </w:rPr>
        <w:t>ﵟإِنَّآ أَرۡسَلۡنَا نُوحًا إِلَىٰ قَوۡمِهِۦٓ أَنۡ أَنذِرۡ قَوۡمَكَ مِن قَبۡلِ أَن يَأۡتِيَهُمۡ عَذَابٌ أَلِيمٞ ١ قَالَ يَٰقَوۡمِ إِنِّي لَكُمۡ نَذِيرٞ مُّبِينٌ ٢ أَنِ ٱعۡبُدُواْ ٱللَّهَ وَٱتَّقُوهُ وَأَطِيعُونِ ٣ ﵞ</w:t>
      </w:r>
      <w:r>
        <w:rPr>
          <w:rFonts w:cs="Traditional Naskh" w:hint="cs"/>
          <w:sz w:val="36"/>
          <w:szCs w:val="36"/>
          <w:rtl/>
        </w:rPr>
        <w:t> </w:t>
      </w:r>
    </w:p>
    <w:p w14:paraId="766220D7" w14:textId="77777777" w:rsidR="006636C7" w:rsidRDefault="006636C7" w:rsidP="006636C7">
      <w:pPr>
        <w:bidi/>
      </w:pPr>
    </w:p>
    <w:p w14:paraId="2D92D995" w14:textId="77777777" w:rsidR="006636C7" w:rsidRPr="00704F67" w:rsidRDefault="006636C7" w:rsidP="006636C7">
      <w:pPr>
        <w:bidi/>
        <w:rPr>
          <w:b/>
          <w:bCs/>
          <w:sz w:val="34"/>
          <w:szCs w:val="34"/>
        </w:rPr>
      </w:pPr>
      <w:r w:rsidRPr="00704F67">
        <w:rPr>
          <w:rFonts w:hint="cs"/>
          <w:b/>
          <w:bCs/>
          <w:sz w:val="34"/>
          <w:szCs w:val="34"/>
          <w:rtl/>
        </w:rPr>
        <w:t>ثانيا</w:t>
      </w:r>
      <w:r>
        <w:rPr>
          <w:rFonts w:hint="cs"/>
          <w:b/>
          <w:bCs/>
          <w:sz w:val="34"/>
          <w:szCs w:val="34"/>
          <w:rtl/>
        </w:rPr>
        <w:t>: دعوته بالترغيب في الاستغفار وبيان فضائله:</w:t>
      </w:r>
    </w:p>
    <w:p w14:paraId="75B1FE2B" w14:textId="77777777" w:rsidR="006636C7" w:rsidRPr="00CE319F" w:rsidRDefault="006636C7" w:rsidP="006636C7">
      <w:pPr>
        <w:bidi/>
        <w:rPr>
          <w:sz w:val="34"/>
          <w:szCs w:val="34"/>
        </w:rPr>
      </w:pPr>
      <w:r w:rsidRPr="00CE319F">
        <w:rPr>
          <w:sz w:val="34"/>
          <w:szCs w:val="34"/>
          <w:rtl/>
        </w:rPr>
        <w:t>قال تعالى عن نوح عليه السلام</w:t>
      </w:r>
      <w:r w:rsidRPr="00CE319F">
        <w:rPr>
          <w:sz w:val="34"/>
          <w:szCs w:val="34"/>
        </w:rPr>
        <w:t xml:space="preserve">: </w:t>
      </w:r>
      <w:r w:rsidRPr="00CE319F">
        <w:rPr>
          <w:sz w:val="34"/>
          <w:szCs w:val="34"/>
          <w:rtl/>
        </w:rPr>
        <w:t>﴿ فَقُلْتُ اسْتَغْفِرُوا رَبَّكُمْ إِنَّهُ كَانَ غَفَّارًا </w:t>
      </w:r>
      <w:r w:rsidRPr="00CE319F">
        <w:rPr>
          <w:sz w:val="34"/>
          <w:szCs w:val="34"/>
        </w:rPr>
        <w:t>* </w:t>
      </w:r>
      <w:r w:rsidRPr="00CE319F">
        <w:rPr>
          <w:sz w:val="34"/>
          <w:szCs w:val="34"/>
          <w:rtl/>
        </w:rPr>
        <w:t>يُرْسِلِ السَّمَاءَ عَلَيْكُمْ مِدْرَارًا </w:t>
      </w:r>
      <w:r w:rsidRPr="00CE319F">
        <w:rPr>
          <w:sz w:val="34"/>
          <w:szCs w:val="34"/>
        </w:rPr>
        <w:t>* </w:t>
      </w:r>
      <w:r w:rsidRPr="00CE319F">
        <w:rPr>
          <w:sz w:val="34"/>
          <w:szCs w:val="34"/>
          <w:rtl/>
        </w:rPr>
        <w:t>وَيُمْدِدْكُمْ بِأَمْوَالٍ وَبَنِينَ وَيَجْعَلْ لَكُمْ جَنَّاتٍ وَيَجْعَلْ لَكُمْ أَنْهَارًا ﴾ </w:t>
      </w:r>
      <w:r w:rsidRPr="00CE319F">
        <w:rPr>
          <w:sz w:val="34"/>
          <w:szCs w:val="34"/>
        </w:rPr>
        <w:t>[</w:t>
      </w:r>
      <w:r w:rsidRPr="00CE319F">
        <w:rPr>
          <w:sz w:val="34"/>
          <w:szCs w:val="34"/>
          <w:rtl/>
        </w:rPr>
        <w:t>نوح: 10، 12</w:t>
      </w:r>
      <w:r>
        <w:rPr>
          <w:rFonts w:hint="cs"/>
          <w:sz w:val="34"/>
          <w:szCs w:val="34"/>
          <w:rtl/>
        </w:rPr>
        <w:t>]</w:t>
      </w:r>
    </w:p>
    <w:p w14:paraId="4870BE0B" w14:textId="77777777" w:rsidR="006636C7" w:rsidRDefault="006636C7" w:rsidP="006636C7">
      <w:pPr>
        <w:bidi/>
        <w:rPr>
          <w:rFonts w:ascii="Tahoma" w:eastAsia="Times New Roman" w:hAnsi="Tahoma" w:cs="Tahoma"/>
          <w:color w:val="000000"/>
          <w:sz w:val="32"/>
          <w:szCs w:val="32"/>
          <w:rtl/>
        </w:rPr>
      </w:pPr>
      <w:r w:rsidRPr="00CE319F">
        <w:rPr>
          <w:sz w:val="34"/>
          <w:szCs w:val="34"/>
          <w:rtl/>
        </w:rPr>
        <w:t>عندما دعا نوح عليه السلام قومه للإيمان بالله عز وجل، رغَّبهم في الاستغفار، وبيَّن لهم أنَّ ربهم غفَّار كثير المغفرة لمن تاب وأناب، ثم بيَّن لهم أنَّ استغفارهم وتوبتهم سببٌ لنيل الخيرات الدنيوية؛ من إنزال المطر من السماء، ومدِّهم بالأموال والبنين، وتحصيل الجنان والبساتين والخيرات والأنهار، وكل ذلك النعيم من أعظم ما يطلبه الإنسان ويرجوه في الدنيا</w:t>
      </w:r>
      <w:r w:rsidRPr="00CE319F">
        <w:rPr>
          <w:sz w:val="34"/>
          <w:szCs w:val="34"/>
        </w:rPr>
        <w:t>.</w:t>
      </w:r>
    </w:p>
    <w:p w14:paraId="283780BE" w14:textId="77777777" w:rsidR="006636C7" w:rsidRDefault="006636C7" w:rsidP="006636C7">
      <w:pPr>
        <w:bidi/>
        <w:rPr>
          <w:rtl/>
        </w:rPr>
      </w:pPr>
    </w:p>
    <w:p w14:paraId="7452BD35" w14:textId="77777777" w:rsidR="006636C7" w:rsidRPr="00CE319F" w:rsidRDefault="006636C7" w:rsidP="006636C7">
      <w:pPr>
        <w:bidi/>
        <w:rPr>
          <w:b/>
          <w:bCs/>
          <w:sz w:val="34"/>
          <w:szCs w:val="34"/>
        </w:rPr>
      </w:pPr>
      <w:r w:rsidRPr="00CE319F">
        <w:rPr>
          <w:rFonts w:hint="cs"/>
          <w:b/>
          <w:bCs/>
          <w:sz w:val="34"/>
          <w:szCs w:val="34"/>
          <w:rtl/>
        </w:rPr>
        <w:t>ثالثا: دعوته بالترهيب:</w:t>
      </w:r>
    </w:p>
    <w:p w14:paraId="25317F56" w14:textId="77777777" w:rsidR="006636C7" w:rsidRDefault="006636C7" w:rsidP="006636C7">
      <w:pPr>
        <w:bidi/>
        <w:rPr>
          <w:rFonts w:cs="Traditional Naskh"/>
          <w:sz w:val="36"/>
          <w:szCs w:val="36"/>
          <w:rtl/>
        </w:rPr>
      </w:pPr>
      <w:r w:rsidRPr="00CE319F">
        <w:rPr>
          <w:sz w:val="34"/>
          <w:szCs w:val="34"/>
          <w:rtl/>
        </w:rPr>
        <w:t>بعد أن دعا نوح قومه بالترغيب، انتقل إلى الترهيب، فأخذ يُذكِّر قومه مُنكِرًا عليهم عدم تعظيمهم لله خالقهم ومولاهم المستحق للعبادة والطاعة</w:t>
      </w:r>
      <w:r>
        <w:rPr>
          <w:rFonts w:hint="cs"/>
          <w:sz w:val="34"/>
          <w:szCs w:val="34"/>
          <w:rtl/>
        </w:rPr>
        <w:t xml:space="preserve"> </w:t>
      </w:r>
      <w:r>
        <w:rPr>
          <w:rFonts w:asciiTheme="majorBidi" w:hAnsiTheme="majorBidi" w:cstheme="majorBidi" w:hint="cs"/>
          <w:sz w:val="34"/>
          <w:szCs w:val="34"/>
          <w:rtl/>
        </w:rPr>
        <w:t>قال تعالى:</w:t>
      </w:r>
      <w:r w:rsidRPr="00020B26">
        <w:rPr>
          <w:rFonts w:ascii="Tahoma" w:eastAsia="Times New Roman" w:hAnsi="Tahoma" w:cs="Tahoma"/>
          <w:color w:val="008000"/>
          <w:sz w:val="32"/>
          <w:szCs w:val="32"/>
          <w:rtl/>
        </w:rPr>
        <w:t xml:space="preserve"> </w:t>
      </w:r>
      <w:r>
        <w:rPr>
          <w:rFonts w:cs="KFGQPC HAFS Uthmanic Script" w:hint="cs"/>
          <w:sz w:val="32"/>
          <w:szCs w:val="32"/>
          <w:rtl/>
        </w:rPr>
        <w:t>ﵟمَّا لَكُمۡ لَا تَرۡجُونَ لِلَّهِ وَقَارٗا ١٣ وَقَدۡ خَلَقَكُمۡ أَطۡوَارًا ١٤ ﵞ</w:t>
      </w:r>
      <w:r>
        <w:rPr>
          <w:rFonts w:cs="Traditional Naskh" w:hint="cs"/>
          <w:sz w:val="36"/>
          <w:szCs w:val="36"/>
          <w:rtl/>
        </w:rPr>
        <w:t> [سورة نوح]</w:t>
      </w:r>
    </w:p>
    <w:p w14:paraId="76EEBB10" w14:textId="77777777" w:rsidR="006636C7" w:rsidRDefault="006636C7" w:rsidP="006636C7">
      <w:pPr>
        <w:bidi/>
        <w:rPr>
          <w:sz w:val="34"/>
          <w:szCs w:val="34"/>
        </w:rPr>
      </w:pPr>
    </w:p>
    <w:p w14:paraId="3F8B5730" w14:textId="77777777" w:rsidR="006636C7" w:rsidRDefault="006636C7" w:rsidP="006636C7">
      <w:pPr>
        <w:bidi/>
        <w:rPr>
          <w:sz w:val="34"/>
          <w:szCs w:val="34"/>
        </w:rPr>
      </w:pPr>
    </w:p>
    <w:p w14:paraId="5F9CA85F" w14:textId="77777777" w:rsidR="006636C7" w:rsidRPr="00020B26" w:rsidRDefault="006636C7" w:rsidP="006636C7">
      <w:pPr>
        <w:bidi/>
        <w:rPr>
          <w:b/>
          <w:bCs/>
          <w:sz w:val="34"/>
          <w:szCs w:val="34"/>
        </w:rPr>
      </w:pPr>
      <w:r w:rsidRPr="00020B26">
        <w:rPr>
          <w:rFonts w:hint="cs"/>
          <w:b/>
          <w:bCs/>
          <w:sz w:val="34"/>
          <w:szCs w:val="34"/>
          <w:rtl/>
        </w:rPr>
        <w:t>رابع</w:t>
      </w:r>
      <w:r>
        <w:rPr>
          <w:rFonts w:hint="cs"/>
          <w:b/>
          <w:bCs/>
          <w:sz w:val="34"/>
          <w:szCs w:val="34"/>
          <w:rtl/>
        </w:rPr>
        <w:t>ا</w:t>
      </w:r>
      <w:r w:rsidRPr="00020B26">
        <w:rPr>
          <w:rFonts w:hint="cs"/>
          <w:b/>
          <w:bCs/>
          <w:sz w:val="34"/>
          <w:szCs w:val="34"/>
          <w:rtl/>
        </w:rPr>
        <w:t>: الدعوة بطرق مختلفة:</w:t>
      </w:r>
    </w:p>
    <w:p w14:paraId="17F43FD9" w14:textId="77777777" w:rsidR="006636C7" w:rsidRPr="00043637" w:rsidRDefault="006636C7" w:rsidP="006636C7">
      <w:pPr>
        <w:bidi/>
        <w:jc w:val="both"/>
        <w:rPr>
          <w:rFonts w:asciiTheme="majorBidi" w:eastAsia="Times New Roman" w:hAnsiTheme="majorBidi" w:cstheme="majorBidi"/>
          <w:sz w:val="32"/>
          <w:szCs w:val="32"/>
        </w:rPr>
      </w:pPr>
      <w:r w:rsidRPr="00043637">
        <w:rPr>
          <w:rFonts w:asciiTheme="majorBidi" w:eastAsia="Times New Roman" w:hAnsiTheme="majorBidi" w:cstheme="majorBidi"/>
          <w:sz w:val="32"/>
          <w:szCs w:val="32"/>
          <w:rtl/>
        </w:rPr>
        <w:t>الدعوة بالليل والنهار، والسر والجهار، قال تعالى</w:t>
      </w:r>
      <w:r w:rsidRPr="00043637">
        <w:rPr>
          <w:rFonts w:asciiTheme="majorBidi" w:eastAsia="Times New Roman" w:hAnsiTheme="majorBidi" w:cstheme="majorBidi"/>
          <w:sz w:val="32"/>
          <w:szCs w:val="32"/>
        </w:rPr>
        <w:t xml:space="preserve">: </w:t>
      </w:r>
      <w:r w:rsidRPr="00043637">
        <w:rPr>
          <w:rFonts w:asciiTheme="majorBidi" w:eastAsia="Times New Roman" w:hAnsiTheme="majorBidi" w:cstheme="majorBidi"/>
          <w:sz w:val="32"/>
          <w:szCs w:val="32"/>
          <w:rtl/>
        </w:rPr>
        <w:t xml:space="preserve">﴿ قَالَ رَبِّ إِنِّي دَعَوْتُ قَوْمِي لَيْلًا وَنَهَارًا ﴾ </w:t>
      </w:r>
      <w:r w:rsidRPr="00043637">
        <w:rPr>
          <w:rFonts w:asciiTheme="majorBidi" w:eastAsia="Times New Roman" w:hAnsiTheme="majorBidi" w:cstheme="majorBidi" w:hint="cs"/>
          <w:sz w:val="32"/>
          <w:szCs w:val="32"/>
          <w:rtl/>
        </w:rPr>
        <w:t>[</w:t>
      </w:r>
      <w:r w:rsidRPr="00043637">
        <w:rPr>
          <w:rFonts w:asciiTheme="majorBidi" w:eastAsia="Times New Roman" w:hAnsiTheme="majorBidi" w:cstheme="majorBidi"/>
          <w:sz w:val="32"/>
          <w:szCs w:val="32"/>
          <w:rtl/>
        </w:rPr>
        <w:t>نوح: 5</w:t>
      </w:r>
      <w:r w:rsidRPr="00043637">
        <w:rPr>
          <w:rFonts w:asciiTheme="majorBidi" w:eastAsia="Times New Roman" w:hAnsiTheme="majorBidi" w:cstheme="majorBidi" w:hint="cs"/>
          <w:sz w:val="32"/>
          <w:szCs w:val="32"/>
          <w:rtl/>
        </w:rPr>
        <w:t>]</w:t>
      </w:r>
      <w:r w:rsidRPr="00043637">
        <w:rPr>
          <w:rFonts w:asciiTheme="majorBidi" w:eastAsia="Times New Roman" w:hAnsiTheme="majorBidi" w:cstheme="majorBidi"/>
          <w:sz w:val="32"/>
          <w:szCs w:val="32"/>
          <w:rtl/>
        </w:rPr>
        <w:t>، ﴿ ثُمَّ إِنِّي دَعَوْتُهُمْ جِهَارًا </w:t>
      </w:r>
      <w:r w:rsidRPr="00043637">
        <w:rPr>
          <w:rFonts w:asciiTheme="majorBidi" w:eastAsia="Times New Roman" w:hAnsiTheme="majorBidi" w:cstheme="majorBidi"/>
          <w:sz w:val="32"/>
          <w:szCs w:val="32"/>
        </w:rPr>
        <w:t>* </w:t>
      </w:r>
      <w:r w:rsidRPr="00043637">
        <w:rPr>
          <w:rFonts w:asciiTheme="majorBidi" w:eastAsia="Times New Roman" w:hAnsiTheme="majorBidi" w:cstheme="majorBidi"/>
          <w:sz w:val="32"/>
          <w:szCs w:val="32"/>
          <w:rtl/>
        </w:rPr>
        <w:t>ثُمَّ إِنِّي أَعْلَنْتُ لَهُمْ وَأَسْرَرْتُ لَهُمْ إِسْرَارًا ﴾ [نوح: 8، 9]</w:t>
      </w:r>
    </w:p>
    <w:p w14:paraId="10421A90" w14:textId="77777777" w:rsidR="006636C7" w:rsidRDefault="006636C7" w:rsidP="006636C7">
      <w:pPr>
        <w:bidi/>
        <w:jc w:val="both"/>
        <w:rPr>
          <w:rFonts w:asciiTheme="majorBidi" w:eastAsia="Times New Roman" w:hAnsiTheme="majorBidi" w:cstheme="majorBidi"/>
          <w:color w:val="000000"/>
          <w:sz w:val="32"/>
          <w:szCs w:val="32"/>
          <w:rtl/>
        </w:rPr>
      </w:pPr>
      <w:r w:rsidRPr="00020B26">
        <w:rPr>
          <w:rFonts w:asciiTheme="majorBidi" w:eastAsia="Times New Roman" w:hAnsiTheme="majorBidi" w:cstheme="majorBidi"/>
          <w:color w:val="000000"/>
          <w:sz w:val="32"/>
          <w:szCs w:val="32"/>
          <w:rtl/>
        </w:rPr>
        <w:t>ولعله فهِم ما لهذا الأسلوب من أثرٍ على النفوس البشرية؛ إذ من الناس مَن يكون وعيُه وإدراكُه في النهار أكثرَ من الليل، ومنهم مَن يكون على العكس، فالصنف الأول دعاه بالنهار، والآخر دعاه بالليل، كما أنه لاحظ اختلافَ طبائع الناس، فوجد أن منهم مَن إذا وُجِّهت له الدعوة جهرًا أمام الناس، تأخذُه العزة والأَنَفة، ولا يمتثلُ للأمر المدعُوِّ إليه؛ تكبرًا أو تعاليًا، وصلفًا وغرورًا، وخوفًا من معايرة أهله وعشيرته، فهذا إذا دُعِي سرًّا، فإنه قد يمتثل إليه، وقد يخفيه سرًّا فترة من الزمن، وكان عليه السلام يُوجِّه الدعوة جهرًا لمن يلمس فيه الشجاعة والاحترام وعدم المبالاة والخوف من أحد، طالما اقتنع بصحة ما أقدم عليه</w:t>
      </w:r>
      <w:r>
        <w:rPr>
          <w:rFonts w:asciiTheme="majorBidi" w:eastAsia="Times New Roman" w:hAnsiTheme="majorBidi" w:cstheme="majorBidi" w:hint="cs"/>
          <w:color w:val="000000"/>
          <w:sz w:val="32"/>
          <w:szCs w:val="32"/>
          <w:rtl/>
        </w:rPr>
        <w:t>.</w:t>
      </w:r>
    </w:p>
    <w:p w14:paraId="5301B8AA" w14:textId="77777777" w:rsidR="006636C7" w:rsidRDefault="006636C7" w:rsidP="006636C7">
      <w:pPr>
        <w:bidi/>
        <w:jc w:val="both"/>
        <w:rPr>
          <w:rFonts w:asciiTheme="majorBidi" w:eastAsia="Times New Roman" w:hAnsiTheme="majorBidi" w:cstheme="majorBidi"/>
          <w:color w:val="000000"/>
          <w:sz w:val="32"/>
          <w:szCs w:val="32"/>
          <w:rtl/>
        </w:rPr>
      </w:pPr>
    </w:p>
    <w:p w14:paraId="04162E00" w14:textId="77777777" w:rsidR="006636C7" w:rsidRDefault="006636C7" w:rsidP="006636C7">
      <w:pPr>
        <w:bidi/>
        <w:jc w:val="both"/>
        <w:rPr>
          <w:rFonts w:asciiTheme="majorBidi" w:eastAsia="Times New Roman" w:hAnsiTheme="majorBidi" w:cstheme="majorBidi"/>
          <w:b/>
          <w:bCs/>
          <w:color w:val="000000"/>
          <w:sz w:val="32"/>
          <w:szCs w:val="32"/>
          <w:rtl/>
        </w:rPr>
      </w:pPr>
      <w:r>
        <w:rPr>
          <w:rFonts w:asciiTheme="majorBidi" w:eastAsia="Times New Roman" w:hAnsiTheme="majorBidi" w:cstheme="majorBidi" w:hint="cs"/>
          <w:b/>
          <w:bCs/>
          <w:color w:val="000000"/>
          <w:sz w:val="32"/>
          <w:szCs w:val="32"/>
          <w:rtl/>
        </w:rPr>
        <w:t xml:space="preserve">خامسا: </w:t>
      </w:r>
      <w:r w:rsidRPr="006F5C36">
        <w:rPr>
          <w:rFonts w:asciiTheme="majorBidi" w:eastAsia="Times New Roman" w:hAnsiTheme="majorBidi" w:cstheme="majorBidi" w:hint="cs"/>
          <w:b/>
          <w:bCs/>
          <w:color w:val="000000"/>
          <w:sz w:val="32"/>
          <w:szCs w:val="32"/>
          <w:rtl/>
        </w:rPr>
        <w:t xml:space="preserve">الدعوة بتذكير أيام الله: </w:t>
      </w:r>
    </w:p>
    <w:p w14:paraId="61EF5A1D" w14:textId="77777777" w:rsidR="006636C7" w:rsidRDefault="006636C7" w:rsidP="006636C7">
      <w:pPr>
        <w:bidi/>
        <w:jc w:val="both"/>
        <w:rPr>
          <w:rFonts w:cs="Traditional Naskh"/>
          <w:sz w:val="36"/>
          <w:szCs w:val="36"/>
          <w:rtl/>
        </w:rPr>
      </w:pPr>
      <w:r>
        <w:rPr>
          <w:rFonts w:asciiTheme="majorBidi" w:eastAsia="Times New Roman" w:hAnsiTheme="majorBidi" w:cstheme="majorBidi" w:hint="cs"/>
          <w:color w:val="000000"/>
          <w:sz w:val="32"/>
          <w:szCs w:val="32"/>
          <w:rtl/>
        </w:rPr>
        <w:t xml:space="preserve">أن نوحا عليه السلام دعا قومه بتذكير أيام الله تعالى وذلك تشجيعا على استجابتهم للدعوة فقال الله تبارك وتعالى نقلا عنه: </w:t>
      </w:r>
      <w:r>
        <w:rPr>
          <w:rFonts w:cs="KFGQPC HAFS Uthmanic Script" w:hint="cs"/>
          <w:sz w:val="32"/>
          <w:szCs w:val="32"/>
          <w:rtl/>
        </w:rPr>
        <w:t>ﵟأَلَمۡ تَرَوۡاْ كَيۡفَ خَلَقَ ٱللَّهُ سَبۡعَ سَمَٰوَٰتٖ طِبَاقٗا ١٥ وَجَعَلَ ٱلۡقَمَرَ فِيهِنَّ نُورٗا وَجَعَلَ ٱلشَّمۡسَ سِرَاجٗا ١٦ وَٱللَّهُ أَنۢبَتَكُم مِّنَ ٱلۡأَرۡضِ نَبَاتٗا ١٧ ثُمَّ يُعِيدُكُمۡ فِيهَا وَيُخۡرِجُكُمۡ إِخۡرَاجٗا ١٨ وَٱللَّهُ جَعَلَ لَكُمُ ٱلۡأَرۡضَ بِسَاطٗا ١٩ لِّتَسۡلُكُواْ مِنۡهَا سُبُلٗا فِجَاجٗا ٢٠ ﵞ</w:t>
      </w:r>
      <w:r>
        <w:rPr>
          <w:rFonts w:cs="Traditional Naskh" w:hint="cs"/>
          <w:sz w:val="36"/>
          <w:szCs w:val="36"/>
          <w:rtl/>
        </w:rPr>
        <w:t> [سورة نوح]</w:t>
      </w:r>
    </w:p>
    <w:p w14:paraId="3660F981" w14:textId="77777777" w:rsidR="006636C7" w:rsidRPr="00BA3390" w:rsidRDefault="006636C7" w:rsidP="006636C7">
      <w:pPr>
        <w:bidi/>
        <w:jc w:val="both"/>
        <w:rPr>
          <w:rFonts w:asciiTheme="majorBidi" w:eastAsia="Times New Roman" w:hAnsiTheme="majorBidi" w:cstheme="majorBidi"/>
          <w:b/>
          <w:bCs/>
          <w:color w:val="000000"/>
          <w:sz w:val="34"/>
          <w:szCs w:val="34"/>
          <w:rtl/>
        </w:rPr>
      </w:pPr>
    </w:p>
    <w:p w14:paraId="4150A414" w14:textId="77777777" w:rsidR="006636C7" w:rsidRPr="00BA3390" w:rsidRDefault="006636C7" w:rsidP="006636C7">
      <w:pPr>
        <w:bidi/>
        <w:jc w:val="both"/>
        <w:rPr>
          <w:rFonts w:asciiTheme="majorBidi" w:eastAsia="Times New Roman" w:hAnsiTheme="majorBidi" w:cstheme="majorBidi"/>
          <w:b/>
          <w:bCs/>
          <w:color w:val="000000"/>
          <w:sz w:val="34"/>
          <w:szCs w:val="34"/>
          <w:rtl/>
        </w:rPr>
      </w:pPr>
      <w:r w:rsidRPr="00BA3390">
        <w:rPr>
          <w:rFonts w:asciiTheme="majorBidi" w:eastAsia="Times New Roman" w:hAnsiTheme="majorBidi" w:cstheme="majorBidi" w:hint="cs"/>
          <w:b/>
          <w:bCs/>
          <w:color w:val="000000"/>
          <w:sz w:val="34"/>
          <w:szCs w:val="34"/>
          <w:rtl/>
        </w:rPr>
        <w:t>سادسا: دعاء نوح عليه السلام لنفسه ولواديه:</w:t>
      </w:r>
    </w:p>
    <w:p w14:paraId="4DB3616A" w14:textId="77777777" w:rsidR="006636C7" w:rsidRDefault="006636C7" w:rsidP="006636C7">
      <w:pPr>
        <w:bidi/>
        <w:jc w:val="both"/>
        <w:rPr>
          <w:rFonts w:cs="Traditional Naskh"/>
          <w:sz w:val="36"/>
          <w:szCs w:val="36"/>
          <w:rtl/>
        </w:rPr>
      </w:pPr>
      <w:r w:rsidRPr="00A34264">
        <w:rPr>
          <w:rFonts w:asciiTheme="majorBidi" w:eastAsia="Times New Roman" w:hAnsiTheme="majorBidi" w:cstheme="majorBidi"/>
          <w:color w:val="000000"/>
          <w:sz w:val="34"/>
          <w:szCs w:val="34"/>
          <w:rtl/>
        </w:rPr>
        <w:t>فنوح عليه السلام بعد هذا الجهاد الطويل مئات السنين وهو يدعو إلى ربه بشتى الطرق والوسائل والأساليب، ويصبر ويتحمل الأذى بشتى أنواعه، ومع ذلك كله لم يغترَّ أو يُعجب بنفسه، بل ختم ذلك كله باتهام نفسه بالتقصير، وطلب المغفرة والرحمة من ربه عز وجل</w:t>
      </w:r>
      <w:r w:rsidRPr="00A34264">
        <w:rPr>
          <w:rFonts w:asciiTheme="majorBidi" w:eastAsia="Times New Roman" w:hAnsiTheme="majorBidi" w:cstheme="majorBidi"/>
          <w:color w:val="000000"/>
          <w:sz w:val="34"/>
          <w:szCs w:val="34"/>
        </w:rPr>
        <w:t>.</w:t>
      </w:r>
      <w:r w:rsidRPr="00A34264">
        <w:rPr>
          <w:rFonts w:cs="KFGQPC HAFS Uthmanic Script" w:hint="cs"/>
          <w:sz w:val="34"/>
          <w:szCs w:val="34"/>
          <w:rtl/>
        </w:rPr>
        <w:t xml:space="preserve"> </w:t>
      </w:r>
      <w:r>
        <w:rPr>
          <w:rFonts w:cs="KFGQPC HAFS Uthmanic Script" w:hint="cs"/>
          <w:sz w:val="32"/>
          <w:szCs w:val="32"/>
          <w:rtl/>
        </w:rPr>
        <w:t>ﵟرَّبِّ ٱغۡفِرۡ لِي وَلِوَٰلِدَيَّ وَلِمَن دَخَلَ بَيۡتِيَ مُؤۡمِنٗا وَلِلۡمُؤۡمِنِينَ وَٱلۡمُؤۡمِنَٰتِۖ وَلَا تَزِدِ ٱلظَّٰلِمِينَ إِلَّا تَبَارَۢا ٢٨ﵞ</w:t>
      </w:r>
      <w:r>
        <w:rPr>
          <w:rFonts w:cs="Traditional Naskh" w:hint="cs"/>
          <w:sz w:val="36"/>
          <w:szCs w:val="36"/>
          <w:rtl/>
        </w:rPr>
        <w:t> </w:t>
      </w:r>
    </w:p>
    <w:p w14:paraId="75AD0AA7" w14:textId="77777777" w:rsidR="006636C7" w:rsidRDefault="006636C7" w:rsidP="006636C7">
      <w:pPr>
        <w:bidi/>
        <w:jc w:val="both"/>
        <w:rPr>
          <w:rFonts w:asciiTheme="majorBidi" w:eastAsia="Times New Roman" w:hAnsiTheme="majorBidi" w:cstheme="majorBidi"/>
          <w:color w:val="000000"/>
          <w:sz w:val="32"/>
          <w:szCs w:val="32"/>
          <w:rtl/>
        </w:rPr>
      </w:pPr>
    </w:p>
    <w:p w14:paraId="0A7E9F22" w14:textId="77777777" w:rsidR="006636C7" w:rsidRDefault="006636C7" w:rsidP="006636C7">
      <w:pPr>
        <w:bidi/>
        <w:jc w:val="both"/>
        <w:rPr>
          <w:rFonts w:asciiTheme="majorBidi" w:eastAsia="Times New Roman" w:hAnsiTheme="majorBidi" w:cstheme="majorBidi"/>
          <w:color w:val="000000"/>
          <w:sz w:val="32"/>
          <w:szCs w:val="32"/>
          <w:rtl/>
        </w:rPr>
      </w:pPr>
    </w:p>
    <w:p w14:paraId="36AB9592" w14:textId="77777777" w:rsidR="006636C7" w:rsidRDefault="006636C7" w:rsidP="006636C7">
      <w:pPr>
        <w:bidi/>
        <w:jc w:val="both"/>
        <w:rPr>
          <w:rFonts w:asciiTheme="majorBidi" w:eastAsia="Times New Roman" w:hAnsiTheme="majorBidi" w:cstheme="majorBidi"/>
          <w:b/>
          <w:bCs/>
          <w:color w:val="000000"/>
          <w:sz w:val="34"/>
          <w:szCs w:val="34"/>
          <w:rtl/>
        </w:rPr>
      </w:pPr>
      <w:r w:rsidRPr="00A34264">
        <w:rPr>
          <w:rFonts w:asciiTheme="majorBidi" w:eastAsia="Times New Roman" w:hAnsiTheme="majorBidi" w:cstheme="majorBidi" w:hint="cs"/>
          <w:b/>
          <w:bCs/>
          <w:color w:val="000000"/>
          <w:sz w:val="34"/>
          <w:szCs w:val="34"/>
          <w:rtl/>
        </w:rPr>
        <w:t>سابعا: دعاء نوح عليه السلام على قومه أخيرا:</w:t>
      </w:r>
    </w:p>
    <w:p w14:paraId="6F95E10C" w14:textId="77777777" w:rsidR="006636C7" w:rsidRDefault="006636C7" w:rsidP="006636C7">
      <w:pPr>
        <w:bidi/>
        <w:jc w:val="both"/>
        <w:rPr>
          <w:rFonts w:cs="Traditional Naskh"/>
          <w:sz w:val="36"/>
          <w:szCs w:val="36"/>
          <w:rtl/>
        </w:rPr>
      </w:pPr>
      <w:r w:rsidRPr="00817920">
        <w:rPr>
          <w:rFonts w:asciiTheme="majorBidi" w:eastAsia="Times New Roman" w:hAnsiTheme="majorBidi" w:cstheme="majorBidi" w:hint="cs"/>
          <w:color w:val="000000"/>
          <w:sz w:val="34"/>
          <w:szCs w:val="34"/>
          <w:rtl/>
        </w:rPr>
        <w:t>أولا دعا نوح عليه السلام قومه ألف سنة إلا خمسين عاما، فلم يجد منهم من يستجيب لدعوته إلا قليلا،</w:t>
      </w:r>
      <w:r w:rsidRPr="00817920">
        <w:rPr>
          <w:rFonts w:asciiTheme="majorBidi" w:eastAsia="Times New Roman" w:hAnsiTheme="majorBidi" w:cstheme="majorBidi"/>
          <w:color w:val="000000"/>
          <w:sz w:val="34"/>
          <w:szCs w:val="34"/>
          <w:rtl/>
        </w:rPr>
        <w:t>ثم</w:t>
      </w:r>
      <w:r w:rsidRPr="00817920">
        <w:rPr>
          <w:rFonts w:asciiTheme="majorBidi" w:eastAsia="Times New Roman" w:hAnsiTheme="majorBidi" w:cstheme="majorBidi" w:hint="cs"/>
          <w:color w:val="000000"/>
          <w:sz w:val="34"/>
          <w:szCs w:val="34"/>
          <w:rtl/>
        </w:rPr>
        <w:t xml:space="preserve"> قالم</w:t>
      </w:r>
      <w:r w:rsidRPr="00817920">
        <w:rPr>
          <w:rFonts w:asciiTheme="majorBidi" w:eastAsia="Times New Roman" w:hAnsiTheme="majorBidi" w:cstheme="majorBidi"/>
          <w:color w:val="000000"/>
          <w:sz w:val="34"/>
          <w:szCs w:val="34"/>
          <w:rtl/>
        </w:rPr>
        <w:t xml:space="preserve"> </w:t>
      </w:r>
      <w:r w:rsidRPr="00817920">
        <w:rPr>
          <w:rFonts w:asciiTheme="majorBidi" w:eastAsia="Times New Roman" w:hAnsiTheme="majorBidi" w:cstheme="majorBidi" w:hint="cs"/>
          <w:color w:val="000000"/>
          <w:sz w:val="34"/>
          <w:szCs w:val="34"/>
          <w:rtl/>
        </w:rPr>
        <w:t>ب</w:t>
      </w:r>
      <w:r w:rsidRPr="00817920">
        <w:rPr>
          <w:rFonts w:asciiTheme="majorBidi" w:eastAsia="Times New Roman" w:hAnsiTheme="majorBidi" w:cstheme="majorBidi"/>
          <w:color w:val="000000"/>
          <w:sz w:val="34"/>
          <w:szCs w:val="34"/>
          <w:rtl/>
        </w:rPr>
        <w:t>الدعاء عليهم، ولكن قبل أن يدعوَ عليهم اشتكى إلى ربه تعالى في قوله</w:t>
      </w:r>
      <w:r w:rsidRPr="00817920">
        <w:rPr>
          <w:rFonts w:asciiTheme="majorBidi" w:eastAsia="Times New Roman" w:hAnsiTheme="majorBidi" w:cstheme="majorBidi"/>
          <w:color w:val="000000"/>
          <w:sz w:val="34"/>
          <w:szCs w:val="34"/>
        </w:rPr>
        <w:t>:</w:t>
      </w:r>
      <w:r>
        <w:rPr>
          <w:rFonts w:ascii="Tahoma" w:eastAsia="Times New Roman" w:hAnsi="Tahoma" w:cs="Tahoma" w:hint="cs"/>
          <w:color w:val="000000"/>
          <w:sz w:val="32"/>
          <w:szCs w:val="32"/>
          <w:rtl/>
        </w:rPr>
        <w:t xml:space="preserve"> </w:t>
      </w:r>
      <w:r>
        <w:rPr>
          <w:rFonts w:cs="KFGQPC HAFS Uthmanic Script" w:hint="cs"/>
          <w:sz w:val="32"/>
          <w:szCs w:val="32"/>
          <w:rtl/>
        </w:rPr>
        <w:t>ﵟقَالَ نُوحٞ رَّبِّ إِنَّهُمۡ عَصَوۡنِي وَٱتَّبَعُواْ مَن لَّمۡ يَزِدۡهُ مَالُهُۥ وَوَلَدُهُۥٓ إِلَّا خَسَارٗا ٢١ وَمَكَرُواْ مَكۡرٗا كُبَّارٗا ٢٢ ﵞ</w:t>
      </w:r>
      <w:r>
        <w:rPr>
          <w:rFonts w:cs="Traditional Naskh" w:hint="cs"/>
          <w:sz w:val="36"/>
          <w:szCs w:val="36"/>
          <w:rtl/>
        </w:rPr>
        <w:t xml:space="preserve"> [سورة نوح]  وقوله : </w:t>
      </w:r>
      <w:r>
        <w:rPr>
          <w:rFonts w:cs="KFGQPC HAFS Uthmanic Script" w:hint="cs"/>
          <w:sz w:val="32"/>
          <w:szCs w:val="32"/>
          <w:rtl/>
        </w:rPr>
        <w:t>ﵟقَالَ رَبِّ إِنِّي دَعَوۡتُ قَوۡمِي لَيۡلٗا وَنَهَارٗا ٥ فَلَمۡ يَزِدۡهُمۡ دُعَآءِيٓ إِلَّا فِرَارٗا ٦ وَإِنِّي كُلَّمَا دَعَوۡتُهُمۡ لِتَغۡفِرَ لَهُمۡ جَعَلُوٓاْ أَصَٰبِعَهُمۡ فِيٓ ءَاذَانِهِمۡ وَٱسۡتَغۡشَوۡاْ ثِيَابَهُمۡ وَأَصَرُّواْ وَٱسۡتَكۡبَرُواْ ٱسۡتِكۡبَارٗا ٧ ﵞ</w:t>
      </w:r>
      <w:r>
        <w:rPr>
          <w:rFonts w:cs="Traditional Naskh" w:hint="cs"/>
          <w:sz w:val="36"/>
          <w:szCs w:val="36"/>
          <w:rtl/>
        </w:rPr>
        <w:t> </w:t>
      </w:r>
    </w:p>
    <w:p w14:paraId="63E76F7C" w14:textId="77777777" w:rsidR="006636C7" w:rsidRDefault="006636C7" w:rsidP="006636C7">
      <w:pPr>
        <w:bidi/>
        <w:jc w:val="both"/>
        <w:rPr>
          <w:rFonts w:cs="Traditional Naskh"/>
          <w:sz w:val="36"/>
          <w:szCs w:val="36"/>
          <w:rtl/>
        </w:rPr>
      </w:pPr>
      <w:r w:rsidRPr="00817920">
        <w:rPr>
          <w:rFonts w:asciiTheme="majorBidi" w:eastAsia="Times New Roman" w:hAnsiTheme="majorBidi" w:cstheme="majorBidi"/>
          <w:color w:val="000000"/>
          <w:sz w:val="34"/>
          <w:szCs w:val="34"/>
          <w:rtl/>
        </w:rPr>
        <w:t>ثم جاء الدعاء؛ دعاء المغلوب المظلوم، دعاء المتوكل على الله عز وجل، دعا عليه السلام بعدما أخبَره الله - عز وجل - أنه لن يُؤمِن من قومه إلا مَن قد آمن،</w:t>
      </w:r>
      <w:r w:rsidRPr="008B412A">
        <w:rPr>
          <w:rFonts w:cs="KFGQPC HAFS Uthmanic Script" w:hint="cs"/>
          <w:sz w:val="32"/>
          <w:szCs w:val="32"/>
          <w:rtl/>
        </w:rPr>
        <w:t xml:space="preserve"> </w:t>
      </w:r>
      <w:r>
        <w:rPr>
          <w:rFonts w:cs="KFGQPC HAFS Uthmanic Script" w:hint="cs"/>
          <w:sz w:val="32"/>
          <w:szCs w:val="32"/>
          <w:rtl/>
        </w:rPr>
        <w:t>ﵟوَأُوحِيَ إِلَىٰ نُوحٍ أَنَّهُۥ لَن يُؤۡمِنَ مِن قَوۡمِكَ إِلَّا مَن قَدۡ ءَامَنَ فَلَا تَبۡتَئِسۡ بِمَا كَانُواْ يَفۡعَلُونَ ٣٦ﵞ</w:t>
      </w:r>
      <w:r>
        <w:rPr>
          <w:rFonts w:cs="Traditional Naskh" w:hint="cs"/>
          <w:sz w:val="36"/>
          <w:szCs w:val="36"/>
          <w:rtl/>
        </w:rPr>
        <w:t xml:space="preserve"> [سورة هود: 36] </w:t>
      </w:r>
      <w:r w:rsidRPr="00AD452A">
        <w:rPr>
          <w:rFonts w:asciiTheme="majorBidi" w:eastAsia="Times New Roman" w:hAnsiTheme="majorBidi" w:cstheme="majorBidi"/>
          <w:color w:val="000000"/>
          <w:sz w:val="34"/>
          <w:szCs w:val="34"/>
          <w:rtl/>
        </w:rPr>
        <w:t>إذًا فلا</w:t>
      </w:r>
      <w:r w:rsidRPr="0097156E">
        <w:rPr>
          <w:rFonts w:ascii="Tahoma" w:eastAsia="Times New Roman" w:hAnsi="Tahoma" w:cs="Tahoma"/>
          <w:color w:val="000000"/>
          <w:sz w:val="32"/>
          <w:szCs w:val="32"/>
          <w:rtl/>
        </w:rPr>
        <w:t xml:space="preserve"> </w:t>
      </w:r>
      <w:r w:rsidRPr="00AD452A">
        <w:rPr>
          <w:rFonts w:asciiTheme="majorBidi" w:eastAsia="Times New Roman" w:hAnsiTheme="majorBidi" w:cstheme="majorBidi"/>
          <w:color w:val="000000"/>
          <w:sz w:val="34"/>
          <w:szCs w:val="34"/>
          <w:rtl/>
        </w:rPr>
        <w:t>فائدة، وليس إلا الدعاء عليهم</w:t>
      </w:r>
      <w:r w:rsidRPr="00AD452A">
        <w:rPr>
          <w:rFonts w:asciiTheme="majorBidi" w:eastAsia="Times New Roman" w:hAnsiTheme="majorBidi" w:cstheme="majorBidi"/>
          <w:color w:val="000000"/>
          <w:sz w:val="34"/>
          <w:szCs w:val="34"/>
        </w:rPr>
        <w:t>:</w:t>
      </w:r>
      <w:r>
        <w:rPr>
          <w:rFonts w:ascii="Tahoma" w:eastAsia="Times New Roman" w:hAnsi="Tahoma" w:cs="Tahoma" w:hint="cs"/>
          <w:color w:val="000000"/>
          <w:sz w:val="32"/>
          <w:szCs w:val="32"/>
          <w:rtl/>
        </w:rPr>
        <w:t xml:space="preserve"> </w:t>
      </w:r>
      <w:r>
        <w:rPr>
          <w:rFonts w:cs="KFGQPC HAFS Uthmanic Script" w:hint="cs"/>
          <w:sz w:val="32"/>
          <w:szCs w:val="32"/>
          <w:rtl/>
        </w:rPr>
        <w:t>ﵟوَقَالَ نُوحٞ رَّبِّ لَا تَذَرۡ عَلَى ٱلۡأَرۡضِ مِنَ ٱلۡكَٰفِرِينَ دَيَّارًا ٢٦ إِنَّكَ إِن تَذَرۡهُمۡ يُضِلُّواْ عِبَادَكَ وَلَا يَلِدُوٓاْ إِلَّا فَاجِرٗا كَفَّارٗا ٢٧ﵞ</w:t>
      </w:r>
      <w:r>
        <w:rPr>
          <w:rFonts w:cs="Traditional Naskh" w:hint="cs"/>
          <w:sz w:val="36"/>
          <w:szCs w:val="36"/>
          <w:rtl/>
        </w:rPr>
        <w:t xml:space="preserve"> [سورة نوح] وأيضا : </w:t>
      </w:r>
      <w:r>
        <w:rPr>
          <w:rFonts w:cs="KFGQPC HAFS Uthmanic Script" w:hint="cs"/>
          <w:sz w:val="32"/>
          <w:szCs w:val="32"/>
          <w:rtl/>
        </w:rPr>
        <w:t>ﵟفَدَعَا رَبَّهُۥٓ أَنِّي مَغۡلُوبٞ فَٱنتَصِرۡ ١٠ فَفَتَحۡنَآ أَبۡوَٰبَ ٱلسَّمَآءِ بِمَآءٖ مُّنۡهَمِرٖ ١١ﵞ</w:t>
      </w:r>
      <w:r>
        <w:rPr>
          <w:rFonts w:cs="Traditional Naskh" w:hint="cs"/>
          <w:sz w:val="36"/>
          <w:szCs w:val="36"/>
          <w:rtl/>
        </w:rPr>
        <w:t> [سورة القمر: 10]</w:t>
      </w:r>
    </w:p>
    <w:p w14:paraId="40ACD811" w14:textId="77777777" w:rsidR="006636C7" w:rsidRDefault="006636C7" w:rsidP="006636C7">
      <w:pPr>
        <w:bidi/>
        <w:jc w:val="both"/>
        <w:rPr>
          <w:rFonts w:cs="KFGQPC HAFS Uthmanic Script"/>
          <w:sz w:val="32"/>
          <w:szCs w:val="32"/>
          <w:rtl/>
        </w:rPr>
      </w:pPr>
    </w:p>
    <w:p w14:paraId="41E9CCDB" w14:textId="77777777" w:rsidR="006636C7" w:rsidRDefault="006636C7" w:rsidP="006636C7">
      <w:pPr>
        <w:bidi/>
        <w:jc w:val="both"/>
        <w:rPr>
          <w:rFonts w:cs="KFGQPC HAFS Uthmanic Script"/>
          <w:sz w:val="32"/>
          <w:szCs w:val="32"/>
          <w:rtl/>
        </w:rPr>
      </w:pPr>
    </w:p>
    <w:p w14:paraId="4164CEBE" w14:textId="77777777" w:rsidR="006636C7" w:rsidRDefault="006636C7" w:rsidP="006636C7">
      <w:pPr>
        <w:bidi/>
        <w:jc w:val="both"/>
        <w:rPr>
          <w:rFonts w:cs="KFGQPC HAFS Uthmanic Script"/>
          <w:sz w:val="32"/>
          <w:szCs w:val="32"/>
          <w:rtl/>
        </w:rPr>
      </w:pPr>
    </w:p>
    <w:p w14:paraId="4720FA62" w14:textId="77777777" w:rsidR="005D7F32" w:rsidRDefault="005D7F32">
      <w:bookmarkStart w:id="0" w:name="_GoBack"/>
      <w:bookmarkEnd w:id="0"/>
    </w:p>
    <w:sectPr w:rsidR="005D7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HAFS Uthmanic Script">
    <w:panose1 w:val="02000000000000000000"/>
    <w:charset w:val="B2"/>
    <w:family w:val="auto"/>
    <w:pitch w:val="variable"/>
    <w:sig w:usb0="00002001" w:usb1="80000000" w:usb2="00000000" w:usb3="00000000" w:csb0="00000040" w:csb1="00000000"/>
  </w:font>
  <w:font w:name="Traditional Naskh">
    <w:panose1 w:val="02010000000000000000"/>
    <w:charset w:val="B2"/>
    <w:family w:val="auto"/>
    <w:pitch w:val="variable"/>
    <w:sig w:usb0="8000202F" w:usb1="80002008" w:usb2="00000020"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E2"/>
    <w:rsid w:val="00313FE2"/>
    <w:rsid w:val="005D7F32"/>
    <w:rsid w:val="006636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273E"/>
  <w15:chartTrackingRefBased/>
  <w15:docId w15:val="{9E0420F6-81F0-435E-A1AD-CB48FF9C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36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2</cp:revision>
  <dcterms:created xsi:type="dcterms:W3CDTF">2024-07-04T11:03:00Z</dcterms:created>
  <dcterms:modified xsi:type="dcterms:W3CDTF">2024-07-04T11:03:00Z</dcterms:modified>
</cp:coreProperties>
</file>