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7E4667" w14:textId="049EDAF0" w:rsidR="0005634F" w:rsidRPr="00A25C08" w:rsidRDefault="0005634F" w:rsidP="00A25C08">
      <w:pPr>
        <w:shd w:val="clear" w:color="auto" w:fill="FFFFFF"/>
        <w:spacing w:after="0" w:line="240" w:lineRule="auto"/>
        <w:rPr>
          <w:rFonts w:ascii="Arial" w:eastAsia="Times New Roman" w:hAnsi="Arial" w:cs="Arial"/>
          <w:color w:val="333333"/>
          <w:sz w:val="21"/>
          <w:szCs w:val="21"/>
          <w:rtl/>
        </w:rPr>
      </w:pPr>
    </w:p>
    <w:p w14:paraId="55DF59FE" w14:textId="2A35EDDC" w:rsidR="00F21192" w:rsidRDefault="00F21192" w:rsidP="00F21192">
      <w:pPr>
        <w:pStyle w:val="NormalWeb"/>
        <w:shd w:val="clear" w:color="auto" w:fill="FFFFFF"/>
        <w:bidi/>
        <w:spacing w:before="0" w:beforeAutospacing="0" w:after="0" w:afterAutospacing="0" w:line="660" w:lineRule="atLeast"/>
        <w:jc w:val="center"/>
        <w:rPr>
          <w:rFonts w:ascii="Naskh" w:hAnsi="Naskh"/>
          <w:b/>
          <w:bCs/>
          <w:sz w:val="36"/>
          <w:szCs w:val="36"/>
          <w:rtl/>
        </w:rPr>
      </w:pPr>
      <w:r>
        <w:rPr>
          <w:rFonts w:ascii="Naskh" w:hAnsi="Naskh" w:hint="cs"/>
          <w:b/>
          <w:bCs/>
          <w:sz w:val="36"/>
          <w:szCs w:val="36"/>
          <w:rtl/>
        </w:rPr>
        <w:t xml:space="preserve">منهج </w:t>
      </w:r>
      <w:bookmarkStart w:id="0" w:name="_GoBack"/>
      <w:bookmarkEnd w:id="0"/>
      <w:r>
        <w:rPr>
          <w:rFonts w:ascii="Naskh" w:hAnsi="Naskh" w:hint="cs"/>
          <w:b/>
          <w:bCs/>
          <w:sz w:val="36"/>
          <w:szCs w:val="36"/>
          <w:rtl/>
        </w:rPr>
        <w:t>دعوة إبراهيم عليه السلام</w:t>
      </w:r>
    </w:p>
    <w:p w14:paraId="45551693" w14:textId="77777777" w:rsidR="00F21192" w:rsidRDefault="00F21192" w:rsidP="00F21192">
      <w:pPr>
        <w:pStyle w:val="NormalWeb"/>
        <w:shd w:val="clear" w:color="auto" w:fill="FFFFFF"/>
        <w:bidi/>
        <w:spacing w:before="0" w:beforeAutospacing="0" w:after="0" w:afterAutospacing="0" w:line="660" w:lineRule="atLeast"/>
        <w:rPr>
          <w:rFonts w:ascii="Naskh" w:hAnsi="Naskh"/>
          <w:b/>
          <w:bCs/>
          <w:sz w:val="36"/>
          <w:szCs w:val="36"/>
          <w:rtl/>
        </w:rPr>
      </w:pPr>
    </w:p>
    <w:p w14:paraId="102DD38C" w14:textId="748C4C39" w:rsidR="0005634F" w:rsidRPr="00047A66" w:rsidRDefault="0005634F" w:rsidP="00F21192">
      <w:pPr>
        <w:pStyle w:val="NormalWeb"/>
        <w:shd w:val="clear" w:color="auto" w:fill="FFFFFF"/>
        <w:bidi/>
        <w:spacing w:before="0" w:beforeAutospacing="0" w:after="0" w:afterAutospacing="0" w:line="660" w:lineRule="atLeast"/>
        <w:rPr>
          <w:rFonts w:ascii="Naskh" w:hAnsi="Naskh"/>
          <w:b/>
          <w:bCs/>
          <w:color w:val="000000"/>
          <w:sz w:val="36"/>
          <w:szCs w:val="36"/>
        </w:rPr>
      </w:pPr>
      <w:r w:rsidRPr="00047A66">
        <w:rPr>
          <w:rFonts w:ascii="Naskh" w:hAnsi="Naskh" w:hint="cs"/>
          <w:b/>
          <w:bCs/>
          <w:sz w:val="36"/>
          <w:szCs w:val="36"/>
          <w:rtl/>
        </w:rPr>
        <w:t xml:space="preserve">أولا: </w:t>
      </w:r>
      <w:r w:rsidRPr="00047A66">
        <w:rPr>
          <w:rFonts w:ascii="Naskh" w:hAnsi="Naskh"/>
          <w:b/>
          <w:bCs/>
          <w:sz w:val="36"/>
          <w:szCs w:val="36"/>
          <w:rtl/>
        </w:rPr>
        <w:t>اللين أولا ثم الشدة</w:t>
      </w:r>
      <w:r w:rsidRPr="00047A66">
        <w:rPr>
          <w:rFonts w:ascii="Naskh" w:hAnsi="Naskh" w:hint="cs"/>
          <w:b/>
          <w:bCs/>
          <w:sz w:val="36"/>
          <w:szCs w:val="36"/>
          <w:rtl/>
        </w:rPr>
        <w:t>:</w:t>
      </w:r>
    </w:p>
    <w:p w14:paraId="4919618C" w14:textId="77777777" w:rsidR="0005634F" w:rsidRDefault="0005634F" w:rsidP="0005634F">
      <w:pPr>
        <w:bidi/>
        <w:rPr>
          <w:rtl/>
        </w:rPr>
      </w:pPr>
    </w:p>
    <w:p w14:paraId="6DC020D5" w14:textId="2E37D349" w:rsidR="0005634F" w:rsidRPr="009737AA" w:rsidRDefault="0005634F" w:rsidP="0005634F">
      <w:pPr>
        <w:shd w:val="clear" w:color="auto" w:fill="FFFFFF"/>
        <w:bidi/>
        <w:spacing w:after="0" w:line="660" w:lineRule="atLeast"/>
        <w:jc w:val="both"/>
        <w:rPr>
          <w:rFonts w:ascii="Naskh" w:eastAsia="Times New Roman" w:hAnsi="Naskh" w:cs="Arial"/>
          <w:color w:val="000000"/>
          <w:sz w:val="33"/>
          <w:szCs w:val="33"/>
        </w:rPr>
      </w:pPr>
      <w:r w:rsidRPr="009737AA">
        <w:rPr>
          <w:rFonts w:ascii="Naskh" w:eastAsia="Times New Roman" w:hAnsi="Naskh" w:cs="Arial"/>
          <w:color w:val="000000"/>
          <w:sz w:val="33"/>
          <w:szCs w:val="33"/>
          <w:rtl/>
        </w:rPr>
        <w:t>لقد كان الرفق واللين محمودا في أكثر الأحوال</w:t>
      </w:r>
      <w:r w:rsidRPr="00135F37">
        <w:rPr>
          <w:rFonts w:ascii="Naskh" w:eastAsia="Times New Roman" w:hAnsi="Naskh" w:cs="Arial"/>
          <w:sz w:val="33"/>
          <w:szCs w:val="33"/>
          <w:rtl/>
        </w:rPr>
        <w:t>، قال تعالى مُنَوّها بفضله</w:t>
      </w:r>
      <w:r w:rsidRPr="00135F37">
        <w:rPr>
          <w:rFonts w:ascii="Naskh" w:eastAsia="Times New Roman" w:hAnsi="Naskh" w:cs="Arial"/>
          <w:sz w:val="33"/>
          <w:szCs w:val="33"/>
        </w:rPr>
        <w:t>: </w:t>
      </w:r>
      <w:r w:rsidR="00135F37" w:rsidRPr="00135F37">
        <w:rPr>
          <w:rFonts w:cs="KFGQPC HAFS Uthmanic Script" w:hint="cs"/>
          <w:sz w:val="32"/>
          <w:szCs w:val="32"/>
          <w:rtl/>
        </w:rPr>
        <w:t xml:space="preserve"> </w:t>
      </w:r>
      <w:r w:rsidRPr="00A25C08">
        <w:rPr>
          <w:rFonts w:cs="KFGQPC HAFS Uthmanic Script" w:hint="cs"/>
          <w:sz w:val="32"/>
          <w:szCs w:val="32"/>
          <w:rtl/>
        </w:rPr>
        <w:t>ﵟٱذۡهَبَآ إِلَىٰ فِرۡعَوۡنَ إِنَّهُۥ طَغَىٰ ٤٣ فَقُولَا لَهُۥ قَوۡلٗا لَّيِّنٗا لَّعَلَّهُۥ يَتَذَكَّرُ أَوۡ يَخۡشَىٰ ٤٤ ﵞ</w:t>
      </w:r>
      <w:r w:rsidRPr="00A25C08">
        <w:rPr>
          <w:rFonts w:cs="Traditional Naskh" w:hint="cs"/>
          <w:sz w:val="36"/>
          <w:szCs w:val="36"/>
          <w:rtl/>
        </w:rPr>
        <w:t> </w:t>
      </w:r>
      <w:r w:rsidRPr="00A25C08">
        <w:rPr>
          <w:rFonts w:ascii="Naskh" w:eastAsia="Times New Roman" w:hAnsi="Naskh" w:cs="Arial" w:hint="cs"/>
          <w:sz w:val="33"/>
          <w:szCs w:val="33"/>
          <w:rtl/>
        </w:rPr>
        <w:t xml:space="preserve">[سورة طه: 43-44]  وقال: </w:t>
      </w:r>
      <w:r w:rsidRPr="00A25C08">
        <w:rPr>
          <w:rFonts w:cs="KFGQPC HAFS Uthmanic Script" w:hint="cs"/>
          <w:sz w:val="32"/>
          <w:szCs w:val="32"/>
          <w:rtl/>
        </w:rPr>
        <w:t xml:space="preserve">ﵟٱدۡعُ إِلَىٰ سَبِيلِ رَبِّكَ بِٱلۡحِكۡمَةِ وَٱلۡمَوۡعِظَةِ ٱلۡحَسَنَةِۖ وَجَٰدِلۡهُم بِٱلَّتِي هِيَ أَحۡسَنُۚ إِنَّ رَبَّكَ هُوَ </w:t>
      </w:r>
      <w:r>
        <w:rPr>
          <w:rFonts w:cs="KFGQPC HAFS Uthmanic Script" w:hint="cs"/>
          <w:sz w:val="32"/>
          <w:szCs w:val="32"/>
          <w:rtl/>
        </w:rPr>
        <w:t>أَعۡلَمُ بِمَن ضَلَّ عَن سَبِيلِهِۦ وَهُوَ أَعۡلَمُ بِٱلۡمُهۡتَدِينَ ١٢٥ﵞ</w:t>
      </w:r>
      <w:r>
        <w:rPr>
          <w:rFonts w:cs="Traditional Naskh" w:hint="cs"/>
          <w:sz w:val="36"/>
          <w:szCs w:val="36"/>
          <w:rtl/>
        </w:rPr>
        <w:t> </w:t>
      </w:r>
      <w:r w:rsidRPr="0005634F">
        <w:rPr>
          <w:rFonts w:ascii="Naskh" w:eastAsia="Times New Roman" w:hAnsi="Naskh" w:cs="Arial" w:hint="cs"/>
          <w:color w:val="000000"/>
          <w:sz w:val="33"/>
          <w:szCs w:val="33"/>
          <w:rtl/>
        </w:rPr>
        <w:t xml:space="preserve">[سورة النحل:125] </w:t>
      </w:r>
      <w:r w:rsidRPr="009737AA">
        <w:rPr>
          <w:rFonts w:ascii="Naskh" w:eastAsia="Times New Roman" w:hAnsi="Naskh" w:cs="Arial"/>
          <w:color w:val="000000"/>
          <w:sz w:val="33"/>
          <w:szCs w:val="33"/>
          <w:rtl/>
        </w:rPr>
        <w:t> </w:t>
      </w:r>
      <w:r w:rsidRPr="0005634F">
        <w:rPr>
          <w:rFonts w:ascii="Naskh" w:eastAsia="Times New Roman" w:hAnsi="Naskh" w:cs="Arial" w:hint="cs"/>
          <w:color w:val="000000"/>
          <w:sz w:val="33"/>
          <w:szCs w:val="33"/>
          <w:rtl/>
        </w:rPr>
        <w:t>قال النبي صلى الله عليه وسلم: "</w:t>
      </w:r>
      <w:r w:rsidRPr="0005634F">
        <w:rPr>
          <w:rFonts w:ascii="Naskh" w:eastAsia="Times New Roman" w:hAnsi="Naskh" w:cs="Arial"/>
          <w:color w:val="000000"/>
          <w:sz w:val="33"/>
          <w:szCs w:val="33"/>
          <w:rtl/>
        </w:rPr>
        <w:t xml:space="preserve"> إن الرفق لا يكون في شيء إلا زانه، ولا يُنزع من شيء إلا شانه</w:t>
      </w:r>
      <w:r w:rsidRPr="0005634F">
        <w:rPr>
          <w:rFonts w:ascii="Naskh" w:eastAsia="Times New Roman" w:hAnsi="Naskh" w:cs="Arial" w:hint="cs"/>
          <w:color w:val="000000"/>
          <w:sz w:val="33"/>
          <w:szCs w:val="33"/>
          <w:rtl/>
        </w:rPr>
        <w:t xml:space="preserve">" (مسلم)  </w:t>
      </w:r>
      <w:r w:rsidRPr="009737AA">
        <w:rPr>
          <w:rFonts w:ascii="Naskh" w:eastAsia="Times New Roman" w:hAnsi="Naskh" w:cs="Arial"/>
          <w:color w:val="000000"/>
          <w:sz w:val="33"/>
          <w:szCs w:val="33"/>
        </w:rPr>
        <w:t> </w:t>
      </w:r>
      <w:r w:rsidRPr="009737AA">
        <w:rPr>
          <w:rFonts w:ascii="Naskh" w:eastAsia="Times New Roman" w:hAnsi="Naskh" w:cs="Arial"/>
          <w:color w:val="000000"/>
          <w:sz w:val="33"/>
          <w:szCs w:val="33"/>
          <w:rtl/>
        </w:rPr>
        <w:t>وفي رواية عنه </w:t>
      </w:r>
      <w:r w:rsidRPr="0005634F">
        <w:rPr>
          <w:rFonts w:ascii="Naskh" w:eastAsia="Times New Roman" w:hAnsi="Naskh" w:cs="Arial" w:hint="cs"/>
          <w:color w:val="000000"/>
          <w:sz w:val="33"/>
          <w:szCs w:val="33"/>
          <w:rtl/>
        </w:rPr>
        <w:t>: "</w:t>
      </w:r>
      <w:r w:rsidRPr="0005634F">
        <w:rPr>
          <w:rFonts w:ascii="Naskh" w:eastAsia="Times New Roman" w:hAnsi="Naskh" w:cs="Arial"/>
          <w:color w:val="000000"/>
          <w:sz w:val="33"/>
          <w:szCs w:val="33"/>
          <w:rtl/>
        </w:rPr>
        <w:t>من يحرم الرفق يحرم الخير</w:t>
      </w:r>
      <w:r w:rsidRPr="0005634F">
        <w:rPr>
          <w:rFonts w:ascii="Naskh" w:eastAsia="Times New Roman" w:hAnsi="Naskh" w:cs="Arial" w:hint="cs"/>
          <w:color w:val="000000"/>
          <w:sz w:val="33"/>
          <w:szCs w:val="33"/>
          <w:rtl/>
        </w:rPr>
        <w:t xml:space="preserve">" (مسلم) </w:t>
      </w:r>
      <w:r w:rsidRPr="009737AA">
        <w:rPr>
          <w:rFonts w:ascii="Naskh" w:eastAsia="Times New Roman" w:hAnsi="Naskh" w:cs="Arial"/>
          <w:color w:val="000000"/>
          <w:sz w:val="33"/>
          <w:szCs w:val="33"/>
        </w:rPr>
        <w:t> </w:t>
      </w:r>
      <w:r w:rsidRPr="009737AA">
        <w:rPr>
          <w:rFonts w:ascii="Naskh" w:eastAsia="Times New Roman" w:hAnsi="Naskh" w:cs="Arial"/>
          <w:color w:val="000000"/>
          <w:sz w:val="33"/>
          <w:szCs w:val="33"/>
          <w:rtl/>
        </w:rPr>
        <w:t>ويقول </w:t>
      </w:r>
      <w:r w:rsidRPr="0005634F">
        <w:rPr>
          <w:rFonts w:ascii="Naskh" w:eastAsia="Times New Roman" w:hAnsi="Naskh" w:cs="Arial"/>
          <w:color w:val="000000"/>
          <w:sz w:val="33"/>
          <w:szCs w:val="33"/>
        </w:rPr>
        <w:t xml:space="preserve"> </w:t>
      </w:r>
      <w:r w:rsidRPr="0005634F">
        <w:rPr>
          <w:rFonts w:ascii="Naskh" w:eastAsia="Times New Roman" w:hAnsi="Naskh" w:cs="Arial" w:hint="cs"/>
          <w:color w:val="000000"/>
          <w:sz w:val="33"/>
          <w:szCs w:val="33"/>
          <w:rtl/>
        </w:rPr>
        <w:t>: "</w:t>
      </w:r>
      <w:r w:rsidRPr="0005634F">
        <w:rPr>
          <w:rFonts w:ascii="Naskh" w:eastAsia="Times New Roman" w:hAnsi="Naskh" w:cs="Arial"/>
          <w:color w:val="000000"/>
          <w:sz w:val="33"/>
          <w:szCs w:val="33"/>
          <w:rtl/>
        </w:rPr>
        <w:t>إنّ الله رفيق يحب الرفق في الأمر كله</w:t>
      </w:r>
      <w:r w:rsidRPr="0005634F">
        <w:rPr>
          <w:rFonts w:ascii="Naskh" w:eastAsia="Times New Roman" w:hAnsi="Naskh" w:cs="Arial" w:hint="cs"/>
          <w:color w:val="000000"/>
          <w:sz w:val="33"/>
          <w:szCs w:val="33"/>
          <w:rtl/>
        </w:rPr>
        <w:t xml:space="preserve">" </w:t>
      </w:r>
      <w:r>
        <w:rPr>
          <w:rFonts w:ascii="Naskh" w:eastAsia="Times New Roman" w:hAnsi="Naskh" w:cs="Arial" w:hint="cs"/>
          <w:color w:val="000000"/>
          <w:sz w:val="33"/>
          <w:szCs w:val="33"/>
          <w:rtl/>
        </w:rPr>
        <w:t xml:space="preserve">  </w:t>
      </w:r>
      <w:r w:rsidRPr="0005634F">
        <w:rPr>
          <w:rFonts w:ascii="Naskh" w:eastAsia="Times New Roman" w:hAnsi="Naskh" w:cs="Arial" w:hint="cs"/>
          <w:color w:val="000000"/>
          <w:sz w:val="33"/>
          <w:szCs w:val="33"/>
          <w:rtl/>
        </w:rPr>
        <w:t>( بخاري)</w:t>
      </w:r>
    </w:p>
    <w:p w14:paraId="7EB87792" w14:textId="56958767" w:rsidR="0005634F" w:rsidRDefault="0005634F" w:rsidP="0005634F">
      <w:pPr>
        <w:shd w:val="clear" w:color="auto" w:fill="FFFFFF"/>
        <w:bidi/>
        <w:spacing w:after="0" w:line="660" w:lineRule="atLeast"/>
        <w:jc w:val="both"/>
        <w:rPr>
          <w:rFonts w:ascii="Naskh" w:eastAsia="Times New Roman" w:hAnsi="Naskh" w:cs="Arial"/>
          <w:color w:val="000000"/>
          <w:sz w:val="33"/>
          <w:szCs w:val="33"/>
          <w:rtl/>
        </w:rPr>
      </w:pPr>
      <w:r w:rsidRPr="009737AA">
        <w:rPr>
          <w:rFonts w:ascii="Naskh" w:eastAsia="Times New Roman" w:hAnsi="Naskh" w:cs="Arial"/>
          <w:color w:val="000000"/>
          <w:sz w:val="33"/>
          <w:szCs w:val="33"/>
          <w:rtl/>
        </w:rPr>
        <w:t>إلا أن للين والرفق مواضع، وللشدة والقسوة مواضع، والداعية بمثابة طبيب يعالج الأمور بمقتضى الحال والشأن، فيعطي كل إنسان مايناسبه من الدواء</w:t>
      </w:r>
      <w:r w:rsidRPr="009737AA">
        <w:rPr>
          <w:rFonts w:ascii="Naskh" w:eastAsia="Times New Roman" w:hAnsi="Naskh" w:cs="Arial"/>
          <w:color w:val="000000"/>
          <w:sz w:val="33"/>
          <w:szCs w:val="33"/>
        </w:rPr>
        <w:t>.</w:t>
      </w:r>
    </w:p>
    <w:p w14:paraId="41786A49" w14:textId="439253A0" w:rsidR="005A7F84" w:rsidRDefault="005A7F84" w:rsidP="005A7F84">
      <w:pPr>
        <w:shd w:val="clear" w:color="auto" w:fill="FFFFFF"/>
        <w:bidi/>
        <w:spacing w:after="0" w:line="660" w:lineRule="atLeast"/>
        <w:jc w:val="both"/>
        <w:rPr>
          <w:rFonts w:ascii="Naskh" w:eastAsia="Times New Roman" w:hAnsi="Naskh" w:cs="Arial"/>
          <w:color w:val="000000"/>
          <w:sz w:val="33"/>
          <w:szCs w:val="33"/>
          <w:rtl/>
        </w:rPr>
      </w:pPr>
    </w:p>
    <w:p w14:paraId="73648C80" w14:textId="77777777" w:rsidR="005A7F84" w:rsidRPr="00A25C08" w:rsidRDefault="005A7F84" w:rsidP="005A7F84">
      <w:pPr>
        <w:shd w:val="clear" w:color="auto" w:fill="FFFFFF"/>
        <w:bidi/>
        <w:spacing w:after="0" w:line="660" w:lineRule="atLeast"/>
        <w:rPr>
          <w:rFonts w:ascii="Naskh" w:eastAsia="Times New Roman" w:hAnsi="Naskh" w:cs="Arial"/>
          <w:b/>
          <w:bCs/>
          <w:sz w:val="39"/>
          <w:szCs w:val="39"/>
        </w:rPr>
      </w:pPr>
      <w:r w:rsidRPr="00A25C08">
        <w:rPr>
          <w:rFonts w:ascii="Naskh" w:eastAsia="Times New Roman" w:hAnsi="Naskh" w:cs="Arial" w:hint="cs"/>
          <w:b/>
          <w:bCs/>
          <w:sz w:val="39"/>
          <w:szCs w:val="39"/>
          <w:rtl/>
        </w:rPr>
        <w:t xml:space="preserve">ثانيا: </w:t>
      </w:r>
      <w:r w:rsidRPr="00A25C08">
        <w:rPr>
          <w:rFonts w:ascii="Naskh" w:eastAsia="Times New Roman" w:hAnsi="Naskh" w:cs="Arial"/>
          <w:b/>
          <w:bCs/>
          <w:sz w:val="39"/>
          <w:szCs w:val="39"/>
          <w:rtl/>
        </w:rPr>
        <w:t xml:space="preserve"> البداءة بالأهم</w:t>
      </w:r>
      <w:r w:rsidRPr="00A25C08">
        <w:rPr>
          <w:rFonts w:ascii="Naskh" w:eastAsia="Times New Roman" w:hAnsi="Naskh" w:cs="Arial" w:hint="cs"/>
          <w:b/>
          <w:bCs/>
          <w:sz w:val="39"/>
          <w:szCs w:val="39"/>
          <w:rtl/>
        </w:rPr>
        <w:t>:</w:t>
      </w:r>
    </w:p>
    <w:p w14:paraId="736EFD10" w14:textId="77777777" w:rsidR="005A7F84" w:rsidRPr="009737AA" w:rsidRDefault="005A7F84" w:rsidP="005A7F84">
      <w:pPr>
        <w:shd w:val="clear" w:color="auto" w:fill="FFFFFF"/>
        <w:bidi/>
        <w:spacing w:after="0" w:line="660" w:lineRule="atLeast"/>
        <w:jc w:val="both"/>
        <w:rPr>
          <w:rFonts w:ascii="Naskh" w:eastAsia="Times New Roman" w:hAnsi="Naskh" w:cs="Arial"/>
          <w:color w:val="555555"/>
          <w:sz w:val="33"/>
          <w:szCs w:val="33"/>
        </w:rPr>
      </w:pPr>
      <w:r w:rsidRPr="00C9762C">
        <w:rPr>
          <w:rFonts w:ascii="Naskh" w:eastAsia="Times New Roman" w:hAnsi="Naskh" w:cs="Arial"/>
          <w:color w:val="000000"/>
          <w:sz w:val="31"/>
          <w:szCs w:val="31"/>
          <w:rtl/>
        </w:rPr>
        <w:t>أحكام الله تعالى كلها مهمة، وإنما كان البداءة بالأهم منها ليكون ذلك طريقا لما بعده، ولذا كان على رأسها تقوى الله تعالى الذي هو أساس الأعمال كلها</w:t>
      </w:r>
      <w:r w:rsidRPr="00C9762C">
        <w:rPr>
          <w:rFonts w:ascii="Naskh" w:eastAsia="Times New Roman" w:hAnsi="Naskh" w:cs="Arial" w:hint="cs"/>
          <w:color w:val="000000"/>
          <w:sz w:val="31"/>
          <w:szCs w:val="31"/>
          <w:rtl/>
        </w:rPr>
        <w:t>،</w:t>
      </w:r>
      <w:r w:rsidRPr="00C9762C">
        <w:rPr>
          <w:rFonts w:ascii="Naskh" w:eastAsia="Times New Roman" w:hAnsi="Naskh" w:cs="Arial"/>
          <w:color w:val="000000"/>
          <w:sz w:val="31"/>
          <w:szCs w:val="31"/>
          <w:rtl/>
        </w:rPr>
        <w:t xml:space="preserve"> والبداءة به طريق إلى ما بعده، لأن الخشية ملاك الأمر كله</w:t>
      </w:r>
      <w:r w:rsidRPr="00C9762C">
        <w:rPr>
          <w:rFonts w:ascii="Naskh" w:eastAsia="Times New Roman" w:hAnsi="Naskh" w:cs="Arial" w:hint="cs"/>
          <w:color w:val="000000"/>
          <w:sz w:val="31"/>
          <w:szCs w:val="31"/>
          <w:rtl/>
        </w:rPr>
        <w:t>،</w:t>
      </w:r>
      <w:r w:rsidRPr="00C9762C">
        <w:rPr>
          <w:rFonts w:ascii="Naskh" w:eastAsia="Times New Roman" w:hAnsi="Naskh" w:cs="Arial"/>
          <w:color w:val="000000"/>
          <w:sz w:val="31"/>
          <w:szCs w:val="31"/>
          <w:rtl/>
        </w:rPr>
        <w:t xml:space="preserve"> فمن خشي الله أتى منه كل خير، ولأهميته بدأ الخليل </w:t>
      </w:r>
      <w:r w:rsidRPr="00C9762C">
        <w:rPr>
          <w:rFonts w:ascii="Naskh" w:eastAsia="Times New Roman" w:hAnsi="Naskh" w:cs="Arial"/>
          <w:color w:val="008000"/>
          <w:sz w:val="31"/>
          <w:szCs w:val="31"/>
          <w:rtl/>
        </w:rPr>
        <w:t xml:space="preserve">به قال </w:t>
      </w:r>
      <w:r w:rsidRPr="00C9762C">
        <w:rPr>
          <w:rFonts w:ascii="Naskh" w:eastAsia="Times New Roman" w:hAnsi="Naskh" w:cs="Arial" w:hint="cs"/>
          <w:color w:val="008000"/>
          <w:sz w:val="31"/>
          <w:szCs w:val="31"/>
          <w:rtl/>
        </w:rPr>
        <w:t xml:space="preserve">الله </w:t>
      </w:r>
      <w:r w:rsidRPr="00C9762C">
        <w:rPr>
          <w:rFonts w:ascii="Naskh" w:eastAsia="Times New Roman" w:hAnsi="Naskh" w:cs="Arial"/>
          <w:color w:val="008000"/>
          <w:sz w:val="31"/>
          <w:szCs w:val="31"/>
          <w:rtl/>
        </w:rPr>
        <w:t>عنه:</w:t>
      </w:r>
      <w:r w:rsidRPr="009737AA">
        <w:rPr>
          <w:rFonts w:ascii="Naskh" w:eastAsia="Times New Roman" w:hAnsi="Naskh" w:cs="Arial"/>
          <w:color w:val="008000"/>
          <w:sz w:val="33"/>
          <w:szCs w:val="33"/>
          <w:rtl/>
        </w:rPr>
        <w:t xml:space="preserve"> </w:t>
      </w:r>
      <w:r w:rsidRPr="00A11F98">
        <w:rPr>
          <w:rFonts w:cs="KFGQPC HAFS Uthmanic Script" w:hint="cs"/>
          <w:sz w:val="30"/>
          <w:szCs w:val="30"/>
          <w:rtl/>
        </w:rPr>
        <w:t>ﵟوَإِبۡرَٰهِيمَ إِذۡ قَالَ لِقَوۡمِهِ ٱعۡبُدُواْ ٱللَّهَ وَٱتَّقُوهُۖ ذَٰلِكُمۡ خَيۡرٞ لَّكُمۡ إِن كُنتُمۡ تَعۡلَمُونَ ١٦</w:t>
      </w:r>
      <w:r w:rsidRPr="00A11F98">
        <w:rPr>
          <w:rFonts w:cs="Traditional Naskh" w:hint="cs"/>
          <w:sz w:val="34"/>
          <w:szCs w:val="34"/>
          <w:rtl/>
        </w:rPr>
        <w:t> </w:t>
      </w:r>
      <w:r>
        <w:rPr>
          <w:rFonts w:cs="Traditional Naskh" w:hint="cs"/>
          <w:sz w:val="34"/>
          <w:szCs w:val="34"/>
          <w:rtl/>
        </w:rPr>
        <w:t>[سورة العنكبوت: 16]</w:t>
      </w:r>
    </w:p>
    <w:p w14:paraId="5F9F0A8C" w14:textId="613A5319" w:rsidR="005A7F84" w:rsidRPr="009737AA" w:rsidRDefault="005A7F84" w:rsidP="005A7F84">
      <w:pPr>
        <w:shd w:val="clear" w:color="auto" w:fill="FFFFFF"/>
        <w:bidi/>
        <w:spacing w:after="0" w:line="660" w:lineRule="atLeast"/>
        <w:jc w:val="both"/>
        <w:rPr>
          <w:rFonts w:ascii="Naskh" w:eastAsia="Times New Roman" w:hAnsi="Naskh" w:cs="Arial"/>
          <w:color w:val="000000"/>
          <w:sz w:val="33"/>
          <w:szCs w:val="33"/>
        </w:rPr>
      </w:pPr>
      <w:r w:rsidRPr="009737AA">
        <w:rPr>
          <w:rFonts w:ascii="Naskh" w:eastAsia="Times New Roman" w:hAnsi="Naskh" w:cs="Arial"/>
          <w:color w:val="000000"/>
          <w:sz w:val="33"/>
          <w:szCs w:val="33"/>
          <w:rtl/>
        </w:rPr>
        <w:lastRenderedPageBreak/>
        <w:t>ثم ثنى بالأمن والأمان لأنه به تتحقق الخشية، بل لا يقل ضرورة وحاجة عن ضرورة الغذاء والكساء،</w:t>
      </w:r>
      <w:r w:rsidRPr="005A7F84">
        <w:rPr>
          <w:rFonts w:ascii="Naskh" w:eastAsia="Times New Roman" w:hAnsi="Naskh" w:cs="Arial"/>
          <w:color w:val="000000"/>
          <w:sz w:val="33"/>
          <w:szCs w:val="33"/>
          <w:rtl/>
        </w:rPr>
        <w:t xml:space="preserve"> </w:t>
      </w:r>
      <w:r w:rsidRPr="009737AA">
        <w:rPr>
          <w:rFonts w:ascii="Naskh" w:eastAsia="Times New Roman" w:hAnsi="Naskh" w:cs="Arial"/>
          <w:color w:val="000000"/>
          <w:sz w:val="33"/>
          <w:szCs w:val="33"/>
          <w:rtl/>
        </w:rPr>
        <w:t>لذا كان في طليعة طلب الخليل</w:t>
      </w:r>
      <w:r>
        <w:rPr>
          <w:rFonts w:ascii="Naskh" w:eastAsia="Times New Roman" w:hAnsi="Naskh" w:cs="Arial" w:hint="cs"/>
          <w:color w:val="000000"/>
          <w:sz w:val="33"/>
          <w:szCs w:val="33"/>
          <w:rtl/>
        </w:rPr>
        <w:t xml:space="preserve">: </w:t>
      </w:r>
      <w:r>
        <w:rPr>
          <w:rFonts w:cs="KFGQPC HAFS Uthmanic Script" w:hint="cs"/>
          <w:sz w:val="32"/>
          <w:szCs w:val="32"/>
          <w:rtl/>
        </w:rPr>
        <w:t>ﵟوَإِذۡ قَالَ إِبۡرَٰهِيمُ رَبِّ ٱجۡعَلۡ هَٰذَا ٱلۡبَلَدَ ءَامِنٗا ﵞ</w:t>
      </w:r>
      <w:r>
        <w:rPr>
          <w:rFonts w:cs="Traditional Naskh" w:hint="cs"/>
          <w:sz w:val="36"/>
          <w:szCs w:val="36"/>
          <w:rtl/>
        </w:rPr>
        <w:t> [سورة إبراهيم: 35</w:t>
      </w:r>
      <w:r w:rsidRPr="00A25C08">
        <w:rPr>
          <w:rFonts w:cs="Traditional Naskh" w:hint="cs"/>
          <w:sz w:val="36"/>
          <w:szCs w:val="36"/>
          <w:rtl/>
        </w:rPr>
        <w:t xml:space="preserve">] </w:t>
      </w:r>
      <w:r w:rsidRPr="00A25C08">
        <w:rPr>
          <w:rFonts w:ascii="Naskh" w:eastAsia="Times New Roman" w:hAnsi="Naskh" w:cs="Arial"/>
          <w:sz w:val="33"/>
          <w:szCs w:val="33"/>
          <w:rtl/>
        </w:rPr>
        <w:t>ولذا يمتن الله به على قريش مقرونا بالغذاء فيقول</w:t>
      </w:r>
      <w:r w:rsidRPr="00A25C08">
        <w:rPr>
          <w:rFonts w:cs="Traditional Naskh" w:hint="cs"/>
          <w:sz w:val="36"/>
          <w:szCs w:val="36"/>
          <w:rtl/>
        </w:rPr>
        <w:t>:</w:t>
      </w:r>
      <w:r w:rsidRPr="00A25C08">
        <w:rPr>
          <w:rFonts w:cs="KFGQPC HAFS Uthmanic Script" w:hint="cs"/>
          <w:sz w:val="32"/>
          <w:szCs w:val="32"/>
          <w:rtl/>
        </w:rPr>
        <w:t>ﵟفَل</w:t>
      </w:r>
      <w:r>
        <w:rPr>
          <w:rFonts w:cs="KFGQPC HAFS Uthmanic Script" w:hint="cs"/>
          <w:sz w:val="32"/>
          <w:szCs w:val="32"/>
          <w:rtl/>
        </w:rPr>
        <w:t>ۡيَعۡبُدُواْ رَبَّ هَٰذَا ٱلۡبَيۡتِ ٣ ٱلَّذِيٓ أَطۡعَمَهُم مِّن جُوعٖ وَءَامَنَهُم مِّنۡ خَوۡفِۭ ٤ﵞ ويقول</w:t>
      </w:r>
      <w:r>
        <w:rPr>
          <w:rFonts w:cs="Cambria" w:hint="cs"/>
          <w:sz w:val="32"/>
          <w:szCs w:val="32"/>
          <w:rtl/>
        </w:rPr>
        <w:t xml:space="preserve">: </w:t>
      </w:r>
      <w:r>
        <w:rPr>
          <w:rFonts w:cs="KFGQPC HAFS Uthmanic Script" w:hint="cs"/>
          <w:sz w:val="32"/>
          <w:szCs w:val="32"/>
          <w:rtl/>
        </w:rPr>
        <w:t>ﵟأَوَلَمۡ يَرَوۡاْ أَنَّا جَعَلۡنَا حَرَمًا ءَامِنٗا وَيُتَخَطَّفُ ٱلنَّاسُ مِنۡ حَوۡلِهِمۡۚ أَفَبِٱلۡبَٰطِلِ يُؤۡمِنُونَ وَبِنِعۡمَةِ ٱللَّهِ يَكۡفُرُونَ ٦٧ ﵞ</w:t>
      </w:r>
      <w:r w:rsidR="00F07DE7">
        <w:rPr>
          <w:rFonts w:cs="KFGQPC HAFS Uthmanic Script" w:hint="cs"/>
          <w:sz w:val="32"/>
          <w:szCs w:val="32"/>
          <w:rtl/>
        </w:rPr>
        <w:t xml:space="preserve"> </w:t>
      </w:r>
      <w:r w:rsidR="00B36F19">
        <w:rPr>
          <w:rFonts w:cs="KFGQPC HAFS Uthmanic Script" w:hint="cs"/>
          <w:sz w:val="32"/>
          <w:szCs w:val="32"/>
          <w:rtl/>
        </w:rPr>
        <w:t>ويقول</w:t>
      </w:r>
      <w:r w:rsidR="00B36F19">
        <w:rPr>
          <w:rFonts w:cs="Cambria" w:hint="cs"/>
          <w:sz w:val="32"/>
          <w:szCs w:val="32"/>
          <w:rtl/>
        </w:rPr>
        <w:t>:</w:t>
      </w:r>
      <w:r w:rsidR="00F07DE7">
        <w:rPr>
          <w:rFonts w:cs="KFGQPC HAFS Uthmanic Script" w:hint="cs"/>
          <w:sz w:val="32"/>
          <w:szCs w:val="32"/>
          <w:rtl/>
        </w:rPr>
        <w:t xml:space="preserve"> </w:t>
      </w:r>
      <w:r w:rsidR="00F07DE7">
        <w:rPr>
          <w:rFonts w:cs="KFGQPC HAFS Uthmanic Script" w:hint="cs"/>
          <w:sz w:val="32"/>
          <w:szCs w:val="32"/>
          <w:rtl/>
        </w:rPr>
        <w:t>ﵟأَوَلَمۡ نُمَكِّن لَّهُمۡ حَرَمًا ءَامِنٗا يُجۡبَىٰٓ إِلَيۡهِ ثَمَرَٰتُ كُلِّ شَيۡءٖ رِّزۡقٗا مِّن لَّدُنَّا وَلَٰكِنَّ أَكۡثَرَهُمۡ لَا يَعۡلَمُونَ ٥٧ ﵞ</w:t>
      </w:r>
      <w:r w:rsidR="00F07DE7">
        <w:rPr>
          <w:rFonts w:cs="Traditional Naskh" w:hint="cs"/>
          <w:sz w:val="36"/>
          <w:szCs w:val="36"/>
          <w:rtl/>
        </w:rPr>
        <w:t> </w:t>
      </w:r>
      <w:r w:rsidR="00B36F19">
        <w:rPr>
          <w:rFonts w:cs="Traditional Naskh" w:hint="cs"/>
          <w:sz w:val="36"/>
          <w:szCs w:val="36"/>
          <w:rtl/>
        </w:rPr>
        <w:t>[سورة قصص: 57]</w:t>
      </w:r>
      <w:r>
        <w:rPr>
          <w:rFonts w:cs="Traditional Naskh" w:hint="cs"/>
          <w:sz w:val="36"/>
          <w:szCs w:val="36"/>
          <w:rtl/>
        </w:rPr>
        <w:t>  </w:t>
      </w:r>
      <w:r w:rsidR="00B36F19">
        <w:rPr>
          <w:rFonts w:cs="Traditional Naskh" w:hint="cs"/>
          <w:sz w:val="36"/>
          <w:szCs w:val="36"/>
          <w:rtl/>
        </w:rPr>
        <w:t xml:space="preserve">ويقول: </w:t>
      </w:r>
      <w:r w:rsidR="00B36F19">
        <w:rPr>
          <w:rFonts w:cs="KFGQPC HAFS Uthmanic Script" w:hint="cs"/>
          <w:sz w:val="32"/>
          <w:szCs w:val="32"/>
          <w:rtl/>
        </w:rPr>
        <w:t>ﵟإِنَّ أَوَّلَ بَيۡتٖ وُضِعَ لِلنَّاسِ لَلَّذِي بِبَكَّةَ مُبَارَكٗا وَهُدٗى لِّلۡعَٰلَمِينَ ٩٦ فِيهِ ءَايَٰتُۢ بَيِّنَٰتٞ مَّقَامُ إِبۡرَٰهِيمَۖ وَمَن دَخَلَهُۥ كَانَ ءَامِنٗاۗ ﵞ</w:t>
      </w:r>
      <w:r w:rsidR="00B36F19">
        <w:rPr>
          <w:rFonts w:cs="Traditional Naskh" w:hint="cs"/>
          <w:sz w:val="36"/>
          <w:szCs w:val="36"/>
          <w:rtl/>
        </w:rPr>
        <w:t> </w:t>
      </w:r>
      <w:r w:rsidR="00B36F19">
        <w:rPr>
          <w:rFonts w:cs="Traditional Naskh" w:hint="cs"/>
          <w:sz w:val="36"/>
          <w:szCs w:val="36"/>
          <w:rtl/>
        </w:rPr>
        <w:t>[سورة آل عمران: 96-97]</w:t>
      </w:r>
    </w:p>
    <w:p w14:paraId="3FE35B2E" w14:textId="0BD77072" w:rsidR="0005634F" w:rsidRDefault="0005634F" w:rsidP="0005634F">
      <w:pPr>
        <w:bidi/>
        <w:rPr>
          <w:rtl/>
        </w:rPr>
      </w:pPr>
    </w:p>
    <w:p w14:paraId="05F09966" w14:textId="3D9A7B41" w:rsidR="0099749A" w:rsidRPr="009404DE" w:rsidRDefault="00611904" w:rsidP="0099749A">
      <w:pPr>
        <w:bidi/>
        <w:rPr>
          <w:rFonts w:ascii="Naskh" w:hAnsi="Naskh"/>
          <w:b/>
          <w:bCs/>
          <w:sz w:val="33"/>
          <w:szCs w:val="33"/>
          <w:shd w:val="clear" w:color="auto" w:fill="FFFFFF"/>
          <w:rtl/>
        </w:rPr>
      </w:pPr>
      <w:r w:rsidRPr="009404DE">
        <w:rPr>
          <w:rFonts w:asciiTheme="majorBidi" w:eastAsia="Times New Roman" w:hAnsiTheme="majorBidi" w:cstheme="majorBidi"/>
          <w:b/>
          <w:bCs/>
          <w:sz w:val="39"/>
          <w:szCs w:val="39"/>
          <w:rtl/>
        </w:rPr>
        <w:t>ثالثا:</w:t>
      </w:r>
      <w:r w:rsidR="0099749A" w:rsidRPr="009404DE">
        <w:rPr>
          <w:rFonts w:asciiTheme="majorBidi" w:eastAsia="Times New Roman" w:hAnsiTheme="majorBidi" w:cstheme="majorBidi"/>
          <w:b/>
          <w:bCs/>
          <w:sz w:val="39"/>
          <w:szCs w:val="39"/>
          <w:rtl/>
        </w:rPr>
        <w:t>الابتداء بالأقربين</w:t>
      </w:r>
      <w:r w:rsidR="0099749A" w:rsidRPr="009404DE">
        <w:rPr>
          <w:rFonts w:asciiTheme="majorBidi" w:eastAsia="Times New Roman" w:hAnsiTheme="majorBidi" w:cstheme="majorBidi" w:hint="cs"/>
          <w:b/>
          <w:bCs/>
          <w:sz w:val="39"/>
          <w:szCs w:val="39"/>
          <w:rtl/>
        </w:rPr>
        <w:t>:</w:t>
      </w:r>
    </w:p>
    <w:p w14:paraId="7A39A1F0" w14:textId="2B305CD8" w:rsidR="0099749A" w:rsidRPr="007536E2" w:rsidRDefault="0099749A" w:rsidP="007536E2">
      <w:pPr>
        <w:bidi/>
        <w:rPr>
          <w:rFonts w:asciiTheme="majorBidi" w:eastAsia="Times New Roman" w:hAnsiTheme="majorBidi" w:cstheme="majorBidi"/>
          <w:b/>
          <w:bCs/>
          <w:color w:val="006D98"/>
          <w:sz w:val="39"/>
          <w:szCs w:val="39"/>
          <w:rtl/>
        </w:rPr>
      </w:pPr>
      <w:r w:rsidRPr="009404DE">
        <w:rPr>
          <w:rFonts w:ascii="Naskh" w:hAnsi="Naskh"/>
          <w:sz w:val="33"/>
          <w:szCs w:val="33"/>
          <w:rtl/>
        </w:rPr>
        <w:t>إن للعبد حقا على نفسه وهو مقدم على من سواه ثم بعد ذلك يأتي الابتداء بالأقربين ثم من يليهم حتى لا يأخذه ما يأخذ القريب للقريب من العطف والرأفة</w:t>
      </w:r>
      <w:r w:rsidRPr="009404DE">
        <w:rPr>
          <w:rFonts w:ascii="Naskh" w:hAnsi="Naskh" w:hint="cs"/>
          <w:sz w:val="33"/>
          <w:szCs w:val="33"/>
          <w:rtl/>
        </w:rPr>
        <w:t xml:space="preserve">، فيشملهم بالإنذار والتخويف والتبشير كذلك، ونرى الخليل عليه السلام </w:t>
      </w:r>
      <w:r w:rsidRPr="009404DE">
        <w:rPr>
          <w:rFonts w:ascii="Naskh" w:hAnsi="Naskh"/>
          <w:sz w:val="33"/>
          <w:szCs w:val="33"/>
          <w:rtl/>
        </w:rPr>
        <w:t>بدأ بدعوته بأقرب قريب وهو والده،</w:t>
      </w:r>
      <w:r w:rsidRPr="009404DE">
        <w:rPr>
          <w:rFonts w:ascii="Naskh" w:hAnsi="Naskh" w:hint="cs"/>
          <w:sz w:val="33"/>
          <w:szCs w:val="33"/>
          <w:rtl/>
        </w:rPr>
        <w:t xml:space="preserve"> </w:t>
      </w:r>
      <w:r w:rsidR="00F3583E" w:rsidRPr="009404DE">
        <w:rPr>
          <w:rFonts w:cs="KFGQPC HAFS Uthmanic Script" w:hint="cs"/>
          <w:sz w:val="32"/>
          <w:szCs w:val="32"/>
          <w:rtl/>
        </w:rPr>
        <w:t>ﵟ إِذۡ قَالَ لِأَبِيهِ يَٰٓأَبَتِ لِمَ تَعۡبُدُ مَا لَا يَسۡمَعُ وَلَا يُبۡصِرُ وَلَا يُغۡنِي عَنكَ شَيۡـٔٗا ٤٢ يَٰٓأَبَتِ إِنِّي قَدۡ جَآءَنِي مِنَ ٱلۡعِلۡمِ مَا لَم</w:t>
      </w:r>
      <w:r w:rsidR="00F3583E">
        <w:rPr>
          <w:rFonts w:cs="KFGQPC HAFS Uthmanic Script" w:hint="cs"/>
          <w:sz w:val="32"/>
          <w:szCs w:val="32"/>
          <w:rtl/>
        </w:rPr>
        <w:t>ۡ يَأۡتِكَ فَٱتَّبِعۡنِيٓ أَهۡدِكَ صِرَٰطٗا سَوِيّٗا ٤٣ يَٰٓأَبَتِ لَا تَعۡبُدِ ٱلشَّيۡطَٰنَۖ إِنَّ ٱلشَّيۡطَٰنَ كَانَ لِلرَّحۡمَٰنِ عَصِيّٗا ٤٤ يَٰٓأَبَتِ إِنِّيٓ أَخَافُ أَن يَمَسَّكَ عَذَابٞ مِّنَ ٱلرَّحۡمَٰنِ فَتَكُونَ لِلشَّيۡطَٰنِ وَلِيّٗا ٤٥ﵞ</w:t>
      </w:r>
      <w:r w:rsidR="00F3583E">
        <w:rPr>
          <w:rFonts w:cs="Traditional Naskh" w:hint="cs"/>
          <w:sz w:val="36"/>
          <w:szCs w:val="36"/>
          <w:rtl/>
        </w:rPr>
        <w:t> </w:t>
      </w:r>
      <w:r w:rsidR="00F3583E">
        <w:rPr>
          <w:rFonts w:cs="Traditional Naskh" w:hint="cs"/>
          <w:sz w:val="36"/>
          <w:szCs w:val="36"/>
          <w:rtl/>
        </w:rPr>
        <w:t>[سورة مريم]</w:t>
      </w:r>
      <w:r>
        <w:rPr>
          <w:rFonts w:ascii="Naskh" w:hAnsi="Naskh"/>
          <w:color w:val="006D98"/>
          <w:sz w:val="33"/>
          <w:szCs w:val="33"/>
          <w:rtl/>
        </w:rPr>
        <w:t> </w:t>
      </w:r>
    </w:p>
    <w:p w14:paraId="7FDFE337" w14:textId="2D2BF288" w:rsidR="00733305" w:rsidRPr="009404DE" w:rsidRDefault="00805BBF" w:rsidP="0052191A">
      <w:pPr>
        <w:pStyle w:val="NormalWeb"/>
        <w:shd w:val="clear" w:color="auto" w:fill="FFFFFF"/>
        <w:bidi/>
        <w:spacing w:before="0" w:beforeAutospacing="0" w:after="0" w:afterAutospacing="0" w:line="660" w:lineRule="atLeast"/>
        <w:rPr>
          <w:rFonts w:ascii="Naskh" w:hAnsi="Naskh"/>
          <w:b/>
          <w:bCs/>
          <w:sz w:val="33"/>
          <w:szCs w:val="33"/>
          <w:rtl/>
        </w:rPr>
      </w:pPr>
      <w:r w:rsidRPr="009404DE">
        <w:rPr>
          <w:rFonts w:ascii="Naskh" w:hAnsi="Naskh" w:hint="cs"/>
          <w:b/>
          <w:bCs/>
          <w:sz w:val="33"/>
          <w:szCs w:val="33"/>
          <w:rtl/>
        </w:rPr>
        <w:t>رابعا</w:t>
      </w:r>
      <w:r w:rsidR="00733305" w:rsidRPr="009404DE">
        <w:rPr>
          <w:rFonts w:ascii="Naskh" w:hAnsi="Naskh"/>
          <w:b/>
          <w:bCs/>
          <w:sz w:val="33"/>
          <w:szCs w:val="33"/>
        </w:rPr>
        <w:t>: </w:t>
      </w:r>
      <w:r w:rsidR="0052191A" w:rsidRPr="009404DE">
        <w:rPr>
          <w:rFonts w:ascii="Naskh" w:hAnsi="Naskh"/>
          <w:b/>
          <w:bCs/>
          <w:sz w:val="33"/>
          <w:szCs w:val="33"/>
          <w:rtl/>
        </w:rPr>
        <w:t xml:space="preserve"> </w:t>
      </w:r>
      <w:r w:rsidR="00733305" w:rsidRPr="009404DE">
        <w:rPr>
          <w:rFonts w:ascii="Naskh" w:hAnsi="Naskh"/>
          <w:b/>
          <w:bCs/>
          <w:sz w:val="33"/>
          <w:szCs w:val="33"/>
          <w:rtl/>
        </w:rPr>
        <w:t>التحدي</w:t>
      </w:r>
      <w:r w:rsidR="0052191A" w:rsidRPr="009404DE">
        <w:rPr>
          <w:rFonts w:ascii="Naskh" w:hAnsi="Naskh" w:hint="cs"/>
          <w:b/>
          <w:bCs/>
          <w:sz w:val="33"/>
          <w:szCs w:val="33"/>
          <w:rtl/>
        </w:rPr>
        <w:t>:</w:t>
      </w:r>
    </w:p>
    <w:p w14:paraId="3D2E4152" w14:textId="54505BF0" w:rsidR="00733305" w:rsidRDefault="00733305" w:rsidP="00805BBF">
      <w:pPr>
        <w:pStyle w:val="NormalWeb"/>
        <w:shd w:val="clear" w:color="auto" w:fill="FFFFFF"/>
        <w:bidi/>
        <w:spacing w:before="0" w:beforeAutospacing="0" w:after="0" w:afterAutospacing="0" w:line="660" w:lineRule="atLeast"/>
        <w:jc w:val="both"/>
        <w:rPr>
          <w:rFonts w:ascii="Naskh" w:hAnsi="Naskh"/>
          <w:sz w:val="33"/>
          <w:szCs w:val="33"/>
          <w:rtl/>
        </w:rPr>
      </w:pPr>
      <w:r w:rsidRPr="009404DE">
        <w:rPr>
          <w:rFonts w:ascii="Naskh" w:hAnsi="Naskh"/>
          <w:sz w:val="33"/>
          <w:szCs w:val="33"/>
          <w:rtl/>
        </w:rPr>
        <w:t>لابد من إثبات الحق وإعلائه ولابد من إبطال الباطل ودحضه، فإذا توقف الرفق واللين ولم تنفع الشدة والقسوة، يأتي دور التحدي والمبارزة لمنازلة الخصم وإلزامه الحجة، وهو ما جرى للخليل إبراهيم </w:t>
      </w:r>
      <w:r w:rsidRPr="009404DE">
        <w:rPr>
          <w:rFonts w:ascii="Naskh" w:hAnsi="Naskh"/>
          <w:sz w:val="33"/>
          <w:szCs w:val="33"/>
        </w:rPr>
        <w:t>(</w:t>
      </w:r>
      <w:r w:rsidRPr="009404DE">
        <w:rPr>
          <w:rFonts w:ascii="Naskh" w:hAnsi="Naskh"/>
          <w:sz w:val="33"/>
          <w:szCs w:val="33"/>
          <w:rtl/>
        </w:rPr>
        <w:t xml:space="preserve">مع أبيه وقومه، حيث وقف العناد والمكابرة في وجه الأدلة والبراهين الواضحة </w:t>
      </w:r>
      <w:r w:rsidRPr="009404DE">
        <w:rPr>
          <w:rFonts w:ascii="Naskh" w:hAnsi="Naskh"/>
          <w:sz w:val="33"/>
          <w:szCs w:val="33"/>
          <w:rtl/>
        </w:rPr>
        <w:lastRenderedPageBreak/>
        <w:t>فلا بد من تنحيته وإزالته ليأخذ الحق طريقه، فنازلهم وتوعدهم بكسر أصنامهم، ضاربا بذلك كل الاعتبارات الشخصية ووشايج القرابة واعتبارات العشيرة عرض الحائط، متحديا بذلك أقوى قوة مانعة، دفاعا عن دين الله غير مبالٍ بنفسه،</w:t>
      </w:r>
      <w:r w:rsidR="0052191A" w:rsidRPr="009404DE">
        <w:rPr>
          <w:rFonts w:cs="KFGQPC HAFS Uthmanic Script" w:hint="cs"/>
          <w:sz w:val="32"/>
          <w:szCs w:val="32"/>
          <w:rtl/>
        </w:rPr>
        <w:t xml:space="preserve"> </w:t>
      </w:r>
      <w:r w:rsidR="0052191A" w:rsidRPr="009404DE">
        <w:rPr>
          <w:rFonts w:cs="KFGQPC HAFS Uthmanic Script" w:hint="cs"/>
          <w:sz w:val="32"/>
          <w:szCs w:val="32"/>
          <w:rtl/>
        </w:rPr>
        <w:t xml:space="preserve">ﵟ وَتَٱللَّهِ لَأَكِيدَنَّ أَصۡنَٰمَكُم بَعۡدَ أَن تُوَلُّواْ </w:t>
      </w:r>
      <w:r w:rsidR="0052191A">
        <w:rPr>
          <w:rFonts w:cs="KFGQPC HAFS Uthmanic Script" w:hint="cs"/>
          <w:sz w:val="32"/>
          <w:szCs w:val="32"/>
          <w:rtl/>
        </w:rPr>
        <w:t>مُدۡبِرِينَ ٥٧ ﵞ</w:t>
      </w:r>
      <w:r w:rsidR="0052191A">
        <w:rPr>
          <w:rFonts w:cs="Traditional Naskh" w:hint="cs"/>
          <w:sz w:val="36"/>
          <w:szCs w:val="36"/>
          <w:rtl/>
        </w:rPr>
        <w:t> </w:t>
      </w:r>
      <w:r w:rsidR="0052191A" w:rsidRPr="009404DE">
        <w:rPr>
          <w:rFonts w:cs="Traditional Naskh" w:hint="cs"/>
          <w:sz w:val="36"/>
          <w:szCs w:val="36"/>
          <w:rtl/>
        </w:rPr>
        <w:t>[سورة الأنبياء: 57]</w:t>
      </w:r>
      <w:r w:rsidR="0052191A" w:rsidRPr="009404DE">
        <w:rPr>
          <w:rFonts w:ascii="Naskh" w:hAnsi="Naskh"/>
          <w:sz w:val="33"/>
          <w:szCs w:val="33"/>
          <w:rtl/>
        </w:rPr>
        <w:t xml:space="preserve"> </w:t>
      </w:r>
    </w:p>
    <w:p w14:paraId="29E3EC3E" w14:textId="77777777" w:rsidR="00135F37" w:rsidRPr="00135F37" w:rsidRDefault="00135F37" w:rsidP="00135F37">
      <w:pPr>
        <w:pStyle w:val="NormalWeb"/>
        <w:shd w:val="clear" w:color="auto" w:fill="FFFFFF"/>
        <w:bidi/>
        <w:spacing w:before="0" w:beforeAutospacing="0" w:after="0" w:afterAutospacing="0" w:line="660" w:lineRule="atLeast"/>
        <w:jc w:val="both"/>
        <w:rPr>
          <w:rFonts w:ascii="Naskh" w:hAnsi="Naskh"/>
          <w:sz w:val="25"/>
          <w:szCs w:val="25"/>
        </w:rPr>
      </w:pPr>
    </w:p>
    <w:p w14:paraId="328CA8CD" w14:textId="23AB1914" w:rsidR="00733305" w:rsidRPr="009404DE" w:rsidRDefault="0052191A" w:rsidP="00733305">
      <w:pPr>
        <w:pStyle w:val="NormalWeb"/>
        <w:shd w:val="clear" w:color="auto" w:fill="FFFFFF"/>
        <w:bidi/>
        <w:spacing w:before="0" w:beforeAutospacing="0" w:after="0" w:afterAutospacing="0" w:line="660" w:lineRule="atLeast"/>
        <w:rPr>
          <w:rFonts w:ascii="Naskh" w:hAnsi="Naskh"/>
          <w:b/>
          <w:bCs/>
          <w:sz w:val="33"/>
          <w:szCs w:val="33"/>
        </w:rPr>
      </w:pPr>
      <w:r w:rsidRPr="009404DE">
        <w:rPr>
          <w:rFonts w:ascii="Naskh" w:hAnsi="Naskh" w:hint="cs"/>
          <w:b/>
          <w:bCs/>
          <w:sz w:val="33"/>
          <w:szCs w:val="33"/>
          <w:rtl/>
        </w:rPr>
        <w:t>خامسا:</w:t>
      </w:r>
      <w:r w:rsidRPr="009404DE">
        <w:rPr>
          <w:rFonts w:ascii="Naskh" w:hAnsi="Naskh"/>
          <w:b/>
          <w:bCs/>
          <w:sz w:val="33"/>
          <w:szCs w:val="33"/>
          <w:rtl/>
        </w:rPr>
        <w:t xml:space="preserve"> </w:t>
      </w:r>
      <w:r w:rsidR="00733305" w:rsidRPr="009404DE">
        <w:rPr>
          <w:rFonts w:ascii="Naskh" w:hAnsi="Naskh"/>
          <w:b/>
          <w:bCs/>
          <w:sz w:val="33"/>
          <w:szCs w:val="33"/>
          <w:rtl/>
        </w:rPr>
        <w:t>تحطيم الأصنام</w:t>
      </w:r>
      <w:r w:rsidRPr="009404DE">
        <w:rPr>
          <w:rFonts w:ascii="Naskh" w:hAnsi="Naskh" w:hint="cs"/>
          <w:b/>
          <w:bCs/>
          <w:sz w:val="33"/>
          <w:szCs w:val="33"/>
          <w:rtl/>
        </w:rPr>
        <w:t>:</w:t>
      </w:r>
    </w:p>
    <w:p w14:paraId="59349B49" w14:textId="2F29513F" w:rsidR="00733305" w:rsidRPr="009404DE" w:rsidRDefault="00733305" w:rsidP="00733305">
      <w:pPr>
        <w:pStyle w:val="NormalWeb"/>
        <w:shd w:val="clear" w:color="auto" w:fill="FFFFFF"/>
        <w:bidi/>
        <w:spacing w:before="0" w:beforeAutospacing="0" w:after="0" w:afterAutospacing="0" w:line="660" w:lineRule="atLeast"/>
        <w:rPr>
          <w:rFonts w:ascii="Naskh" w:hAnsi="Naskh"/>
          <w:sz w:val="33"/>
          <w:szCs w:val="33"/>
        </w:rPr>
      </w:pPr>
      <w:r w:rsidRPr="009404DE">
        <w:rPr>
          <w:rFonts w:ascii="Naskh" w:hAnsi="Naskh"/>
          <w:sz w:val="33"/>
          <w:szCs w:val="33"/>
          <w:rtl/>
        </w:rPr>
        <w:t>إن التطبيق العملي في الدعوة من أبرز سمات الداعية، قال صلي الله عليه وسلم</w:t>
      </w:r>
      <w:r w:rsidRPr="009404DE">
        <w:rPr>
          <w:rFonts w:ascii="Naskh" w:hAnsi="Naskh"/>
          <w:sz w:val="33"/>
          <w:szCs w:val="33"/>
        </w:rPr>
        <w:t>: (</w:t>
      </w:r>
      <w:r w:rsidRPr="009404DE">
        <w:rPr>
          <w:rFonts w:ascii="Naskh" w:hAnsi="Naskh"/>
          <w:sz w:val="33"/>
          <w:szCs w:val="33"/>
          <w:rtl/>
        </w:rPr>
        <w:t>من رأى منكم منكرا فليغيره بيده فإن لم يستطع فبلسانه فإن لم يستطع فبقلبه</w:t>
      </w:r>
      <w:r w:rsidRPr="009404DE">
        <w:rPr>
          <w:rFonts w:ascii="Naskh" w:hAnsi="Naskh"/>
          <w:sz w:val="33"/>
          <w:szCs w:val="33"/>
        </w:rPr>
        <w:t>) (</w:t>
      </w:r>
      <w:r w:rsidRPr="009404DE">
        <w:rPr>
          <w:rFonts w:ascii="Naskh" w:hAnsi="Naskh"/>
          <w:sz w:val="33"/>
          <w:szCs w:val="33"/>
          <w:rtl/>
        </w:rPr>
        <w:t>٢</w:t>
      </w:r>
      <w:r w:rsidRPr="009404DE">
        <w:rPr>
          <w:rFonts w:ascii="Naskh" w:hAnsi="Naskh"/>
          <w:sz w:val="33"/>
          <w:szCs w:val="33"/>
        </w:rPr>
        <w:t>) </w:t>
      </w:r>
      <w:r w:rsidRPr="009404DE">
        <w:rPr>
          <w:rFonts w:ascii="Naskh" w:hAnsi="Naskh"/>
          <w:sz w:val="33"/>
          <w:szCs w:val="33"/>
          <w:rtl/>
        </w:rPr>
        <w:t>وإن من تلك الصور التطبيقية التي نقلها القرآن الكريم للأمة الإسلامية ما ذكره عن الخليل إبراهيم </w:t>
      </w:r>
      <w:r w:rsidRPr="009404DE">
        <w:rPr>
          <w:rFonts w:ascii="Naskh" w:hAnsi="Naskh"/>
          <w:sz w:val="33"/>
          <w:szCs w:val="33"/>
        </w:rPr>
        <w:t>(</w:t>
      </w:r>
      <w:r w:rsidRPr="009404DE">
        <w:rPr>
          <w:rFonts w:ascii="Naskh" w:hAnsi="Naskh"/>
          <w:sz w:val="33"/>
          <w:szCs w:val="33"/>
          <w:rtl/>
        </w:rPr>
        <w:t xml:space="preserve">وهو يتعرض بكل قوة وبسالة لأعز شيء وأكرمه عند قومه آلهتهم، فبين زيفها وأبطلها فكسرها، فَعَلَ ذلك وهو واثق بالله </w:t>
      </w:r>
      <w:r w:rsidR="00360A44" w:rsidRPr="009404DE">
        <w:rPr>
          <w:rFonts w:ascii="Naskh" w:hAnsi="Naskh" w:hint="cs"/>
          <w:sz w:val="33"/>
          <w:szCs w:val="33"/>
          <w:rtl/>
        </w:rPr>
        <w:t>و</w:t>
      </w:r>
      <w:r w:rsidRPr="009404DE">
        <w:rPr>
          <w:rFonts w:ascii="Naskh" w:hAnsi="Naskh"/>
          <w:sz w:val="33"/>
          <w:szCs w:val="33"/>
          <w:rtl/>
        </w:rPr>
        <w:t>تحمل الشدائد في سبيل</w:t>
      </w:r>
      <w:r w:rsidR="00360A44" w:rsidRPr="009404DE">
        <w:rPr>
          <w:rFonts w:ascii="Naskh" w:hAnsi="Naskh" w:hint="cs"/>
          <w:sz w:val="33"/>
          <w:szCs w:val="33"/>
          <w:rtl/>
        </w:rPr>
        <w:t>ه</w:t>
      </w:r>
      <w:r w:rsidRPr="009404DE">
        <w:rPr>
          <w:rFonts w:ascii="Naskh" w:hAnsi="Naskh"/>
          <w:sz w:val="33"/>
          <w:szCs w:val="33"/>
          <w:rtl/>
        </w:rPr>
        <w:t xml:space="preserve"> غير مبالٍ بنفسه، فتحدى الطغاة الجبابرة فلم يهب بطشهم وجبروتهم في إبلاغ دين الله، فوقف أمام الأصنام قائلا</w:t>
      </w:r>
      <w:r w:rsidRPr="009404DE">
        <w:rPr>
          <w:rFonts w:ascii="Naskh" w:hAnsi="Naskh"/>
          <w:sz w:val="33"/>
          <w:szCs w:val="33"/>
        </w:rPr>
        <w:t>: </w:t>
      </w:r>
      <w:r w:rsidR="00805BBF" w:rsidRPr="009404DE">
        <w:rPr>
          <w:rFonts w:ascii="Naskh" w:hAnsi="Naskh" w:hint="cs"/>
          <w:sz w:val="33"/>
          <w:szCs w:val="33"/>
          <w:rtl/>
        </w:rPr>
        <w:t xml:space="preserve"> </w:t>
      </w:r>
      <w:r w:rsidR="00805BBF" w:rsidRPr="009404DE">
        <w:rPr>
          <w:rFonts w:cs="KFGQPC HAFS Uthmanic Script" w:hint="cs"/>
          <w:sz w:val="32"/>
          <w:szCs w:val="32"/>
          <w:rtl/>
        </w:rPr>
        <w:t>ﵟ فَتَوَلَّوۡاْ عَنۡهُ مُدۡبِرِينَ ٩٠ فَرَاغَ إِلَىٰٓ ءَالِهَتِهِمۡ فَقَالَ أَلَا تَأۡكُلُونَ ٩١ مَا لَكُمۡ لَا تَنطِقُونَ ٩٢ فَرَاغَ عَلَيۡهِمۡ ضَرۡبَۢا بِٱلۡيَمِينِ ٩٣ فَأَقۡبَلُوٓاْ إِلَيۡهِ يَزِفُّونَ ٩٥ﵞ</w:t>
      </w:r>
      <w:r w:rsidR="00805BBF" w:rsidRPr="009404DE">
        <w:rPr>
          <w:rFonts w:cs="Traditional Naskh" w:hint="cs"/>
          <w:sz w:val="36"/>
          <w:szCs w:val="36"/>
          <w:rtl/>
        </w:rPr>
        <w:t> </w:t>
      </w:r>
      <w:r w:rsidR="00805BBF" w:rsidRPr="009404DE">
        <w:rPr>
          <w:rFonts w:cs="Traditional Naskh" w:hint="cs"/>
          <w:sz w:val="36"/>
          <w:szCs w:val="36"/>
          <w:rtl/>
        </w:rPr>
        <w:t>[سورة الصافات]</w:t>
      </w:r>
    </w:p>
    <w:p w14:paraId="01522645" w14:textId="6DAA1984" w:rsidR="00733305" w:rsidRPr="009404DE" w:rsidRDefault="00733305" w:rsidP="00805BBF">
      <w:pPr>
        <w:pStyle w:val="NormalWeb"/>
        <w:shd w:val="clear" w:color="auto" w:fill="FFFFFF"/>
        <w:bidi/>
        <w:spacing w:before="0" w:beforeAutospacing="0" w:after="0" w:afterAutospacing="0" w:line="660" w:lineRule="atLeast"/>
        <w:rPr>
          <w:rtl/>
        </w:rPr>
      </w:pPr>
      <w:r w:rsidRPr="009404DE">
        <w:rPr>
          <w:rFonts w:ascii="Naskh" w:hAnsi="Naskh"/>
          <w:sz w:val="33"/>
          <w:szCs w:val="33"/>
          <w:rtl/>
        </w:rPr>
        <w:t>لقد تسامع القوم بالخبر وعرفوا الفاعل، فأقبلوا بجمعهم الغاضب الهائج إليه يسرعون قائلين</w:t>
      </w:r>
      <w:r w:rsidRPr="009404DE">
        <w:rPr>
          <w:rFonts w:ascii="Naskh" w:hAnsi="Naskh"/>
          <w:sz w:val="33"/>
          <w:szCs w:val="33"/>
        </w:rPr>
        <w:t>: </w:t>
      </w:r>
      <w:r w:rsidR="00805BBF" w:rsidRPr="009404DE">
        <w:rPr>
          <w:rFonts w:cs="KFGQPC HAFS Uthmanic Script" w:hint="cs"/>
          <w:sz w:val="32"/>
          <w:szCs w:val="32"/>
          <w:rtl/>
        </w:rPr>
        <w:t>ﵟقَالُواْ مَن فَعَلَ هَٰذَا بِـَٔالِهَتِنَآ إِنَّهُۥ لَمِنَ ٱلظَّٰلِمِينَ ٥٩ قَالُواْ سَمِعۡنَا فَتٗى يَذۡكُرُهُمۡ يُقَالُ لَهُۥٓ إِبۡرَٰهِيمُ ٦٠ قَالُواْ فَأۡتُواْ بِهِۦ عَلَىٰٓ أَعۡيُنِ ٱلنَّاسِ لَعَلَّهُمۡ يَشۡهَدُونَ ٦١ﵞ</w:t>
      </w:r>
      <w:r w:rsidR="00805BBF" w:rsidRPr="009404DE">
        <w:rPr>
          <w:rFonts w:cs="Traditional Naskh" w:hint="cs"/>
          <w:sz w:val="36"/>
          <w:szCs w:val="36"/>
          <w:rtl/>
        </w:rPr>
        <w:t> </w:t>
      </w:r>
      <w:r w:rsidR="00805BBF" w:rsidRPr="009404DE">
        <w:rPr>
          <w:rFonts w:cs="Traditional Naskh" w:hint="cs"/>
          <w:sz w:val="36"/>
          <w:szCs w:val="36"/>
          <w:rtl/>
        </w:rPr>
        <w:t>[سورة الأنبياء]</w:t>
      </w:r>
      <w:r w:rsidR="00805BBF" w:rsidRPr="009404DE">
        <w:rPr>
          <w:rtl/>
        </w:rPr>
        <w:t xml:space="preserve"> </w:t>
      </w:r>
    </w:p>
    <w:p w14:paraId="5BDE9B17" w14:textId="40D6C4A0" w:rsidR="0099749A" w:rsidRPr="009404DE" w:rsidRDefault="0099749A" w:rsidP="0099749A">
      <w:pPr>
        <w:bidi/>
        <w:rPr>
          <w:rFonts w:asciiTheme="majorBidi" w:hAnsiTheme="majorBidi" w:cstheme="majorBidi"/>
          <w:rtl/>
        </w:rPr>
      </w:pPr>
    </w:p>
    <w:p w14:paraId="7533098C" w14:textId="77777777" w:rsidR="00135F37" w:rsidRDefault="00135F37" w:rsidP="007536E2">
      <w:pPr>
        <w:bidi/>
        <w:rPr>
          <w:rFonts w:ascii="Naskh" w:eastAsia="Times New Roman" w:hAnsi="Naskh" w:cs="Times New Roman"/>
          <w:b/>
          <w:bCs/>
          <w:sz w:val="33"/>
          <w:szCs w:val="33"/>
          <w:rtl/>
        </w:rPr>
      </w:pPr>
    </w:p>
    <w:p w14:paraId="674A26A2" w14:textId="77777777" w:rsidR="00135F37" w:rsidRDefault="00135F37" w:rsidP="00135F37">
      <w:pPr>
        <w:bidi/>
        <w:rPr>
          <w:rFonts w:ascii="Naskh" w:eastAsia="Times New Roman" w:hAnsi="Naskh" w:cs="Times New Roman"/>
          <w:b/>
          <w:bCs/>
          <w:sz w:val="33"/>
          <w:szCs w:val="33"/>
          <w:rtl/>
        </w:rPr>
      </w:pPr>
    </w:p>
    <w:p w14:paraId="0A421528" w14:textId="420224CA" w:rsidR="007536E2" w:rsidRPr="009404DE" w:rsidRDefault="007536E2" w:rsidP="00135F37">
      <w:pPr>
        <w:bidi/>
        <w:rPr>
          <w:rFonts w:ascii="Naskh" w:eastAsia="Times New Roman" w:hAnsi="Naskh" w:cs="Times New Roman"/>
          <w:b/>
          <w:bCs/>
          <w:sz w:val="33"/>
          <w:szCs w:val="33"/>
          <w:rtl/>
        </w:rPr>
      </w:pPr>
      <w:r w:rsidRPr="009404DE">
        <w:rPr>
          <w:rFonts w:ascii="Naskh" w:eastAsia="Times New Roman" w:hAnsi="Naskh" w:cs="Times New Roman" w:hint="cs"/>
          <w:b/>
          <w:bCs/>
          <w:sz w:val="33"/>
          <w:szCs w:val="33"/>
          <w:rtl/>
        </w:rPr>
        <w:lastRenderedPageBreak/>
        <w:t>سادسا: الهجرة:</w:t>
      </w:r>
    </w:p>
    <w:p w14:paraId="0D2FC6E4" w14:textId="77777777" w:rsidR="007536E2" w:rsidRPr="009737AA" w:rsidRDefault="007536E2" w:rsidP="007536E2">
      <w:pPr>
        <w:shd w:val="clear" w:color="auto" w:fill="FFFFFF"/>
        <w:bidi/>
        <w:spacing w:after="0" w:line="660" w:lineRule="atLeast"/>
        <w:rPr>
          <w:rFonts w:ascii="Naskh" w:eastAsia="Times New Roman" w:hAnsi="Naskh" w:cs="Arial"/>
          <w:color w:val="000000"/>
          <w:sz w:val="33"/>
          <w:szCs w:val="33"/>
        </w:rPr>
      </w:pPr>
      <w:r w:rsidRPr="009404DE">
        <w:rPr>
          <w:rFonts w:ascii="Naskh" w:eastAsia="Times New Roman" w:hAnsi="Naskh" w:cs="Arial"/>
          <w:sz w:val="33"/>
          <w:szCs w:val="33"/>
          <w:rtl/>
        </w:rPr>
        <w:t>والهجرة تعني إعلانا بمقاطعة حبل الولاية والنسب والقرابة وهجران في الاعتقاد والأبدان ومفارقة الأوط</w:t>
      </w:r>
      <w:r w:rsidRPr="009737AA">
        <w:rPr>
          <w:rFonts w:ascii="Naskh" w:eastAsia="Times New Roman" w:hAnsi="Naskh" w:cs="Arial"/>
          <w:color w:val="000000"/>
          <w:sz w:val="33"/>
          <w:szCs w:val="33"/>
          <w:rtl/>
        </w:rPr>
        <w:t>ان، ليتميز الصف الموحد من الصف المشرك، فيلحق من كان بين الكفار بالركب المهاجر في سبيل الله الذين تركوا الركون إلى الدنيا وتجردوا لله وللدفاع عن دينه، وهجروا في ذلك الأهل والمال والوطن</w:t>
      </w:r>
      <w:r w:rsidRPr="009737AA">
        <w:rPr>
          <w:rFonts w:ascii="Naskh" w:eastAsia="Times New Roman" w:hAnsi="Naskh" w:cs="Arial"/>
          <w:color w:val="000000"/>
          <w:sz w:val="33"/>
          <w:szCs w:val="33"/>
        </w:rPr>
        <w:t>.</w:t>
      </w:r>
    </w:p>
    <w:p w14:paraId="5C703B68" w14:textId="7110A197" w:rsidR="007536E2" w:rsidRDefault="007536E2" w:rsidP="009404DE">
      <w:pPr>
        <w:shd w:val="clear" w:color="auto" w:fill="FFFFFF"/>
        <w:bidi/>
        <w:spacing w:after="0" w:line="660" w:lineRule="atLeast"/>
        <w:rPr>
          <w:rtl/>
        </w:rPr>
      </w:pPr>
      <w:r w:rsidRPr="009737AA">
        <w:rPr>
          <w:rFonts w:ascii="Naskh" w:eastAsia="Times New Roman" w:hAnsi="Naskh" w:cs="Arial"/>
          <w:color w:val="000000"/>
          <w:sz w:val="33"/>
          <w:szCs w:val="33"/>
          <w:rtl/>
        </w:rPr>
        <w:t>وأول من فعل هذه الهجرة إبراهيم </w:t>
      </w:r>
      <w:r w:rsidR="000577FA">
        <w:rPr>
          <w:rFonts w:ascii="Naskh" w:eastAsia="Times New Roman" w:hAnsi="Naskh" w:cs="Arial" w:hint="cs"/>
          <w:color w:val="008000"/>
          <w:sz w:val="33"/>
          <w:szCs w:val="33"/>
          <w:rtl/>
        </w:rPr>
        <w:t xml:space="preserve">، </w:t>
      </w:r>
      <w:r w:rsidRPr="009737AA">
        <w:rPr>
          <w:rFonts w:ascii="Naskh" w:eastAsia="Times New Roman" w:hAnsi="Naskh" w:cs="Arial"/>
          <w:color w:val="008000"/>
          <w:sz w:val="33"/>
          <w:szCs w:val="33"/>
          <w:rtl/>
        </w:rPr>
        <w:t xml:space="preserve">وذلك بعدما نفدت الحيل مع أبيه وقومه وسدت سبل </w:t>
      </w:r>
      <w:r w:rsidRPr="009404DE">
        <w:rPr>
          <w:rFonts w:ascii="Naskh" w:eastAsia="Times New Roman" w:hAnsi="Naskh" w:cs="Arial"/>
          <w:sz w:val="33"/>
          <w:szCs w:val="33"/>
          <w:rtl/>
        </w:rPr>
        <w:t>الدعوة فقال:</w:t>
      </w:r>
      <w:r w:rsidR="000577FA" w:rsidRPr="009404DE">
        <w:rPr>
          <w:rFonts w:cs="KFGQPC HAFS Uthmanic Script" w:hint="cs"/>
          <w:sz w:val="32"/>
          <w:szCs w:val="32"/>
          <w:rtl/>
        </w:rPr>
        <w:t xml:space="preserve"> </w:t>
      </w:r>
      <w:r w:rsidR="000577FA">
        <w:rPr>
          <w:rFonts w:cs="KFGQPC HAFS Uthmanic Script" w:hint="cs"/>
          <w:sz w:val="32"/>
          <w:szCs w:val="32"/>
          <w:rtl/>
        </w:rPr>
        <w:t>ﵟفَـَٔامَنَ لَهُۥ لُوطٞۘ وَقَالَ إِنِّي مُهَاجِرٌ إِلَىٰ رَبِّيٓۖ إِنَّهُۥ هُوَ ٱلۡعَزِيزُ ٱلۡحَكِيمُ ٢٦ﵞ</w:t>
      </w:r>
      <w:r w:rsidR="000577FA">
        <w:rPr>
          <w:rFonts w:cs="Traditional Naskh" w:hint="cs"/>
          <w:sz w:val="36"/>
          <w:szCs w:val="36"/>
          <w:rtl/>
        </w:rPr>
        <w:t xml:space="preserve">  </w:t>
      </w:r>
      <w:r w:rsidR="000577FA">
        <w:rPr>
          <w:rFonts w:cs="Traditional Naskh" w:hint="cs"/>
          <w:sz w:val="36"/>
          <w:szCs w:val="36"/>
          <w:rtl/>
        </w:rPr>
        <w:t>[سورة العنكبوت]</w:t>
      </w:r>
      <w:r w:rsidRPr="009737AA">
        <w:rPr>
          <w:rFonts w:ascii="Naskh" w:eastAsia="Times New Roman" w:hAnsi="Naskh" w:cs="Arial"/>
          <w:color w:val="000000"/>
          <w:sz w:val="33"/>
          <w:szCs w:val="33"/>
        </w:rPr>
        <w:t xml:space="preserve"> . </w:t>
      </w:r>
      <w:r w:rsidRPr="009737AA">
        <w:rPr>
          <w:rFonts w:ascii="Naskh" w:eastAsia="Times New Roman" w:hAnsi="Naskh" w:cs="Arial"/>
          <w:color w:val="000000"/>
          <w:sz w:val="33"/>
          <w:szCs w:val="33"/>
          <w:rtl/>
        </w:rPr>
        <w:t>إذ لا خير في البقاء مع قوم عدموا الخير. وأسبابه</w:t>
      </w:r>
      <w:r w:rsidR="000577FA">
        <w:rPr>
          <w:rFonts w:ascii="Naskh" w:eastAsia="Times New Roman" w:hAnsi="Naskh" w:cs="Arial" w:hint="cs"/>
          <w:color w:val="000000"/>
          <w:sz w:val="33"/>
          <w:szCs w:val="33"/>
          <w:rtl/>
        </w:rPr>
        <w:t xml:space="preserve">: </w:t>
      </w:r>
      <w:r w:rsidR="000577FA">
        <w:rPr>
          <w:rFonts w:cs="KFGQPC HAFS Uthmanic Script" w:hint="cs"/>
          <w:sz w:val="32"/>
          <w:szCs w:val="32"/>
          <w:rtl/>
        </w:rPr>
        <w:t>ﵟوَأَرَادُواْ بِهِۦ كَيۡدٗا فَجَعَلۡنَٰهُمُ ٱلۡأَخۡسَرِينَ ٧٠ وَنَجَّيۡنَٰهُ وَلُوطًا إِلَى ٱلۡأَرۡضِ ٱلَّتِي بَٰرَكۡنَا فِيهَا لِلۡعَٰلَمِينَ ٧١ﵞ</w:t>
      </w:r>
      <w:r w:rsidR="000577FA">
        <w:rPr>
          <w:rFonts w:cs="Traditional Naskh" w:hint="cs"/>
          <w:sz w:val="36"/>
          <w:szCs w:val="36"/>
          <w:rtl/>
        </w:rPr>
        <w:t> </w:t>
      </w:r>
      <w:r w:rsidR="000577FA">
        <w:rPr>
          <w:rFonts w:cs="Traditional Naskh" w:hint="cs"/>
          <w:sz w:val="36"/>
          <w:szCs w:val="36"/>
          <w:rtl/>
        </w:rPr>
        <w:t>[سورة الأنبياء]</w:t>
      </w:r>
      <w:r w:rsidR="000577FA">
        <w:rPr>
          <w:rtl/>
        </w:rPr>
        <w:t xml:space="preserve"> </w:t>
      </w:r>
    </w:p>
    <w:p w14:paraId="58A3FB51" w14:textId="53A6FE7E" w:rsidR="007536E2" w:rsidRPr="0045753C" w:rsidRDefault="007536E2" w:rsidP="001450E3">
      <w:pPr>
        <w:shd w:val="clear" w:color="auto" w:fill="FFFFFF"/>
        <w:bidi/>
        <w:spacing w:after="0" w:line="660" w:lineRule="atLeast"/>
        <w:rPr>
          <w:rFonts w:ascii="Naskh" w:eastAsia="Times New Roman" w:hAnsi="Naskh" w:cs="Arial"/>
          <w:color w:val="000000"/>
          <w:sz w:val="33"/>
          <w:szCs w:val="33"/>
        </w:rPr>
      </w:pPr>
      <w:r w:rsidRPr="0045753C">
        <w:rPr>
          <w:rFonts w:ascii="Naskh" w:eastAsia="Times New Roman" w:hAnsi="Naskh" w:cs="Arial"/>
          <w:color w:val="000000"/>
          <w:sz w:val="33"/>
          <w:szCs w:val="33"/>
          <w:rtl/>
        </w:rPr>
        <w:t xml:space="preserve">فأمره الله بالهجرة هو وابن أخيه لوط عليهما السلام بعيدا عن موطن الكفر والكافرين والضلال والضالين فرارا بدينه وأهله فعوضه الله عن وطنه وقومه بذرية تحمل رسالة الله إلى </w:t>
      </w:r>
      <w:r w:rsidRPr="009404DE">
        <w:rPr>
          <w:rFonts w:ascii="Naskh" w:eastAsia="Times New Roman" w:hAnsi="Naskh" w:cs="Arial"/>
          <w:sz w:val="33"/>
          <w:szCs w:val="33"/>
          <w:rtl/>
        </w:rPr>
        <w:t>الأبد، قال تعالى</w:t>
      </w:r>
      <w:r w:rsidRPr="009404DE">
        <w:rPr>
          <w:rFonts w:ascii="Naskh" w:eastAsia="Times New Roman" w:hAnsi="Naskh" w:cs="Arial"/>
          <w:sz w:val="33"/>
          <w:szCs w:val="33"/>
        </w:rPr>
        <w:t>: </w:t>
      </w:r>
      <w:r w:rsidR="000577FA" w:rsidRPr="009404DE">
        <w:rPr>
          <w:rFonts w:ascii="Naskh" w:eastAsia="Times New Roman" w:hAnsi="Naskh" w:cs="Arial" w:hint="cs"/>
          <w:sz w:val="33"/>
          <w:szCs w:val="33"/>
          <w:rtl/>
        </w:rPr>
        <w:t xml:space="preserve"> </w:t>
      </w:r>
      <w:r w:rsidR="000577FA">
        <w:rPr>
          <w:rFonts w:cs="KFGQPC HAFS Uthmanic Script" w:hint="cs"/>
          <w:sz w:val="32"/>
          <w:szCs w:val="32"/>
          <w:rtl/>
        </w:rPr>
        <w:t>ﵟفَـَٔامَنَ لَهُۥ لُوطٞۘ وَقَالَ إِنِّي مُهَاجِرٌ إِلَىٰ رَبِّيٓۖ إِنَّهُۥ هُوَ ٱلۡعَزِيزُ ٱلۡحَكِيمُ ٢٦ وَوَهَبۡنَا لَهُۥٓ إِسۡحَٰقَ وَيَعۡقُوبَ وَجَعَلۡنَا فِي ذُرِّيَّتِهِ ٱلنُّبُوَّةَ وَٱلۡكِتَٰبَﵞ</w:t>
      </w:r>
      <w:r w:rsidR="000577FA">
        <w:rPr>
          <w:rFonts w:cs="Traditional Naskh" w:hint="cs"/>
          <w:sz w:val="36"/>
          <w:szCs w:val="36"/>
          <w:rtl/>
        </w:rPr>
        <w:t xml:space="preserve">  </w:t>
      </w:r>
      <w:r w:rsidR="000577FA">
        <w:rPr>
          <w:rFonts w:cs="Traditional Naskh" w:hint="cs"/>
          <w:sz w:val="36"/>
          <w:szCs w:val="36"/>
          <w:rtl/>
        </w:rPr>
        <w:t>[سورة العنكبوت]</w:t>
      </w:r>
    </w:p>
    <w:p w14:paraId="0ACD2B6F" w14:textId="5096B93E" w:rsidR="009404DE" w:rsidRDefault="007536E2" w:rsidP="00135F37">
      <w:pPr>
        <w:shd w:val="clear" w:color="auto" w:fill="FFFFFF"/>
        <w:bidi/>
        <w:spacing w:after="0" w:line="660" w:lineRule="atLeast"/>
        <w:rPr>
          <w:rFonts w:ascii="Naskh" w:eastAsia="Times New Roman" w:hAnsi="Naskh" w:cs="Arial"/>
          <w:color w:val="000000"/>
          <w:sz w:val="31"/>
          <w:szCs w:val="31"/>
          <w:rtl/>
        </w:rPr>
      </w:pPr>
      <w:r w:rsidRPr="0045753C">
        <w:rPr>
          <w:rFonts w:ascii="Naskh" w:eastAsia="Times New Roman" w:hAnsi="Naskh" w:cs="Arial"/>
          <w:color w:val="000000"/>
          <w:sz w:val="33"/>
          <w:szCs w:val="33"/>
          <w:rtl/>
        </w:rPr>
        <w:t>وهكذا من ترك شيئاً لله أذاقه الله حلاوة الإيمان وعوضه بأحسن وأفضل منها كما قال الخليل </w:t>
      </w:r>
      <w:r w:rsidRPr="0045753C">
        <w:rPr>
          <w:rFonts w:ascii="Naskh" w:eastAsia="Times New Roman" w:hAnsi="Naskh" w:cs="Arial"/>
          <w:color w:val="008000"/>
          <w:sz w:val="33"/>
          <w:szCs w:val="33"/>
          <w:rtl/>
        </w:rPr>
        <w:t>لقومه</w:t>
      </w:r>
      <w:r w:rsidRPr="009404DE">
        <w:rPr>
          <w:rFonts w:ascii="Naskh" w:eastAsia="Times New Roman" w:hAnsi="Naskh" w:cs="Arial"/>
          <w:color w:val="008000"/>
          <w:sz w:val="31"/>
          <w:szCs w:val="31"/>
          <w:rtl/>
        </w:rPr>
        <w:t>:</w:t>
      </w:r>
      <w:r w:rsidR="001450E3" w:rsidRPr="009404DE">
        <w:rPr>
          <w:rFonts w:ascii="Naskh" w:eastAsia="Times New Roman" w:hAnsi="Naskh" w:cs="Arial" w:hint="cs"/>
          <w:color w:val="008000"/>
          <w:sz w:val="31"/>
          <w:szCs w:val="31"/>
          <w:rtl/>
        </w:rPr>
        <w:t xml:space="preserve"> </w:t>
      </w:r>
      <w:r w:rsidR="001450E3" w:rsidRPr="009404DE">
        <w:rPr>
          <w:rFonts w:cs="KFGQPC HAFS Uthmanic Script" w:hint="cs"/>
          <w:sz w:val="30"/>
          <w:szCs w:val="30"/>
          <w:rtl/>
        </w:rPr>
        <w:t>ﵟوَأَعۡتَزِلُكُمۡ وَمَا تَدۡعُونَ مِن دُونِ ٱللَّهِ وَأَدۡعُواْ رَبِّي عَسَىٰٓ أَلَّآ أَكُونَ بِدُعَآءِ رَبِّي شَقِيّٗا ٤٨ فَلَمَّا ٱعۡتَزَلَهُمۡ وَمَا يَعۡبُدُونَ مِن دُونِ ٱللَّهِ وَهَبۡنَا لَهُۥٓ إِسۡحَٰقَ وَيَعۡقُوبَۖ وَكُلّٗا جَعَلۡنَا نَبِيّٗا ٤٩ ﵞ</w:t>
      </w:r>
      <w:r w:rsidR="001450E3" w:rsidRPr="009404DE">
        <w:rPr>
          <w:rFonts w:cs="Traditional Naskh" w:hint="cs"/>
          <w:sz w:val="34"/>
          <w:szCs w:val="34"/>
          <w:rtl/>
        </w:rPr>
        <w:t xml:space="preserve">  </w:t>
      </w:r>
      <w:r w:rsidR="001450E3" w:rsidRPr="009404DE">
        <w:rPr>
          <w:rFonts w:cs="Traditional Naskh" w:hint="cs"/>
          <w:sz w:val="34"/>
          <w:szCs w:val="34"/>
          <w:rtl/>
        </w:rPr>
        <w:t>[سورة مريم]</w:t>
      </w:r>
      <w:r w:rsidR="001450E3" w:rsidRPr="009404DE">
        <w:rPr>
          <w:rFonts w:ascii="Naskh" w:eastAsia="Times New Roman" w:hAnsi="Naskh" w:cs="Arial"/>
          <w:color w:val="000000"/>
          <w:sz w:val="31"/>
          <w:szCs w:val="31"/>
          <w:rtl/>
        </w:rPr>
        <w:t xml:space="preserve"> </w:t>
      </w:r>
    </w:p>
    <w:p w14:paraId="414D547E" w14:textId="4EAF3EDD" w:rsidR="00135F37" w:rsidRDefault="00135F37" w:rsidP="00135F37">
      <w:pPr>
        <w:shd w:val="clear" w:color="auto" w:fill="FFFFFF"/>
        <w:bidi/>
        <w:spacing w:after="0" w:line="660" w:lineRule="atLeast"/>
        <w:rPr>
          <w:rFonts w:ascii="Naskh" w:eastAsia="Times New Roman" w:hAnsi="Naskh" w:cs="Arial"/>
          <w:color w:val="000000"/>
          <w:sz w:val="31"/>
          <w:szCs w:val="31"/>
          <w:rtl/>
        </w:rPr>
      </w:pPr>
    </w:p>
    <w:p w14:paraId="340B7D00" w14:textId="37C7453D" w:rsidR="00135F37" w:rsidRDefault="00135F37" w:rsidP="00135F37">
      <w:pPr>
        <w:shd w:val="clear" w:color="auto" w:fill="FFFFFF"/>
        <w:bidi/>
        <w:spacing w:after="0" w:line="660" w:lineRule="atLeast"/>
        <w:rPr>
          <w:rFonts w:ascii="Naskh" w:eastAsia="Times New Roman" w:hAnsi="Naskh" w:cs="Arial"/>
          <w:color w:val="000000"/>
          <w:sz w:val="31"/>
          <w:szCs w:val="31"/>
          <w:rtl/>
        </w:rPr>
      </w:pPr>
    </w:p>
    <w:p w14:paraId="72B7FFA3" w14:textId="77777777" w:rsidR="00135F37" w:rsidRPr="00135F37" w:rsidRDefault="00135F37" w:rsidP="00135F37">
      <w:pPr>
        <w:shd w:val="clear" w:color="auto" w:fill="FFFFFF"/>
        <w:bidi/>
        <w:spacing w:after="0" w:line="660" w:lineRule="atLeast"/>
        <w:rPr>
          <w:rFonts w:ascii="Naskh" w:eastAsia="Times New Roman" w:hAnsi="Naskh" w:cs="Arial"/>
          <w:color w:val="000000"/>
          <w:sz w:val="31"/>
          <w:szCs w:val="31"/>
          <w:rtl/>
        </w:rPr>
      </w:pPr>
    </w:p>
    <w:p w14:paraId="62B13DD4" w14:textId="6E032C73" w:rsidR="007536E2" w:rsidRPr="009404DE" w:rsidRDefault="009404DE" w:rsidP="009404DE">
      <w:pPr>
        <w:shd w:val="clear" w:color="auto" w:fill="FFFFFF"/>
        <w:bidi/>
        <w:spacing w:after="0" w:line="660" w:lineRule="atLeast"/>
        <w:rPr>
          <w:rFonts w:ascii="Naskh" w:eastAsia="Times New Roman" w:hAnsi="Naskh" w:cs="Arial"/>
          <w:b/>
          <w:bCs/>
          <w:sz w:val="33"/>
          <w:szCs w:val="33"/>
          <w:rtl/>
        </w:rPr>
      </w:pPr>
      <w:r w:rsidRPr="009404DE">
        <w:rPr>
          <w:rFonts w:ascii="Naskh" w:eastAsia="Times New Roman" w:hAnsi="Naskh" w:cs="Arial" w:hint="cs"/>
          <w:b/>
          <w:bCs/>
          <w:sz w:val="33"/>
          <w:szCs w:val="33"/>
          <w:rtl/>
        </w:rPr>
        <w:lastRenderedPageBreak/>
        <w:t xml:space="preserve">سابعا: </w:t>
      </w:r>
      <w:r w:rsidR="007536E2" w:rsidRPr="009404DE">
        <w:rPr>
          <w:rFonts w:ascii="Naskh" w:eastAsia="Times New Roman" w:hAnsi="Naskh" w:cs="Arial"/>
          <w:b/>
          <w:bCs/>
          <w:sz w:val="33"/>
          <w:szCs w:val="33"/>
          <w:rtl/>
        </w:rPr>
        <w:t>المفاصلة والموادعة</w:t>
      </w:r>
      <w:r w:rsidRPr="009404DE">
        <w:rPr>
          <w:rFonts w:ascii="Naskh" w:eastAsia="Times New Roman" w:hAnsi="Naskh" w:cs="Arial" w:hint="cs"/>
          <w:b/>
          <w:bCs/>
          <w:sz w:val="33"/>
          <w:szCs w:val="33"/>
          <w:rtl/>
        </w:rPr>
        <w:t>:</w:t>
      </w:r>
    </w:p>
    <w:p w14:paraId="624D2876" w14:textId="57AB7094" w:rsidR="009404DE" w:rsidRPr="0045753C" w:rsidRDefault="009404DE" w:rsidP="009404DE">
      <w:pPr>
        <w:shd w:val="clear" w:color="auto" w:fill="FFFFFF"/>
        <w:bidi/>
        <w:spacing w:after="150" w:line="660" w:lineRule="atLeast"/>
        <w:rPr>
          <w:rFonts w:ascii="Naskh" w:eastAsia="Times New Roman" w:hAnsi="Naskh" w:cs="Arial"/>
          <w:color w:val="555555"/>
          <w:sz w:val="33"/>
          <w:szCs w:val="33"/>
        </w:rPr>
      </w:pPr>
      <w:r w:rsidRPr="009404DE">
        <w:rPr>
          <w:rFonts w:ascii="Naskh" w:eastAsia="Times New Roman" w:hAnsi="Naskh" w:cs="Arial"/>
          <w:color w:val="555555"/>
          <w:sz w:val="31"/>
          <w:szCs w:val="31"/>
          <w:rtl/>
        </w:rPr>
        <w:t>روي أنه (خرج من العراق ومعه لوط وسارة بنت عمه هاران الأكبر، وقد كانا مؤمنين به يلتمس الفرار بدينه، فنزل حران، فمكث بها ما شاء الله، ثم قدم مصر، ثم خرج إلى الشام فنزل السبع من أرض فلسطين، ونزل لوط بالمؤتكفة.</w:t>
      </w:r>
      <w:r w:rsidRPr="009404DE">
        <w:rPr>
          <w:rFonts w:ascii="Naskh" w:eastAsia="Times New Roman" w:hAnsi="Naskh" w:cs="Arial" w:hint="cs"/>
          <w:color w:val="555555"/>
          <w:sz w:val="31"/>
          <w:szCs w:val="31"/>
          <w:rtl/>
        </w:rPr>
        <w:t>)</w:t>
      </w:r>
      <w:r>
        <w:rPr>
          <w:rFonts w:ascii="Naskh" w:eastAsia="Times New Roman" w:hAnsi="Naskh" w:cs="Arial" w:hint="cs"/>
          <w:color w:val="555555"/>
          <w:sz w:val="33"/>
          <w:szCs w:val="33"/>
          <w:rtl/>
        </w:rPr>
        <w:t xml:space="preserve">  ((</w:t>
      </w:r>
      <w:r w:rsidRPr="0045753C">
        <w:rPr>
          <w:rFonts w:ascii="Naskh" w:eastAsia="Times New Roman" w:hAnsi="Naskh" w:cs="Arial"/>
          <w:color w:val="555555"/>
          <w:sz w:val="33"/>
          <w:szCs w:val="33"/>
          <w:rtl/>
        </w:rPr>
        <w:t>روح المعاني للألوسي ج٦/٧٠</w:t>
      </w:r>
      <w:r w:rsidRPr="0045753C">
        <w:rPr>
          <w:rFonts w:ascii="Naskh" w:eastAsia="Times New Roman" w:hAnsi="Naskh" w:cs="Arial"/>
          <w:color w:val="555555"/>
          <w:sz w:val="33"/>
          <w:szCs w:val="33"/>
        </w:rPr>
        <w:t>.</w:t>
      </w:r>
      <w:r>
        <w:rPr>
          <w:rFonts w:ascii="Naskh" w:eastAsia="Times New Roman" w:hAnsi="Naskh" w:cs="Arial" w:hint="cs"/>
          <w:color w:val="555555"/>
          <w:sz w:val="33"/>
          <w:szCs w:val="33"/>
          <w:rtl/>
        </w:rPr>
        <w:t>))</w:t>
      </w:r>
    </w:p>
    <w:p w14:paraId="5DB0CA49" w14:textId="77777777" w:rsidR="009404DE" w:rsidRPr="009404DE" w:rsidRDefault="009404DE" w:rsidP="009404DE">
      <w:pPr>
        <w:shd w:val="clear" w:color="auto" w:fill="FFFFFF"/>
        <w:bidi/>
        <w:spacing w:after="0" w:line="660" w:lineRule="atLeast"/>
        <w:rPr>
          <w:rFonts w:ascii="Naskh" w:eastAsia="Times New Roman" w:hAnsi="Naskh" w:cs="Arial"/>
          <w:color w:val="000000"/>
          <w:sz w:val="33"/>
          <w:szCs w:val="33"/>
        </w:rPr>
      </w:pPr>
    </w:p>
    <w:p w14:paraId="449DEB85" w14:textId="7C07EF8D" w:rsidR="007536E2" w:rsidRPr="0045753C" w:rsidRDefault="007536E2" w:rsidP="007536E2">
      <w:pPr>
        <w:shd w:val="clear" w:color="auto" w:fill="FFFFFF"/>
        <w:spacing w:before="300" w:after="300" w:line="240" w:lineRule="auto"/>
        <w:rPr>
          <w:rFonts w:ascii="Arial" w:eastAsia="Times New Roman" w:hAnsi="Arial" w:cs="Arial"/>
          <w:color w:val="000000"/>
          <w:sz w:val="21"/>
          <w:szCs w:val="21"/>
        </w:rPr>
      </w:pPr>
    </w:p>
    <w:p w14:paraId="20950AC8" w14:textId="77777777" w:rsidR="007536E2" w:rsidRPr="0045753C" w:rsidRDefault="007536E2" w:rsidP="007536E2">
      <w:pPr>
        <w:shd w:val="clear" w:color="auto" w:fill="FFFFFF"/>
        <w:spacing w:after="0" w:line="240" w:lineRule="auto"/>
        <w:jc w:val="center"/>
        <w:rPr>
          <w:rFonts w:ascii="Arial" w:eastAsia="Times New Roman" w:hAnsi="Arial" w:cs="Arial"/>
          <w:color w:val="333333"/>
          <w:sz w:val="21"/>
          <w:szCs w:val="21"/>
        </w:rPr>
      </w:pPr>
      <w:hyperlink r:id="rId5" w:anchor="p1" w:history="1">
        <w:r w:rsidRPr="0045753C">
          <w:rPr>
            <w:rFonts w:ascii="Arial" w:eastAsia="Times New Roman" w:hAnsi="Arial" w:cs="Arial"/>
            <w:color w:val="0000FF"/>
            <w:sz w:val="18"/>
            <w:szCs w:val="18"/>
            <w:u w:val="single"/>
            <w:bdr w:val="single" w:sz="6" w:space="4" w:color="auto" w:frame="1"/>
            <w:shd w:val="clear" w:color="auto" w:fill="F9F9F9"/>
          </w:rPr>
          <w:t>&lt;&lt;</w:t>
        </w:r>
      </w:hyperlink>
    </w:p>
    <w:p w14:paraId="10CB5B79" w14:textId="77777777" w:rsidR="007536E2" w:rsidRDefault="007536E2" w:rsidP="007536E2">
      <w:pPr>
        <w:bidi/>
        <w:rPr>
          <w:rtl/>
        </w:rPr>
      </w:pPr>
    </w:p>
    <w:p w14:paraId="6480E900" w14:textId="77777777" w:rsidR="007536E2" w:rsidRDefault="007536E2" w:rsidP="007536E2">
      <w:pPr>
        <w:bidi/>
        <w:rPr>
          <w:rtl/>
        </w:rPr>
      </w:pPr>
    </w:p>
    <w:p w14:paraId="383FF591" w14:textId="77777777" w:rsidR="007536E2" w:rsidRPr="00733305" w:rsidRDefault="007536E2" w:rsidP="007536E2">
      <w:pPr>
        <w:bidi/>
        <w:rPr>
          <w:rFonts w:asciiTheme="majorBidi" w:hAnsiTheme="majorBidi" w:cstheme="majorBidi"/>
        </w:rPr>
      </w:pPr>
    </w:p>
    <w:sectPr w:rsidR="007536E2" w:rsidRPr="007333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askh">
    <w:altName w:val="Cambria"/>
    <w:panose1 w:val="00000000000000000000"/>
    <w:charset w:val="00"/>
    <w:family w:val="roman"/>
    <w:notTrueType/>
    <w:pitch w:val="default"/>
  </w:font>
  <w:font w:name="KFGQPC HAFS Uthmanic Script">
    <w:panose1 w:val="02000000000000000000"/>
    <w:charset w:val="B2"/>
    <w:family w:val="auto"/>
    <w:pitch w:val="variable"/>
    <w:sig w:usb0="00002001" w:usb1="80000000" w:usb2="00000000" w:usb3="00000000" w:csb0="00000040" w:csb1="00000000"/>
  </w:font>
  <w:font w:name="Traditional Naskh">
    <w:panose1 w:val="02010000000000000000"/>
    <w:charset w:val="B2"/>
    <w:family w:val="auto"/>
    <w:pitch w:val="variable"/>
    <w:sig w:usb0="8000202F" w:usb1="80002008" w:usb2="00000020" w:usb3="00000000" w:csb0="0000004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2B265D"/>
    <w:multiLevelType w:val="hybridMultilevel"/>
    <w:tmpl w:val="FFF62696"/>
    <w:lvl w:ilvl="0" w:tplc="2FA05A42">
      <w:start w:val="1"/>
      <w:numFmt w:val="decimalFullWidth"/>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821705"/>
    <w:multiLevelType w:val="hybridMultilevel"/>
    <w:tmpl w:val="3E3AC3CA"/>
    <w:lvl w:ilvl="0" w:tplc="DC3A348C">
      <w:start w:val="1"/>
      <w:numFmt w:val="decimalFullWidth"/>
      <w:lvlText w:val="(%1)"/>
      <w:lvlJc w:val="left"/>
      <w:pPr>
        <w:ind w:left="3480" w:hanging="31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061"/>
    <w:rsid w:val="00047A66"/>
    <w:rsid w:val="0005634F"/>
    <w:rsid w:val="000577FA"/>
    <w:rsid w:val="00063A52"/>
    <w:rsid w:val="000A602A"/>
    <w:rsid w:val="001052C7"/>
    <w:rsid w:val="00135F37"/>
    <w:rsid w:val="001450E3"/>
    <w:rsid w:val="001C0818"/>
    <w:rsid w:val="002702DE"/>
    <w:rsid w:val="002C4850"/>
    <w:rsid w:val="00360A44"/>
    <w:rsid w:val="003B5751"/>
    <w:rsid w:val="0045753C"/>
    <w:rsid w:val="0052191A"/>
    <w:rsid w:val="0059079B"/>
    <w:rsid w:val="005A7F84"/>
    <w:rsid w:val="005C4CF4"/>
    <w:rsid w:val="00611904"/>
    <w:rsid w:val="00707061"/>
    <w:rsid w:val="00733305"/>
    <w:rsid w:val="007536E2"/>
    <w:rsid w:val="00791B90"/>
    <w:rsid w:val="008006EF"/>
    <w:rsid w:val="0080284C"/>
    <w:rsid w:val="00805BBF"/>
    <w:rsid w:val="009404DE"/>
    <w:rsid w:val="009713B8"/>
    <w:rsid w:val="009737AA"/>
    <w:rsid w:val="0099749A"/>
    <w:rsid w:val="009D4CA5"/>
    <w:rsid w:val="00A065A6"/>
    <w:rsid w:val="00A11F98"/>
    <w:rsid w:val="00A25C08"/>
    <w:rsid w:val="00B36F19"/>
    <w:rsid w:val="00C14085"/>
    <w:rsid w:val="00C9762C"/>
    <w:rsid w:val="00CF4E81"/>
    <w:rsid w:val="00E266F8"/>
    <w:rsid w:val="00E57816"/>
    <w:rsid w:val="00F07DE7"/>
    <w:rsid w:val="00F21192"/>
    <w:rsid w:val="00F358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21AB15D8"/>
  <w15:chartTrackingRefBased/>
  <w15:docId w15:val="{5FD3F751-E73F-42C0-9A57-6AF652A0E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63A5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63A52"/>
    <w:rPr>
      <w:color w:val="0000FF"/>
      <w:u w:val="single"/>
    </w:rPr>
  </w:style>
  <w:style w:type="paragraph" w:customStyle="1" w:styleId="hamesh">
    <w:name w:val="hamesh"/>
    <w:basedOn w:val="Normal"/>
    <w:rsid w:val="00063A5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63A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6176">
      <w:bodyDiv w:val="1"/>
      <w:marLeft w:val="0"/>
      <w:marRight w:val="0"/>
      <w:marTop w:val="0"/>
      <w:marBottom w:val="0"/>
      <w:divBdr>
        <w:top w:val="none" w:sz="0" w:space="0" w:color="auto"/>
        <w:left w:val="none" w:sz="0" w:space="0" w:color="auto"/>
        <w:bottom w:val="none" w:sz="0" w:space="0" w:color="auto"/>
        <w:right w:val="none" w:sz="0" w:space="0" w:color="auto"/>
      </w:divBdr>
      <w:divsChild>
        <w:div w:id="536967544">
          <w:marLeft w:val="0"/>
          <w:marRight w:val="0"/>
          <w:marTop w:val="0"/>
          <w:marBottom w:val="0"/>
          <w:divBdr>
            <w:top w:val="none" w:sz="0" w:space="0" w:color="auto"/>
            <w:left w:val="none" w:sz="0" w:space="0" w:color="auto"/>
            <w:bottom w:val="none" w:sz="0" w:space="0" w:color="auto"/>
            <w:right w:val="none" w:sz="0" w:space="0" w:color="auto"/>
          </w:divBdr>
        </w:div>
        <w:div w:id="309285143">
          <w:marLeft w:val="-225"/>
          <w:marRight w:val="-225"/>
          <w:marTop w:val="0"/>
          <w:marBottom w:val="0"/>
          <w:divBdr>
            <w:top w:val="none" w:sz="0" w:space="0" w:color="auto"/>
            <w:left w:val="none" w:sz="0" w:space="0" w:color="auto"/>
            <w:bottom w:val="none" w:sz="0" w:space="0" w:color="auto"/>
            <w:right w:val="none" w:sz="0" w:space="0" w:color="auto"/>
          </w:divBdr>
        </w:div>
      </w:divsChild>
    </w:div>
    <w:div w:id="24403099">
      <w:bodyDiv w:val="1"/>
      <w:marLeft w:val="0"/>
      <w:marRight w:val="0"/>
      <w:marTop w:val="0"/>
      <w:marBottom w:val="0"/>
      <w:divBdr>
        <w:top w:val="none" w:sz="0" w:space="0" w:color="auto"/>
        <w:left w:val="none" w:sz="0" w:space="0" w:color="auto"/>
        <w:bottom w:val="none" w:sz="0" w:space="0" w:color="auto"/>
        <w:right w:val="none" w:sz="0" w:space="0" w:color="auto"/>
      </w:divBdr>
      <w:divsChild>
        <w:div w:id="657463828">
          <w:marLeft w:val="0"/>
          <w:marRight w:val="0"/>
          <w:marTop w:val="0"/>
          <w:marBottom w:val="0"/>
          <w:divBdr>
            <w:top w:val="none" w:sz="0" w:space="0" w:color="auto"/>
            <w:left w:val="none" w:sz="0" w:space="0" w:color="auto"/>
            <w:bottom w:val="none" w:sz="0" w:space="0" w:color="auto"/>
            <w:right w:val="none" w:sz="0" w:space="0" w:color="auto"/>
          </w:divBdr>
        </w:div>
        <w:div w:id="226690011">
          <w:marLeft w:val="-225"/>
          <w:marRight w:val="-225"/>
          <w:marTop w:val="0"/>
          <w:marBottom w:val="0"/>
          <w:divBdr>
            <w:top w:val="none" w:sz="0" w:space="0" w:color="auto"/>
            <w:left w:val="none" w:sz="0" w:space="0" w:color="auto"/>
            <w:bottom w:val="none" w:sz="0" w:space="0" w:color="auto"/>
            <w:right w:val="none" w:sz="0" w:space="0" w:color="auto"/>
          </w:divBdr>
        </w:div>
      </w:divsChild>
    </w:div>
    <w:div w:id="87511006">
      <w:bodyDiv w:val="1"/>
      <w:marLeft w:val="0"/>
      <w:marRight w:val="0"/>
      <w:marTop w:val="0"/>
      <w:marBottom w:val="0"/>
      <w:divBdr>
        <w:top w:val="none" w:sz="0" w:space="0" w:color="auto"/>
        <w:left w:val="none" w:sz="0" w:space="0" w:color="auto"/>
        <w:bottom w:val="none" w:sz="0" w:space="0" w:color="auto"/>
        <w:right w:val="none" w:sz="0" w:space="0" w:color="auto"/>
      </w:divBdr>
      <w:divsChild>
        <w:div w:id="258872262">
          <w:marLeft w:val="0"/>
          <w:marRight w:val="0"/>
          <w:marTop w:val="0"/>
          <w:marBottom w:val="0"/>
          <w:divBdr>
            <w:top w:val="none" w:sz="0" w:space="0" w:color="auto"/>
            <w:left w:val="none" w:sz="0" w:space="0" w:color="auto"/>
            <w:bottom w:val="none" w:sz="0" w:space="0" w:color="auto"/>
            <w:right w:val="none" w:sz="0" w:space="0" w:color="auto"/>
          </w:divBdr>
        </w:div>
        <w:div w:id="782190881">
          <w:marLeft w:val="-225"/>
          <w:marRight w:val="-225"/>
          <w:marTop w:val="0"/>
          <w:marBottom w:val="0"/>
          <w:divBdr>
            <w:top w:val="none" w:sz="0" w:space="0" w:color="auto"/>
            <w:left w:val="none" w:sz="0" w:space="0" w:color="auto"/>
            <w:bottom w:val="none" w:sz="0" w:space="0" w:color="auto"/>
            <w:right w:val="none" w:sz="0" w:space="0" w:color="auto"/>
          </w:divBdr>
        </w:div>
      </w:divsChild>
    </w:div>
    <w:div w:id="180167778">
      <w:bodyDiv w:val="1"/>
      <w:marLeft w:val="0"/>
      <w:marRight w:val="0"/>
      <w:marTop w:val="0"/>
      <w:marBottom w:val="0"/>
      <w:divBdr>
        <w:top w:val="none" w:sz="0" w:space="0" w:color="auto"/>
        <w:left w:val="none" w:sz="0" w:space="0" w:color="auto"/>
        <w:bottom w:val="none" w:sz="0" w:space="0" w:color="auto"/>
        <w:right w:val="none" w:sz="0" w:space="0" w:color="auto"/>
      </w:divBdr>
      <w:divsChild>
        <w:div w:id="407725343">
          <w:marLeft w:val="0"/>
          <w:marRight w:val="0"/>
          <w:marTop w:val="0"/>
          <w:marBottom w:val="0"/>
          <w:divBdr>
            <w:top w:val="none" w:sz="0" w:space="0" w:color="auto"/>
            <w:left w:val="none" w:sz="0" w:space="0" w:color="auto"/>
            <w:bottom w:val="none" w:sz="0" w:space="0" w:color="auto"/>
            <w:right w:val="none" w:sz="0" w:space="0" w:color="auto"/>
          </w:divBdr>
        </w:div>
        <w:div w:id="30309768">
          <w:marLeft w:val="-225"/>
          <w:marRight w:val="-225"/>
          <w:marTop w:val="0"/>
          <w:marBottom w:val="0"/>
          <w:divBdr>
            <w:top w:val="none" w:sz="0" w:space="0" w:color="auto"/>
            <w:left w:val="none" w:sz="0" w:space="0" w:color="auto"/>
            <w:bottom w:val="none" w:sz="0" w:space="0" w:color="auto"/>
            <w:right w:val="none" w:sz="0" w:space="0" w:color="auto"/>
          </w:divBdr>
        </w:div>
      </w:divsChild>
    </w:div>
    <w:div w:id="300042294">
      <w:bodyDiv w:val="1"/>
      <w:marLeft w:val="0"/>
      <w:marRight w:val="0"/>
      <w:marTop w:val="0"/>
      <w:marBottom w:val="0"/>
      <w:divBdr>
        <w:top w:val="none" w:sz="0" w:space="0" w:color="auto"/>
        <w:left w:val="none" w:sz="0" w:space="0" w:color="auto"/>
        <w:bottom w:val="none" w:sz="0" w:space="0" w:color="auto"/>
        <w:right w:val="none" w:sz="0" w:space="0" w:color="auto"/>
      </w:divBdr>
    </w:div>
    <w:div w:id="401950775">
      <w:bodyDiv w:val="1"/>
      <w:marLeft w:val="0"/>
      <w:marRight w:val="0"/>
      <w:marTop w:val="0"/>
      <w:marBottom w:val="0"/>
      <w:divBdr>
        <w:top w:val="none" w:sz="0" w:space="0" w:color="auto"/>
        <w:left w:val="none" w:sz="0" w:space="0" w:color="auto"/>
        <w:bottom w:val="none" w:sz="0" w:space="0" w:color="auto"/>
        <w:right w:val="none" w:sz="0" w:space="0" w:color="auto"/>
      </w:divBdr>
      <w:divsChild>
        <w:div w:id="1063069273">
          <w:marLeft w:val="0"/>
          <w:marRight w:val="0"/>
          <w:marTop w:val="0"/>
          <w:marBottom w:val="0"/>
          <w:divBdr>
            <w:top w:val="none" w:sz="0" w:space="0" w:color="auto"/>
            <w:left w:val="none" w:sz="0" w:space="0" w:color="auto"/>
            <w:bottom w:val="none" w:sz="0" w:space="0" w:color="auto"/>
            <w:right w:val="none" w:sz="0" w:space="0" w:color="auto"/>
          </w:divBdr>
        </w:div>
        <w:div w:id="1255938874">
          <w:marLeft w:val="-225"/>
          <w:marRight w:val="-225"/>
          <w:marTop w:val="0"/>
          <w:marBottom w:val="0"/>
          <w:divBdr>
            <w:top w:val="none" w:sz="0" w:space="0" w:color="auto"/>
            <w:left w:val="none" w:sz="0" w:space="0" w:color="auto"/>
            <w:bottom w:val="none" w:sz="0" w:space="0" w:color="auto"/>
            <w:right w:val="none" w:sz="0" w:space="0" w:color="auto"/>
          </w:divBdr>
        </w:div>
      </w:divsChild>
    </w:div>
    <w:div w:id="451363619">
      <w:bodyDiv w:val="1"/>
      <w:marLeft w:val="0"/>
      <w:marRight w:val="0"/>
      <w:marTop w:val="0"/>
      <w:marBottom w:val="0"/>
      <w:divBdr>
        <w:top w:val="none" w:sz="0" w:space="0" w:color="auto"/>
        <w:left w:val="none" w:sz="0" w:space="0" w:color="auto"/>
        <w:bottom w:val="none" w:sz="0" w:space="0" w:color="auto"/>
        <w:right w:val="none" w:sz="0" w:space="0" w:color="auto"/>
      </w:divBdr>
      <w:divsChild>
        <w:div w:id="1683896480">
          <w:marLeft w:val="0"/>
          <w:marRight w:val="0"/>
          <w:marTop w:val="0"/>
          <w:marBottom w:val="0"/>
          <w:divBdr>
            <w:top w:val="none" w:sz="0" w:space="0" w:color="auto"/>
            <w:left w:val="none" w:sz="0" w:space="0" w:color="auto"/>
            <w:bottom w:val="none" w:sz="0" w:space="0" w:color="auto"/>
            <w:right w:val="none" w:sz="0" w:space="0" w:color="auto"/>
          </w:divBdr>
        </w:div>
        <w:div w:id="1698042712">
          <w:marLeft w:val="-225"/>
          <w:marRight w:val="-225"/>
          <w:marTop w:val="0"/>
          <w:marBottom w:val="0"/>
          <w:divBdr>
            <w:top w:val="none" w:sz="0" w:space="0" w:color="auto"/>
            <w:left w:val="none" w:sz="0" w:space="0" w:color="auto"/>
            <w:bottom w:val="none" w:sz="0" w:space="0" w:color="auto"/>
            <w:right w:val="none" w:sz="0" w:space="0" w:color="auto"/>
          </w:divBdr>
        </w:div>
      </w:divsChild>
    </w:div>
    <w:div w:id="490289098">
      <w:bodyDiv w:val="1"/>
      <w:marLeft w:val="0"/>
      <w:marRight w:val="0"/>
      <w:marTop w:val="0"/>
      <w:marBottom w:val="0"/>
      <w:divBdr>
        <w:top w:val="none" w:sz="0" w:space="0" w:color="auto"/>
        <w:left w:val="none" w:sz="0" w:space="0" w:color="auto"/>
        <w:bottom w:val="none" w:sz="0" w:space="0" w:color="auto"/>
        <w:right w:val="none" w:sz="0" w:space="0" w:color="auto"/>
      </w:divBdr>
      <w:divsChild>
        <w:div w:id="294021107">
          <w:marLeft w:val="0"/>
          <w:marRight w:val="0"/>
          <w:marTop w:val="0"/>
          <w:marBottom w:val="0"/>
          <w:divBdr>
            <w:top w:val="none" w:sz="0" w:space="0" w:color="auto"/>
            <w:left w:val="none" w:sz="0" w:space="0" w:color="auto"/>
            <w:bottom w:val="none" w:sz="0" w:space="0" w:color="auto"/>
            <w:right w:val="none" w:sz="0" w:space="0" w:color="auto"/>
          </w:divBdr>
        </w:div>
        <w:div w:id="2114394922">
          <w:marLeft w:val="-225"/>
          <w:marRight w:val="-225"/>
          <w:marTop w:val="0"/>
          <w:marBottom w:val="0"/>
          <w:divBdr>
            <w:top w:val="none" w:sz="0" w:space="0" w:color="auto"/>
            <w:left w:val="none" w:sz="0" w:space="0" w:color="auto"/>
            <w:bottom w:val="none" w:sz="0" w:space="0" w:color="auto"/>
            <w:right w:val="none" w:sz="0" w:space="0" w:color="auto"/>
          </w:divBdr>
        </w:div>
      </w:divsChild>
    </w:div>
    <w:div w:id="779109497">
      <w:bodyDiv w:val="1"/>
      <w:marLeft w:val="0"/>
      <w:marRight w:val="0"/>
      <w:marTop w:val="0"/>
      <w:marBottom w:val="0"/>
      <w:divBdr>
        <w:top w:val="none" w:sz="0" w:space="0" w:color="auto"/>
        <w:left w:val="none" w:sz="0" w:space="0" w:color="auto"/>
        <w:bottom w:val="none" w:sz="0" w:space="0" w:color="auto"/>
        <w:right w:val="none" w:sz="0" w:space="0" w:color="auto"/>
      </w:divBdr>
      <w:divsChild>
        <w:div w:id="454712991">
          <w:marLeft w:val="0"/>
          <w:marRight w:val="0"/>
          <w:marTop w:val="0"/>
          <w:marBottom w:val="0"/>
          <w:divBdr>
            <w:top w:val="none" w:sz="0" w:space="0" w:color="auto"/>
            <w:left w:val="none" w:sz="0" w:space="0" w:color="auto"/>
            <w:bottom w:val="none" w:sz="0" w:space="0" w:color="auto"/>
            <w:right w:val="none" w:sz="0" w:space="0" w:color="auto"/>
          </w:divBdr>
        </w:div>
        <w:div w:id="239142910">
          <w:marLeft w:val="-225"/>
          <w:marRight w:val="-225"/>
          <w:marTop w:val="0"/>
          <w:marBottom w:val="0"/>
          <w:divBdr>
            <w:top w:val="none" w:sz="0" w:space="0" w:color="auto"/>
            <w:left w:val="none" w:sz="0" w:space="0" w:color="auto"/>
            <w:bottom w:val="none" w:sz="0" w:space="0" w:color="auto"/>
            <w:right w:val="none" w:sz="0" w:space="0" w:color="auto"/>
          </w:divBdr>
        </w:div>
      </w:divsChild>
    </w:div>
    <w:div w:id="812213106">
      <w:bodyDiv w:val="1"/>
      <w:marLeft w:val="0"/>
      <w:marRight w:val="0"/>
      <w:marTop w:val="0"/>
      <w:marBottom w:val="0"/>
      <w:divBdr>
        <w:top w:val="none" w:sz="0" w:space="0" w:color="auto"/>
        <w:left w:val="none" w:sz="0" w:space="0" w:color="auto"/>
        <w:bottom w:val="none" w:sz="0" w:space="0" w:color="auto"/>
        <w:right w:val="none" w:sz="0" w:space="0" w:color="auto"/>
      </w:divBdr>
      <w:divsChild>
        <w:div w:id="137306136">
          <w:marLeft w:val="0"/>
          <w:marRight w:val="0"/>
          <w:marTop w:val="0"/>
          <w:marBottom w:val="0"/>
          <w:divBdr>
            <w:top w:val="none" w:sz="0" w:space="0" w:color="auto"/>
            <w:left w:val="none" w:sz="0" w:space="0" w:color="auto"/>
            <w:bottom w:val="none" w:sz="0" w:space="0" w:color="auto"/>
            <w:right w:val="none" w:sz="0" w:space="0" w:color="auto"/>
          </w:divBdr>
        </w:div>
        <w:div w:id="1288391917">
          <w:marLeft w:val="-225"/>
          <w:marRight w:val="-225"/>
          <w:marTop w:val="0"/>
          <w:marBottom w:val="0"/>
          <w:divBdr>
            <w:top w:val="none" w:sz="0" w:space="0" w:color="auto"/>
            <w:left w:val="none" w:sz="0" w:space="0" w:color="auto"/>
            <w:bottom w:val="none" w:sz="0" w:space="0" w:color="auto"/>
            <w:right w:val="none" w:sz="0" w:space="0" w:color="auto"/>
          </w:divBdr>
        </w:div>
      </w:divsChild>
    </w:div>
    <w:div w:id="1150295234">
      <w:bodyDiv w:val="1"/>
      <w:marLeft w:val="0"/>
      <w:marRight w:val="0"/>
      <w:marTop w:val="0"/>
      <w:marBottom w:val="0"/>
      <w:divBdr>
        <w:top w:val="none" w:sz="0" w:space="0" w:color="auto"/>
        <w:left w:val="none" w:sz="0" w:space="0" w:color="auto"/>
        <w:bottom w:val="none" w:sz="0" w:space="0" w:color="auto"/>
        <w:right w:val="none" w:sz="0" w:space="0" w:color="auto"/>
      </w:divBdr>
      <w:divsChild>
        <w:div w:id="29111845">
          <w:marLeft w:val="0"/>
          <w:marRight w:val="0"/>
          <w:marTop w:val="0"/>
          <w:marBottom w:val="0"/>
          <w:divBdr>
            <w:top w:val="none" w:sz="0" w:space="0" w:color="auto"/>
            <w:left w:val="none" w:sz="0" w:space="0" w:color="auto"/>
            <w:bottom w:val="none" w:sz="0" w:space="0" w:color="auto"/>
            <w:right w:val="none" w:sz="0" w:space="0" w:color="auto"/>
          </w:divBdr>
        </w:div>
        <w:div w:id="1102802193">
          <w:marLeft w:val="-225"/>
          <w:marRight w:val="-225"/>
          <w:marTop w:val="0"/>
          <w:marBottom w:val="0"/>
          <w:divBdr>
            <w:top w:val="none" w:sz="0" w:space="0" w:color="auto"/>
            <w:left w:val="none" w:sz="0" w:space="0" w:color="auto"/>
            <w:bottom w:val="none" w:sz="0" w:space="0" w:color="auto"/>
            <w:right w:val="none" w:sz="0" w:space="0" w:color="auto"/>
          </w:divBdr>
        </w:div>
      </w:divsChild>
    </w:div>
    <w:div w:id="1194415035">
      <w:bodyDiv w:val="1"/>
      <w:marLeft w:val="0"/>
      <w:marRight w:val="0"/>
      <w:marTop w:val="0"/>
      <w:marBottom w:val="0"/>
      <w:divBdr>
        <w:top w:val="none" w:sz="0" w:space="0" w:color="auto"/>
        <w:left w:val="none" w:sz="0" w:space="0" w:color="auto"/>
        <w:bottom w:val="none" w:sz="0" w:space="0" w:color="auto"/>
        <w:right w:val="none" w:sz="0" w:space="0" w:color="auto"/>
      </w:divBdr>
      <w:divsChild>
        <w:div w:id="1812601260">
          <w:marLeft w:val="0"/>
          <w:marRight w:val="0"/>
          <w:marTop w:val="0"/>
          <w:marBottom w:val="0"/>
          <w:divBdr>
            <w:top w:val="none" w:sz="0" w:space="0" w:color="auto"/>
            <w:left w:val="none" w:sz="0" w:space="0" w:color="auto"/>
            <w:bottom w:val="none" w:sz="0" w:space="0" w:color="auto"/>
            <w:right w:val="none" w:sz="0" w:space="0" w:color="auto"/>
          </w:divBdr>
        </w:div>
        <w:div w:id="1710033492">
          <w:marLeft w:val="-225"/>
          <w:marRight w:val="-225"/>
          <w:marTop w:val="0"/>
          <w:marBottom w:val="0"/>
          <w:divBdr>
            <w:top w:val="none" w:sz="0" w:space="0" w:color="auto"/>
            <w:left w:val="none" w:sz="0" w:space="0" w:color="auto"/>
            <w:bottom w:val="none" w:sz="0" w:space="0" w:color="auto"/>
            <w:right w:val="none" w:sz="0" w:space="0" w:color="auto"/>
          </w:divBdr>
        </w:div>
      </w:divsChild>
    </w:div>
    <w:div w:id="1202327345">
      <w:bodyDiv w:val="1"/>
      <w:marLeft w:val="0"/>
      <w:marRight w:val="0"/>
      <w:marTop w:val="0"/>
      <w:marBottom w:val="0"/>
      <w:divBdr>
        <w:top w:val="none" w:sz="0" w:space="0" w:color="auto"/>
        <w:left w:val="none" w:sz="0" w:space="0" w:color="auto"/>
        <w:bottom w:val="none" w:sz="0" w:space="0" w:color="auto"/>
        <w:right w:val="none" w:sz="0" w:space="0" w:color="auto"/>
      </w:divBdr>
      <w:divsChild>
        <w:div w:id="1932664654">
          <w:marLeft w:val="0"/>
          <w:marRight w:val="0"/>
          <w:marTop w:val="0"/>
          <w:marBottom w:val="0"/>
          <w:divBdr>
            <w:top w:val="none" w:sz="0" w:space="0" w:color="auto"/>
            <w:left w:val="none" w:sz="0" w:space="0" w:color="auto"/>
            <w:bottom w:val="none" w:sz="0" w:space="0" w:color="auto"/>
            <w:right w:val="none" w:sz="0" w:space="0" w:color="auto"/>
          </w:divBdr>
        </w:div>
        <w:div w:id="2114202712">
          <w:marLeft w:val="-225"/>
          <w:marRight w:val="-225"/>
          <w:marTop w:val="0"/>
          <w:marBottom w:val="0"/>
          <w:divBdr>
            <w:top w:val="none" w:sz="0" w:space="0" w:color="auto"/>
            <w:left w:val="none" w:sz="0" w:space="0" w:color="auto"/>
            <w:bottom w:val="none" w:sz="0" w:space="0" w:color="auto"/>
            <w:right w:val="none" w:sz="0" w:space="0" w:color="auto"/>
          </w:divBdr>
        </w:div>
      </w:divsChild>
    </w:div>
    <w:div w:id="1227837421">
      <w:bodyDiv w:val="1"/>
      <w:marLeft w:val="0"/>
      <w:marRight w:val="0"/>
      <w:marTop w:val="0"/>
      <w:marBottom w:val="0"/>
      <w:divBdr>
        <w:top w:val="none" w:sz="0" w:space="0" w:color="auto"/>
        <w:left w:val="none" w:sz="0" w:space="0" w:color="auto"/>
        <w:bottom w:val="none" w:sz="0" w:space="0" w:color="auto"/>
        <w:right w:val="none" w:sz="0" w:space="0" w:color="auto"/>
      </w:divBdr>
      <w:divsChild>
        <w:div w:id="1752308000">
          <w:marLeft w:val="0"/>
          <w:marRight w:val="0"/>
          <w:marTop w:val="0"/>
          <w:marBottom w:val="0"/>
          <w:divBdr>
            <w:top w:val="none" w:sz="0" w:space="0" w:color="auto"/>
            <w:left w:val="none" w:sz="0" w:space="0" w:color="auto"/>
            <w:bottom w:val="none" w:sz="0" w:space="0" w:color="auto"/>
            <w:right w:val="none" w:sz="0" w:space="0" w:color="auto"/>
          </w:divBdr>
        </w:div>
        <w:div w:id="1688680437">
          <w:marLeft w:val="-225"/>
          <w:marRight w:val="-225"/>
          <w:marTop w:val="0"/>
          <w:marBottom w:val="0"/>
          <w:divBdr>
            <w:top w:val="none" w:sz="0" w:space="0" w:color="auto"/>
            <w:left w:val="none" w:sz="0" w:space="0" w:color="auto"/>
            <w:bottom w:val="none" w:sz="0" w:space="0" w:color="auto"/>
            <w:right w:val="none" w:sz="0" w:space="0" w:color="auto"/>
          </w:divBdr>
        </w:div>
      </w:divsChild>
    </w:div>
    <w:div w:id="1357541755">
      <w:bodyDiv w:val="1"/>
      <w:marLeft w:val="0"/>
      <w:marRight w:val="0"/>
      <w:marTop w:val="0"/>
      <w:marBottom w:val="0"/>
      <w:divBdr>
        <w:top w:val="none" w:sz="0" w:space="0" w:color="auto"/>
        <w:left w:val="none" w:sz="0" w:space="0" w:color="auto"/>
        <w:bottom w:val="none" w:sz="0" w:space="0" w:color="auto"/>
        <w:right w:val="none" w:sz="0" w:space="0" w:color="auto"/>
      </w:divBdr>
      <w:divsChild>
        <w:div w:id="1493183998">
          <w:marLeft w:val="0"/>
          <w:marRight w:val="0"/>
          <w:marTop w:val="0"/>
          <w:marBottom w:val="0"/>
          <w:divBdr>
            <w:top w:val="none" w:sz="0" w:space="0" w:color="auto"/>
            <w:left w:val="none" w:sz="0" w:space="0" w:color="auto"/>
            <w:bottom w:val="none" w:sz="0" w:space="0" w:color="auto"/>
            <w:right w:val="none" w:sz="0" w:space="0" w:color="auto"/>
          </w:divBdr>
        </w:div>
        <w:div w:id="300814329">
          <w:marLeft w:val="-225"/>
          <w:marRight w:val="-225"/>
          <w:marTop w:val="0"/>
          <w:marBottom w:val="0"/>
          <w:divBdr>
            <w:top w:val="none" w:sz="0" w:space="0" w:color="auto"/>
            <w:left w:val="none" w:sz="0" w:space="0" w:color="auto"/>
            <w:bottom w:val="none" w:sz="0" w:space="0" w:color="auto"/>
            <w:right w:val="none" w:sz="0" w:space="0" w:color="auto"/>
          </w:divBdr>
        </w:div>
      </w:divsChild>
    </w:div>
    <w:div w:id="1467628707">
      <w:bodyDiv w:val="1"/>
      <w:marLeft w:val="0"/>
      <w:marRight w:val="0"/>
      <w:marTop w:val="0"/>
      <w:marBottom w:val="0"/>
      <w:divBdr>
        <w:top w:val="none" w:sz="0" w:space="0" w:color="auto"/>
        <w:left w:val="none" w:sz="0" w:space="0" w:color="auto"/>
        <w:bottom w:val="none" w:sz="0" w:space="0" w:color="auto"/>
        <w:right w:val="none" w:sz="0" w:space="0" w:color="auto"/>
      </w:divBdr>
      <w:divsChild>
        <w:div w:id="2114396966">
          <w:marLeft w:val="0"/>
          <w:marRight w:val="0"/>
          <w:marTop w:val="0"/>
          <w:marBottom w:val="0"/>
          <w:divBdr>
            <w:top w:val="none" w:sz="0" w:space="0" w:color="auto"/>
            <w:left w:val="none" w:sz="0" w:space="0" w:color="auto"/>
            <w:bottom w:val="none" w:sz="0" w:space="0" w:color="auto"/>
            <w:right w:val="none" w:sz="0" w:space="0" w:color="auto"/>
          </w:divBdr>
        </w:div>
        <w:div w:id="1812550501">
          <w:marLeft w:val="-225"/>
          <w:marRight w:val="-225"/>
          <w:marTop w:val="0"/>
          <w:marBottom w:val="0"/>
          <w:divBdr>
            <w:top w:val="none" w:sz="0" w:space="0" w:color="auto"/>
            <w:left w:val="none" w:sz="0" w:space="0" w:color="auto"/>
            <w:bottom w:val="none" w:sz="0" w:space="0" w:color="auto"/>
            <w:right w:val="none" w:sz="0" w:space="0" w:color="auto"/>
          </w:divBdr>
        </w:div>
      </w:divsChild>
    </w:div>
    <w:div w:id="1467770303">
      <w:bodyDiv w:val="1"/>
      <w:marLeft w:val="0"/>
      <w:marRight w:val="0"/>
      <w:marTop w:val="0"/>
      <w:marBottom w:val="0"/>
      <w:divBdr>
        <w:top w:val="none" w:sz="0" w:space="0" w:color="auto"/>
        <w:left w:val="none" w:sz="0" w:space="0" w:color="auto"/>
        <w:bottom w:val="none" w:sz="0" w:space="0" w:color="auto"/>
        <w:right w:val="none" w:sz="0" w:space="0" w:color="auto"/>
      </w:divBdr>
      <w:divsChild>
        <w:div w:id="1604344455">
          <w:marLeft w:val="0"/>
          <w:marRight w:val="0"/>
          <w:marTop w:val="0"/>
          <w:marBottom w:val="0"/>
          <w:divBdr>
            <w:top w:val="none" w:sz="0" w:space="0" w:color="auto"/>
            <w:left w:val="none" w:sz="0" w:space="0" w:color="auto"/>
            <w:bottom w:val="none" w:sz="0" w:space="0" w:color="auto"/>
            <w:right w:val="none" w:sz="0" w:space="0" w:color="auto"/>
          </w:divBdr>
        </w:div>
        <w:div w:id="113212730">
          <w:marLeft w:val="-225"/>
          <w:marRight w:val="-225"/>
          <w:marTop w:val="0"/>
          <w:marBottom w:val="0"/>
          <w:divBdr>
            <w:top w:val="none" w:sz="0" w:space="0" w:color="auto"/>
            <w:left w:val="none" w:sz="0" w:space="0" w:color="auto"/>
            <w:bottom w:val="none" w:sz="0" w:space="0" w:color="auto"/>
            <w:right w:val="none" w:sz="0" w:space="0" w:color="auto"/>
          </w:divBdr>
        </w:div>
      </w:divsChild>
    </w:div>
    <w:div w:id="1515994008">
      <w:bodyDiv w:val="1"/>
      <w:marLeft w:val="0"/>
      <w:marRight w:val="0"/>
      <w:marTop w:val="0"/>
      <w:marBottom w:val="0"/>
      <w:divBdr>
        <w:top w:val="none" w:sz="0" w:space="0" w:color="auto"/>
        <w:left w:val="none" w:sz="0" w:space="0" w:color="auto"/>
        <w:bottom w:val="none" w:sz="0" w:space="0" w:color="auto"/>
        <w:right w:val="none" w:sz="0" w:space="0" w:color="auto"/>
      </w:divBdr>
    </w:div>
    <w:div w:id="1594362589">
      <w:bodyDiv w:val="1"/>
      <w:marLeft w:val="0"/>
      <w:marRight w:val="0"/>
      <w:marTop w:val="0"/>
      <w:marBottom w:val="0"/>
      <w:divBdr>
        <w:top w:val="none" w:sz="0" w:space="0" w:color="auto"/>
        <w:left w:val="none" w:sz="0" w:space="0" w:color="auto"/>
        <w:bottom w:val="none" w:sz="0" w:space="0" w:color="auto"/>
        <w:right w:val="none" w:sz="0" w:space="0" w:color="auto"/>
      </w:divBdr>
    </w:div>
    <w:div w:id="1665551921">
      <w:bodyDiv w:val="1"/>
      <w:marLeft w:val="0"/>
      <w:marRight w:val="0"/>
      <w:marTop w:val="0"/>
      <w:marBottom w:val="0"/>
      <w:divBdr>
        <w:top w:val="none" w:sz="0" w:space="0" w:color="auto"/>
        <w:left w:val="none" w:sz="0" w:space="0" w:color="auto"/>
        <w:bottom w:val="none" w:sz="0" w:space="0" w:color="auto"/>
        <w:right w:val="none" w:sz="0" w:space="0" w:color="auto"/>
      </w:divBdr>
      <w:divsChild>
        <w:div w:id="1144783799">
          <w:marLeft w:val="0"/>
          <w:marRight w:val="0"/>
          <w:marTop w:val="0"/>
          <w:marBottom w:val="0"/>
          <w:divBdr>
            <w:top w:val="none" w:sz="0" w:space="0" w:color="auto"/>
            <w:left w:val="none" w:sz="0" w:space="0" w:color="auto"/>
            <w:bottom w:val="none" w:sz="0" w:space="0" w:color="auto"/>
            <w:right w:val="none" w:sz="0" w:space="0" w:color="auto"/>
          </w:divBdr>
        </w:div>
        <w:div w:id="487524572">
          <w:marLeft w:val="-225"/>
          <w:marRight w:val="-225"/>
          <w:marTop w:val="0"/>
          <w:marBottom w:val="0"/>
          <w:divBdr>
            <w:top w:val="none" w:sz="0" w:space="0" w:color="auto"/>
            <w:left w:val="none" w:sz="0" w:space="0" w:color="auto"/>
            <w:bottom w:val="none" w:sz="0" w:space="0" w:color="auto"/>
            <w:right w:val="none" w:sz="0" w:space="0" w:color="auto"/>
          </w:divBdr>
        </w:div>
      </w:divsChild>
    </w:div>
    <w:div w:id="1735733536">
      <w:bodyDiv w:val="1"/>
      <w:marLeft w:val="0"/>
      <w:marRight w:val="0"/>
      <w:marTop w:val="0"/>
      <w:marBottom w:val="0"/>
      <w:divBdr>
        <w:top w:val="none" w:sz="0" w:space="0" w:color="auto"/>
        <w:left w:val="none" w:sz="0" w:space="0" w:color="auto"/>
        <w:bottom w:val="none" w:sz="0" w:space="0" w:color="auto"/>
        <w:right w:val="none" w:sz="0" w:space="0" w:color="auto"/>
      </w:divBdr>
    </w:div>
    <w:div w:id="1888181570">
      <w:bodyDiv w:val="1"/>
      <w:marLeft w:val="0"/>
      <w:marRight w:val="0"/>
      <w:marTop w:val="0"/>
      <w:marBottom w:val="0"/>
      <w:divBdr>
        <w:top w:val="none" w:sz="0" w:space="0" w:color="auto"/>
        <w:left w:val="none" w:sz="0" w:space="0" w:color="auto"/>
        <w:bottom w:val="none" w:sz="0" w:space="0" w:color="auto"/>
        <w:right w:val="none" w:sz="0" w:space="0" w:color="auto"/>
      </w:divBdr>
      <w:divsChild>
        <w:div w:id="1209099671">
          <w:marLeft w:val="0"/>
          <w:marRight w:val="0"/>
          <w:marTop w:val="0"/>
          <w:marBottom w:val="0"/>
          <w:divBdr>
            <w:top w:val="none" w:sz="0" w:space="0" w:color="auto"/>
            <w:left w:val="none" w:sz="0" w:space="0" w:color="auto"/>
            <w:bottom w:val="none" w:sz="0" w:space="0" w:color="auto"/>
            <w:right w:val="none" w:sz="0" w:space="0" w:color="auto"/>
          </w:divBdr>
        </w:div>
        <w:div w:id="2073262078">
          <w:marLeft w:val="-225"/>
          <w:marRight w:val="-225"/>
          <w:marTop w:val="0"/>
          <w:marBottom w:val="0"/>
          <w:divBdr>
            <w:top w:val="none" w:sz="0" w:space="0" w:color="auto"/>
            <w:left w:val="none" w:sz="0" w:space="0" w:color="auto"/>
            <w:bottom w:val="none" w:sz="0" w:space="0" w:color="auto"/>
            <w:right w:val="none" w:sz="0" w:space="0" w:color="auto"/>
          </w:divBdr>
        </w:div>
      </w:divsChild>
    </w:div>
    <w:div w:id="2015263642">
      <w:bodyDiv w:val="1"/>
      <w:marLeft w:val="0"/>
      <w:marRight w:val="0"/>
      <w:marTop w:val="0"/>
      <w:marBottom w:val="0"/>
      <w:divBdr>
        <w:top w:val="none" w:sz="0" w:space="0" w:color="auto"/>
        <w:left w:val="none" w:sz="0" w:space="0" w:color="auto"/>
        <w:bottom w:val="none" w:sz="0" w:space="0" w:color="auto"/>
        <w:right w:val="none" w:sz="0" w:space="0" w:color="auto"/>
      </w:divBdr>
    </w:div>
    <w:div w:id="2017296102">
      <w:bodyDiv w:val="1"/>
      <w:marLeft w:val="0"/>
      <w:marRight w:val="0"/>
      <w:marTop w:val="0"/>
      <w:marBottom w:val="0"/>
      <w:divBdr>
        <w:top w:val="none" w:sz="0" w:space="0" w:color="auto"/>
        <w:left w:val="none" w:sz="0" w:space="0" w:color="auto"/>
        <w:bottom w:val="none" w:sz="0" w:space="0" w:color="auto"/>
        <w:right w:val="none" w:sz="0" w:space="0" w:color="auto"/>
      </w:divBdr>
      <w:divsChild>
        <w:div w:id="1862087432">
          <w:marLeft w:val="0"/>
          <w:marRight w:val="0"/>
          <w:marTop w:val="0"/>
          <w:marBottom w:val="0"/>
          <w:divBdr>
            <w:top w:val="none" w:sz="0" w:space="0" w:color="auto"/>
            <w:left w:val="none" w:sz="0" w:space="0" w:color="auto"/>
            <w:bottom w:val="none" w:sz="0" w:space="0" w:color="auto"/>
            <w:right w:val="none" w:sz="0" w:space="0" w:color="auto"/>
          </w:divBdr>
        </w:div>
        <w:div w:id="1569263784">
          <w:marLeft w:val="-225"/>
          <w:marRight w:val="-225"/>
          <w:marTop w:val="0"/>
          <w:marBottom w:val="0"/>
          <w:divBdr>
            <w:top w:val="none" w:sz="0" w:space="0" w:color="auto"/>
            <w:left w:val="none" w:sz="0" w:space="0" w:color="auto"/>
            <w:bottom w:val="none" w:sz="0" w:space="0" w:color="auto"/>
            <w:right w:val="none" w:sz="0" w:space="0" w:color="auto"/>
          </w:divBdr>
        </w:div>
      </w:divsChild>
    </w:div>
    <w:div w:id="2135294078">
      <w:bodyDiv w:val="1"/>
      <w:marLeft w:val="0"/>
      <w:marRight w:val="0"/>
      <w:marTop w:val="0"/>
      <w:marBottom w:val="0"/>
      <w:divBdr>
        <w:top w:val="none" w:sz="0" w:space="0" w:color="auto"/>
        <w:left w:val="none" w:sz="0" w:space="0" w:color="auto"/>
        <w:bottom w:val="none" w:sz="0" w:space="0" w:color="auto"/>
        <w:right w:val="none" w:sz="0" w:space="0" w:color="auto"/>
      </w:divBdr>
      <w:divsChild>
        <w:div w:id="2014187110">
          <w:marLeft w:val="0"/>
          <w:marRight w:val="0"/>
          <w:marTop w:val="0"/>
          <w:marBottom w:val="0"/>
          <w:divBdr>
            <w:top w:val="none" w:sz="0" w:space="0" w:color="auto"/>
            <w:left w:val="none" w:sz="0" w:space="0" w:color="auto"/>
            <w:bottom w:val="none" w:sz="0" w:space="0" w:color="auto"/>
            <w:right w:val="none" w:sz="0" w:space="0" w:color="auto"/>
          </w:divBdr>
        </w:div>
        <w:div w:id="2024554811">
          <w:marLeft w:val="-225"/>
          <w:marRight w:val="-225"/>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hamela.ws/book/1190/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1222</TotalTime>
  <Pages>5</Pages>
  <Words>952</Words>
  <Characters>5431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Mahmudul Hasan</dc:creator>
  <cp:keywords/>
  <dc:description/>
  <cp:lastModifiedBy>Mahmudul Hasan</cp:lastModifiedBy>
  <cp:revision>21</cp:revision>
  <dcterms:created xsi:type="dcterms:W3CDTF">2024-06-24T08:10:00Z</dcterms:created>
  <dcterms:modified xsi:type="dcterms:W3CDTF">2024-07-07T05:02:00Z</dcterms:modified>
</cp:coreProperties>
</file>