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E7FEA">
      <w:pPr>
        <w:bidi/>
        <w:jc w:val="center"/>
        <w:rPr>
          <w:rFonts w:cs="Traditional Arabic"/>
          <w:b/>
          <w:bCs/>
          <w:sz w:val="46"/>
          <w:szCs w:val="46"/>
        </w:rPr>
      </w:pPr>
    </w:p>
    <w:p w14:paraId="76EDF38B">
      <w:pPr>
        <w:bidi/>
        <w:jc w:val="center"/>
        <w:rPr>
          <w:rFonts w:cs="ALAWI-3-8"/>
          <w:b/>
          <w:bCs/>
          <w:sz w:val="64"/>
          <w:szCs w:val="64"/>
          <w:rtl/>
        </w:rPr>
      </w:pPr>
    </w:p>
    <w:p w14:paraId="75BB291B">
      <w:pPr>
        <w:bidi/>
        <w:jc w:val="center"/>
        <w:rPr>
          <w:rFonts w:hint="default" w:ascii="Times New Roman" w:hAnsi="Times New Roman" w:cs="Times New Roman"/>
          <w:b/>
          <w:bCs/>
          <w:sz w:val="72"/>
          <w:szCs w:val="72"/>
          <w:rtl/>
        </w:rPr>
      </w:pPr>
    </w:p>
    <w:p w14:paraId="726845BA">
      <w:pPr>
        <w:bidi/>
        <w:jc w:val="center"/>
        <w:rPr>
          <w:rFonts w:hint="default" w:ascii="Times New Roman" w:hAnsi="Times New Roman" w:cs="Times New Roman"/>
          <w:b/>
          <w:bCs/>
          <w:sz w:val="72"/>
          <w:szCs w:val="72"/>
          <w:rtl/>
        </w:rPr>
      </w:pPr>
    </w:p>
    <w:p w14:paraId="0E97F69F">
      <w:pPr>
        <w:bidi/>
        <w:jc w:val="center"/>
        <w:rPr>
          <w:rFonts w:hint="default" w:ascii="Times New Roman" w:hAnsi="Times New Roman" w:cs="Times New Roman"/>
          <w:b/>
          <w:bCs/>
          <w:sz w:val="72"/>
          <w:szCs w:val="72"/>
          <w:rtl/>
        </w:rPr>
      </w:pPr>
      <w:r>
        <w:rPr>
          <w:rFonts w:hint="default" w:ascii="Times New Roman" w:hAnsi="Times New Roman" w:cs="Times New Roman"/>
          <w:b/>
          <w:bCs/>
          <w:sz w:val="72"/>
          <w:szCs w:val="72"/>
          <w:rtl/>
        </w:rPr>
        <w:t>مناهج الدعوة في القرآن الكريم</w:t>
      </w:r>
    </w:p>
    <w:p w14:paraId="56F36A76">
      <w:pPr>
        <w:bidi/>
        <w:jc w:val="center"/>
        <w:rPr>
          <w:rFonts w:hint="default" w:ascii="Times New Roman" w:hAnsi="Times New Roman" w:cs="Times New Roman"/>
          <w:b/>
          <w:bCs/>
          <w:sz w:val="46"/>
          <w:szCs w:val="46"/>
        </w:rPr>
      </w:pPr>
      <w:r>
        <w:rPr>
          <w:rFonts w:hint="default" w:ascii="Times New Roman" w:hAnsi="Times New Roman" w:cs="Times New Roman"/>
          <w:b/>
          <w:bCs/>
          <w:sz w:val="46"/>
          <w:szCs w:val="46"/>
          <w:rtl/>
        </w:rPr>
        <w:t xml:space="preserve">رمز المادة: </w:t>
      </w:r>
      <w:r>
        <w:rPr>
          <w:rFonts w:hint="cs" w:ascii="Times New Roman" w:hAnsi="Times New Roman" w:cs="Times New Roman"/>
          <w:b/>
          <w:bCs/>
          <w:sz w:val="46"/>
          <w:szCs w:val="46"/>
          <w:rtl/>
          <w:lang w:val="en-US" w:bidi="ar-SA"/>
        </w:rPr>
        <w:t>3603</w:t>
      </w:r>
      <w:r>
        <w:rPr>
          <w:rFonts w:hint="default" w:ascii="Times New Roman" w:hAnsi="Times New Roman" w:cs="Times New Roman"/>
          <w:b/>
          <w:bCs/>
          <w:sz w:val="46"/>
          <w:szCs w:val="46"/>
        </w:rPr>
        <w:t>QSM-</w:t>
      </w:r>
    </w:p>
    <w:p w14:paraId="46385768">
      <w:pPr>
        <w:bidi/>
        <w:jc w:val="center"/>
        <w:rPr>
          <w:rFonts w:hint="default" w:ascii="Times New Roman" w:hAnsi="Times New Roman" w:cs="Times New Roman"/>
          <w:b/>
          <w:bCs/>
          <w:sz w:val="46"/>
          <w:szCs w:val="46"/>
        </w:rPr>
      </w:pPr>
    </w:p>
    <w:p w14:paraId="520834CF">
      <w:pPr>
        <w:bidi/>
        <w:jc w:val="center"/>
        <w:rPr>
          <w:rFonts w:hint="default" w:ascii="Times New Roman" w:hAnsi="Times New Roman" w:cs="Times New Roman"/>
          <w:b/>
          <w:bCs/>
          <w:sz w:val="46"/>
          <w:szCs w:val="46"/>
          <w:rtl/>
        </w:rPr>
      </w:pPr>
      <w:r>
        <w:rPr>
          <w:rFonts w:hint="default" w:ascii="Times New Roman" w:hAnsi="Times New Roman" w:cs="Times New Roman"/>
          <w:b/>
          <w:bCs/>
          <w:sz w:val="46"/>
          <w:szCs w:val="46"/>
          <w:rtl/>
        </w:rPr>
        <w:t>الإعداد:</w:t>
      </w:r>
    </w:p>
    <w:p w14:paraId="07E402A5">
      <w:pPr>
        <w:bidi/>
        <w:jc w:val="center"/>
        <w:rPr>
          <w:rFonts w:hint="default" w:ascii="Times New Roman" w:hAnsi="Times New Roman" w:cs="Times New Roman"/>
          <w:b/>
          <w:bCs/>
          <w:sz w:val="68"/>
          <w:szCs w:val="68"/>
          <w:rtl/>
        </w:rPr>
      </w:pPr>
      <w:r>
        <w:rPr>
          <w:rFonts w:hint="default" w:ascii="Times New Roman" w:hAnsi="Times New Roman" w:cs="Times New Roman"/>
          <w:b/>
          <w:bCs/>
          <w:sz w:val="68"/>
          <w:szCs w:val="68"/>
          <w:rtl/>
        </w:rPr>
        <w:t>الدكتور محمد علي حسين</w:t>
      </w:r>
    </w:p>
    <w:p w14:paraId="3686CB20">
      <w:pPr>
        <w:bidi/>
        <w:jc w:val="center"/>
        <w:rPr>
          <w:rFonts w:hint="default" w:ascii="Times New Roman" w:hAnsi="Times New Roman" w:cs="Times New Roman"/>
          <w:b/>
          <w:bCs/>
          <w:sz w:val="46"/>
          <w:szCs w:val="46"/>
          <w:rtl/>
        </w:rPr>
      </w:pPr>
      <w:r>
        <w:rPr>
          <w:rFonts w:hint="default" w:ascii="Times New Roman" w:hAnsi="Times New Roman" w:cs="Times New Roman"/>
          <w:b/>
          <w:bCs/>
          <w:sz w:val="46"/>
          <w:szCs w:val="46"/>
          <w:rtl/>
        </w:rPr>
        <w:t xml:space="preserve">الأستاذ المشارك </w:t>
      </w:r>
    </w:p>
    <w:p w14:paraId="5149DA02">
      <w:pPr>
        <w:bidi/>
        <w:jc w:val="center"/>
        <w:rPr>
          <w:rFonts w:hint="default" w:ascii="Times New Roman" w:hAnsi="Times New Roman" w:cs="Times New Roman"/>
          <w:b/>
          <w:bCs/>
          <w:sz w:val="46"/>
          <w:szCs w:val="46"/>
          <w:rtl/>
        </w:rPr>
      </w:pPr>
      <w:r>
        <w:rPr>
          <w:rFonts w:hint="default" w:ascii="Times New Roman" w:hAnsi="Times New Roman" w:cs="Times New Roman"/>
          <w:b/>
          <w:bCs/>
          <w:sz w:val="46"/>
          <w:szCs w:val="46"/>
          <w:rtl/>
        </w:rPr>
        <w:t>قسم علوم القرآن والدراسات الإسلامية</w:t>
      </w:r>
    </w:p>
    <w:p w14:paraId="27A51320">
      <w:pPr>
        <w:bidi/>
        <w:jc w:val="center"/>
        <w:rPr>
          <w:rFonts w:hint="default" w:ascii="Times New Roman" w:hAnsi="Times New Roman" w:cs="Times New Roman"/>
          <w:b/>
          <w:bCs/>
          <w:sz w:val="46"/>
          <w:szCs w:val="46"/>
          <w:rtl/>
        </w:rPr>
      </w:pPr>
      <w:r>
        <w:rPr>
          <w:rFonts w:hint="default" w:ascii="Times New Roman" w:hAnsi="Times New Roman" w:cs="Times New Roman"/>
          <w:b/>
          <w:bCs/>
          <w:sz w:val="46"/>
          <w:szCs w:val="46"/>
          <w:rtl/>
        </w:rPr>
        <w:t>الجــامعة الإسلامية العالمية شيتـاغونغ</w:t>
      </w:r>
    </w:p>
    <w:p w14:paraId="12BACDB0">
      <w:pPr>
        <w:bidi/>
        <w:jc w:val="center"/>
        <w:rPr>
          <w:rFonts w:cs="Traditional Arabic"/>
          <w:b/>
          <w:bCs/>
          <w:sz w:val="46"/>
          <w:szCs w:val="46"/>
          <w:rtl/>
        </w:rPr>
      </w:pPr>
    </w:p>
    <w:p w14:paraId="04626348">
      <w:pPr>
        <w:bidi/>
        <w:rPr>
          <w:rFonts w:cs="Traditional Arabic"/>
          <w:b/>
          <w:bCs/>
          <w:sz w:val="46"/>
          <w:szCs w:val="46"/>
          <w:rtl/>
        </w:rPr>
      </w:pPr>
    </w:p>
    <w:p w14:paraId="1C32FBC9">
      <w:pPr>
        <w:bidi/>
        <w:rPr>
          <w:rFonts w:cs="Traditional Arabic"/>
          <w:b/>
          <w:bCs/>
          <w:sz w:val="46"/>
          <w:szCs w:val="46"/>
          <w:rtl/>
        </w:rPr>
      </w:pPr>
    </w:p>
    <w:p w14:paraId="56BCA747">
      <w:pPr>
        <w:bidi/>
        <w:jc w:val="both"/>
        <w:rPr>
          <w:rFonts w:cs="ALAWI-3-8"/>
          <w:b/>
          <w:bCs/>
          <w:sz w:val="46"/>
          <w:szCs w:val="46"/>
          <w:rtl/>
        </w:rPr>
      </w:pPr>
      <w:bookmarkStart w:id="4" w:name="_GoBack"/>
      <w:bookmarkEnd w:id="4"/>
    </w:p>
    <w:p w14:paraId="7B9F4EF3">
      <w:pPr>
        <w:bidi/>
        <w:jc w:val="center"/>
        <w:rPr>
          <w:rFonts w:hint="default" w:ascii="Times New Roman" w:hAnsi="Times New Roman" w:cs="Times New Roman"/>
          <w:b/>
          <w:bCs/>
          <w:sz w:val="46"/>
          <w:szCs w:val="46"/>
          <w:rtl/>
        </w:rPr>
      </w:pPr>
      <w:r>
        <w:rPr>
          <w:rFonts w:hint="default" w:ascii="Times New Roman" w:hAnsi="Times New Roman" w:cs="Times New Roman"/>
          <w:b/>
          <w:bCs/>
          <w:sz w:val="46"/>
          <w:szCs w:val="46"/>
          <w:rtl/>
        </w:rPr>
        <w:t>مناهج الدعوة في القرآن الكريم</w:t>
      </w:r>
    </w:p>
    <w:p w14:paraId="29A4A9A1">
      <w:pPr>
        <w:bidi/>
        <w:jc w:val="center"/>
        <w:rPr>
          <w:rFonts w:cs="Traditional Arabic"/>
          <w:sz w:val="40"/>
          <w:szCs w:val="40"/>
          <w:rtl/>
        </w:rPr>
      </w:pPr>
    </w:p>
    <w:p w14:paraId="2D0C47F3">
      <w:pPr>
        <w:bidi/>
        <w:spacing w:before="100" w:beforeAutospacing="1" w:after="0" w:line="240" w:lineRule="auto"/>
        <w:jc w:val="both"/>
        <w:rPr>
          <w:rFonts w:asciiTheme="majorBidi" w:hAnsiTheme="majorBidi" w:cstheme="majorBidi"/>
          <w:b/>
          <w:bCs/>
          <w:sz w:val="36"/>
          <w:szCs w:val="36"/>
        </w:rPr>
      </w:pPr>
      <w:r>
        <w:rPr>
          <w:rFonts w:asciiTheme="majorBidi" w:hAnsiTheme="majorBidi" w:cstheme="majorBidi"/>
          <w:b/>
          <w:bCs/>
          <w:sz w:val="36"/>
          <w:szCs w:val="36"/>
          <w:rtl/>
        </w:rPr>
        <w:t>أولاً: الدعوة لغةً</w:t>
      </w:r>
      <w:r>
        <w:rPr>
          <w:rFonts w:asciiTheme="majorBidi" w:hAnsiTheme="majorBidi" w:cstheme="majorBidi"/>
          <w:b/>
          <w:bCs/>
          <w:sz w:val="36"/>
          <w:szCs w:val="36"/>
        </w:rPr>
        <w:t>:</w:t>
      </w:r>
    </w:p>
    <w:p w14:paraId="4B311389">
      <w:pPr>
        <w:bidi/>
        <w:spacing w:before="100" w:beforeAutospacing="1" w:after="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مشتقة من الفعل الثلاثي دعا يدعو دعوة، والاسم: الدعوة، والقائم بها يسمى داعية، والجمع: دعاة</w:t>
      </w:r>
      <w:r>
        <w:rPr>
          <w:rFonts w:eastAsia="Times New Roman" w:asciiTheme="majorBidi" w:hAnsiTheme="majorBidi" w:cstheme="majorBidi"/>
          <w:sz w:val="32"/>
          <w:szCs w:val="32"/>
        </w:rPr>
        <w:t>.</w:t>
      </w:r>
    </w:p>
    <w:p w14:paraId="34C75BF1">
      <w:pPr>
        <w:bidi/>
        <w:spacing w:before="100" w:beforeAutospacing="1" w:after="0" w:line="240" w:lineRule="auto"/>
        <w:jc w:val="both"/>
        <w:rPr>
          <w:rFonts w:asciiTheme="majorBidi" w:hAnsiTheme="majorBidi" w:cstheme="majorBidi"/>
          <w:b/>
          <w:bCs/>
          <w:sz w:val="36"/>
          <w:szCs w:val="36"/>
        </w:rPr>
      </w:pPr>
      <w:r>
        <w:rPr>
          <w:rFonts w:asciiTheme="majorBidi" w:hAnsiTheme="majorBidi" w:cstheme="majorBidi"/>
          <w:b/>
          <w:bCs/>
          <w:sz w:val="36"/>
          <w:szCs w:val="36"/>
          <w:rtl/>
        </w:rPr>
        <w:t>ولكلمة الدعوة في اللغة عدة معان</w:t>
      </w:r>
      <w:r>
        <w:rPr>
          <w:rFonts w:asciiTheme="majorBidi" w:hAnsiTheme="majorBidi" w:cstheme="majorBidi"/>
          <w:b/>
          <w:bCs/>
          <w:sz w:val="36"/>
          <w:szCs w:val="36"/>
        </w:rPr>
        <w:t>:</w:t>
      </w:r>
    </w:p>
    <w:p w14:paraId="5F1EF8FA">
      <w:pPr>
        <w:bidi/>
        <w:spacing w:before="100" w:beforeAutospacing="1"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النداء، والطلب، والتجمع، والدعاء، والسؤال</w:t>
      </w:r>
      <w:r>
        <w:rPr>
          <w:rFonts w:eastAsia="Times New Roman" w:asciiTheme="majorBidi" w:hAnsiTheme="majorBidi" w:cstheme="majorBidi"/>
          <w:sz w:val="32"/>
          <w:szCs w:val="32"/>
        </w:rPr>
        <w:t>.</w:t>
      </w:r>
    </w:p>
    <w:p w14:paraId="21F0F6BC">
      <w:pPr>
        <w:bidi/>
        <w:spacing w:before="100" w:beforeAutospacing="1" w:after="0" w:line="240" w:lineRule="auto"/>
        <w:jc w:val="both"/>
        <w:rPr>
          <w:rFonts w:ascii="Traditional Arabic" w:hAnsi="Traditional Arabic" w:eastAsia="Times New Roman" w:cs="Traditional Arabic"/>
          <w:rtl/>
        </w:rPr>
      </w:pPr>
    </w:p>
    <w:p w14:paraId="42427326">
      <w:pPr>
        <w:bidi/>
        <w:spacing w:after="0" w:line="240" w:lineRule="auto"/>
        <w:rPr>
          <w:rFonts w:ascii="Times New Roman" w:hAnsi="Times New Roman" w:eastAsia="Times New Roman"/>
          <w:sz w:val="24"/>
          <w:szCs w:val="24"/>
        </w:rPr>
      </w:pPr>
      <w:r>
        <w:rPr>
          <w:rFonts w:eastAsia="Times New Roman" w:asciiTheme="majorBidi" w:hAnsiTheme="majorBidi" w:cstheme="majorBidi"/>
          <w:sz w:val="32"/>
          <w:szCs w:val="32"/>
          <w:rtl/>
        </w:rPr>
        <w:t>قال الزمخشري: دعوت فلاناً وبفلان ناديته وصحت به</w:t>
      </w:r>
      <w:r>
        <w:rPr>
          <w:rFonts w:hint="cs" w:eastAsia="Times New Roman" w:asciiTheme="majorBidi" w:hAnsiTheme="majorBidi" w:cstheme="majorBidi"/>
          <w:sz w:val="32"/>
          <w:szCs w:val="32"/>
          <w:rtl/>
        </w:rPr>
        <w:t xml:space="preserve"> .  (</w:t>
      </w:r>
      <w:r>
        <w:rPr>
          <w:rFonts w:eastAsia="Times New Roman" w:asciiTheme="majorBidi" w:hAnsiTheme="majorBidi" w:cstheme="majorBidi"/>
          <w:sz w:val="32"/>
          <w:szCs w:val="32"/>
          <w:rtl/>
        </w:rPr>
        <w:t xml:space="preserve">أساس البلاغة </w:t>
      </w:r>
      <w:r>
        <w:rPr>
          <w:rFonts w:hint="cs" w:eastAsia="Times New Roman" w:asciiTheme="majorBidi" w:hAnsiTheme="majorBidi" w:cstheme="majorBidi"/>
          <w:sz w:val="32"/>
          <w:szCs w:val="32"/>
          <w:rtl/>
        </w:rPr>
        <w:t>ل</w:t>
      </w:r>
      <w:r>
        <w:rPr>
          <w:rFonts w:eastAsia="Times New Roman" w:asciiTheme="majorBidi" w:hAnsiTheme="majorBidi" w:cstheme="majorBidi"/>
          <w:sz w:val="32"/>
          <w:szCs w:val="32"/>
          <w:rtl/>
        </w:rPr>
        <w:t>لزمخشري، 1/ 189</w:t>
      </w:r>
      <w:r>
        <w:rPr>
          <w:rFonts w:hint="cs" w:eastAsia="Times New Roman" w:asciiTheme="majorBidi" w:hAnsiTheme="majorBidi" w:cstheme="majorBidi"/>
          <w:sz w:val="32"/>
          <w:szCs w:val="32"/>
          <w:rtl/>
        </w:rPr>
        <w:t>)</w:t>
      </w:r>
    </w:p>
    <w:p w14:paraId="0A485AF7">
      <w:pPr>
        <w:bidi/>
        <w:spacing w:before="100" w:beforeAutospacing="1"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وقال الرازي: و الدَّعوة إلى الطعام بالفتح يقال: كنا في دعوة فلان و مدعاة فلان وهو مصدر والمراد بهما: الدعاء إلى الطعام</w:t>
      </w:r>
      <w:r>
        <w:rPr>
          <w:rFonts w:eastAsia="Times New Roman" w:asciiTheme="majorBidi" w:hAnsiTheme="majorBidi" w:cstheme="majorBidi"/>
          <w:sz w:val="32"/>
          <w:szCs w:val="32"/>
        </w:rPr>
        <w:t>.</w:t>
      </w:r>
    </w:p>
    <w:p w14:paraId="14D66743">
      <w:pPr>
        <w:bidi/>
        <w:spacing w:before="100" w:beforeAutospacing="1" w:after="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وقال الزبيدي: (الدّعاءُ)، بالضّمِّ مَمدوداً؛ (الرَّغبَةُ إلى اللّهِ تعالى</w:t>
      </w:r>
      <w:r>
        <w:rPr>
          <w:rFonts w:eastAsia="Times New Roman" w:asciiTheme="majorBidi" w:hAnsiTheme="majorBidi" w:cstheme="majorBidi"/>
          <w:sz w:val="32"/>
          <w:szCs w:val="32"/>
        </w:rPr>
        <w:t xml:space="preserve">) </w:t>
      </w:r>
      <w:r>
        <w:rPr>
          <w:rFonts w:eastAsia="Times New Roman" w:asciiTheme="majorBidi" w:hAnsiTheme="majorBidi" w:cstheme="majorBidi"/>
          <w:sz w:val="32"/>
          <w:szCs w:val="32"/>
          <w:rtl/>
        </w:rPr>
        <w:t>فيما عندَه من الخيرِ والابْتهال إليه بالسّؤَالِ؛ومنه قوْله تعالى</w:t>
      </w:r>
      <w:r>
        <w:rPr>
          <w:rFonts w:eastAsia="Times New Roman" w:asciiTheme="majorBidi" w:hAnsiTheme="majorBidi" w:cstheme="majorBidi"/>
          <w:sz w:val="32"/>
          <w:szCs w:val="32"/>
        </w:rPr>
        <w:t xml:space="preserve">: </w:t>
      </w:r>
      <w:r>
        <w:rPr>
          <w:rFonts w:eastAsia="Times New Roman" w:asciiTheme="majorBidi" w:hAnsiTheme="majorBidi" w:cstheme="majorBidi"/>
          <w:sz w:val="32"/>
          <w:szCs w:val="32"/>
          <w:rtl/>
        </w:rPr>
        <w:t xml:space="preserve">﴿ ادْعُوا رَبَّكُمْ تَضَرُّعًا وَخُفْيَةً إِنَّهُ لَا يُحِبُّ الْمُعْتَدِينَ ﴾ </w:t>
      </w:r>
      <w:r>
        <w:rPr>
          <w:rFonts w:hint="cs" w:eastAsia="Times New Roman" w:asciiTheme="majorBidi" w:hAnsiTheme="majorBidi" w:cstheme="majorBidi"/>
          <w:sz w:val="32"/>
          <w:szCs w:val="32"/>
          <w:rtl/>
        </w:rPr>
        <w:t>[</w:t>
      </w:r>
      <w:r>
        <w:rPr>
          <w:rFonts w:eastAsia="Times New Roman" w:asciiTheme="majorBidi" w:hAnsiTheme="majorBidi" w:cstheme="majorBidi"/>
          <w:sz w:val="32"/>
          <w:szCs w:val="32"/>
          <w:rtl/>
        </w:rPr>
        <w:t>الأعراف: 55</w:t>
      </w:r>
      <w:r>
        <w:rPr>
          <w:rFonts w:eastAsia="Times New Roman" w:asciiTheme="majorBidi" w:hAnsiTheme="majorBidi" w:cstheme="majorBidi"/>
          <w:sz w:val="32"/>
          <w:szCs w:val="32"/>
        </w:rPr>
        <w:t>.</w:t>
      </w:r>
      <w:r>
        <w:rPr>
          <w:rFonts w:hint="cs" w:eastAsia="Times New Roman" w:asciiTheme="majorBidi" w:hAnsiTheme="majorBidi" w:cstheme="majorBidi"/>
          <w:sz w:val="32"/>
          <w:szCs w:val="32"/>
          <w:rtl/>
        </w:rPr>
        <w:t>]</w:t>
      </w:r>
    </w:p>
    <w:p w14:paraId="00442B4B">
      <w:pPr>
        <w:bidi/>
        <w:spacing w:before="100" w:beforeAutospacing="1" w:after="0" w:line="240" w:lineRule="auto"/>
        <w:jc w:val="both"/>
        <w:rPr>
          <w:rFonts w:ascii="Traditional Arabic" w:hAnsi="Traditional Arabic" w:eastAsia="Times New Roman" w:cs="Traditional Arabic"/>
          <w:sz w:val="36"/>
          <w:szCs w:val="36"/>
        </w:rPr>
      </w:pPr>
      <w:r>
        <w:rPr>
          <w:rFonts w:eastAsia="Times New Roman" w:asciiTheme="majorBidi" w:hAnsiTheme="majorBidi" w:cstheme="majorBidi"/>
          <w:sz w:val="32"/>
          <w:szCs w:val="32"/>
          <w:rtl/>
        </w:rPr>
        <w:t>وقالَ ابنُ فارسَ: وبعضُ العرَبِ يُؤَنّثُ الدّعْوَة بالأَلفِ فيقولُ الدّعْوَى</w:t>
      </w:r>
      <w:r>
        <w:rPr>
          <w:rFonts w:eastAsia="Times New Roman" w:asciiTheme="majorBidi" w:hAnsiTheme="majorBidi" w:cstheme="majorBidi"/>
          <w:sz w:val="32"/>
          <w:szCs w:val="32"/>
        </w:rPr>
        <w:t>.</w:t>
      </w:r>
      <w:r>
        <w:rPr>
          <w:rFonts w:ascii="Traditional Arabic" w:hAnsi="Traditional Arabic" w:eastAsia="Times New Roman" w:cs="Traditional Arabic"/>
          <w:sz w:val="36"/>
          <w:szCs w:val="36"/>
        </w:rPr>
        <w:t xml:space="preserve"> </w:t>
      </w:r>
    </w:p>
    <w:p w14:paraId="523D8754">
      <w:pPr>
        <w:bidi/>
        <w:spacing w:before="100" w:beforeAutospacing="1"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ومن دعائهم: اللهمَّ أَشْركْنا في دعْوَى المُسلمين، أي في دُعائهم، ومنه قولُه تعالى</w:t>
      </w:r>
      <w:r>
        <w:rPr>
          <w:rFonts w:eastAsia="Times New Roman" w:asciiTheme="majorBidi" w:hAnsiTheme="majorBidi" w:cstheme="majorBidi"/>
          <w:sz w:val="32"/>
          <w:szCs w:val="32"/>
        </w:rPr>
        <w:t xml:space="preserve">: </w:t>
      </w:r>
      <w:r>
        <w:rPr>
          <w:rFonts w:eastAsia="Times New Roman" w:asciiTheme="majorBidi" w:hAnsiTheme="majorBidi" w:cstheme="majorBidi"/>
          <w:sz w:val="32"/>
          <w:szCs w:val="32"/>
          <w:rtl/>
        </w:rPr>
        <w:t xml:space="preserve">﴿ دَعْوَاهُمْ فِيهَا سُبْحَانَكَ اللَّهُمَّ وَتَحِيَّتُهُمْ فِيهَا سَلَامٌ وَآخِرُ دَعْوَاهُمْ أَنِ الْحَمْدُ لِلَّهِ رَبِّ الْعَالَمِينَ ﴾ </w:t>
      </w:r>
      <w:r>
        <w:rPr>
          <w:rFonts w:hint="cs" w:eastAsia="Times New Roman" w:asciiTheme="majorBidi" w:hAnsiTheme="majorBidi" w:cstheme="majorBidi"/>
          <w:sz w:val="32"/>
          <w:szCs w:val="32"/>
          <w:rtl/>
        </w:rPr>
        <w:t>[</w:t>
      </w:r>
      <w:r>
        <w:rPr>
          <w:rFonts w:eastAsia="Times New Roman" w:asciiTheme="majorBidi" w:hAnsiTheme="majorBidi" w:cstheme="majorBidi"/>
          <w:sz w:val="32"/>
          <w:szCs w:val="32"/>
          <w:rtl/>
        </w:rPr>
        <w:t>يونس: 10</w:t>
      </w:r>
      <w:r>
        <w:rPr>
          <w:rFonts w:hint="cs" w:eastAsia="Times New Roman" w:asciiTheme="majorBidi" w:hAnsiTheme="majorBidi" w:cstheme="majorBidi"/>
          <w:sz w:val="32"/>
          <w:szCs w:val="32"/>
          <w:rtl/>
        </w:rPr>
        <w:t>]</w:t>
      </w:r>
    </w:p>
    <w:p w14:paraId="1D7D8C5E">
      <w:pPr>
        <w:bidi/>
        <w:spacing w:before="100" w:beforeAutospacing="1" w:after="0" w:line="240" w:lineRule="auto"/>
        <w:jc w:val="both"/>
        <w:rPr>
          <w:rFonts w:eastAsia="Times New Roman" w:asciiTheme="majorBidi" w:hAnsiTheme="majorBidi" w:cstheme="majorBidi"/>
          <w:b/>
          <w:bCs/>
          <w:sz w:val="36"/>
          <w:szCs w:val="36"/>
        </w:rPr>
      </w:pPr>
      <w:r>
        <w:rPr>
          <w:rFonts w:eastAsia="Times New Roman" w:asciiTheme="majorBidi" w:hAnsiTheme="majorBidi" w:cstheme="majorBidi"/>
          <w:b/>
          <w:bCs/>
          <w:sz w:val="36"/>
          <w:szCs w:val="36"/>
          <w:rtl/>
        </w:rPr>
        <w:t>ثانياً: الدعوة اصطلاحاً</w:t>
      </w:r>
      <w:r>
        <w:rPr>
          <w:rFonts w:eastAsia="Times New Roman" w:asciiTheme="majorBidi" w:hAnsiTheme="majorBidi" w:cstheme="majorBidi"/>
          <w:b/>
          <w:bCs/>
          <w:sz w:val="36"/>
          <w:szCs w:val="36"/>
        </w:rPr>
        <w:t>:</w:t>
      </w:r>
    </w:p>
    <w:p w14:paraId="747EB4C2">
      <w:pPr>
        <w:bidi/>
        <w:spacing w:before="100" w:beforeAutospacing="1" w:after="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كلمة الدعوة من الألفاظ المشتركة، فإنه يراد بها في الغالب معنيان</w:t>
      </w:r>
      <w:r>
        <w:rPr>
          <w:rFonts w:eastAsia="Times New Roman" w:asciiTheme="majorBidi" w:hAnsiTheme="majorBidi" w:cstheme="majorBidi"/>
          <w:sz w:val="32"/>
          <w:szCs w:val="32"/>
        </w:rPr>
        <w:t xml:space="preserve">: </w:t>
      </w:r>
    </w:p>
    <w:p w14:paraId="3BE962AC">
      <w:pPr>
        <w:bidi/>
        <w:spacing w:before="100" w:beforeAutospacing="1" w:after="0" w:line="240" w:lineRule="auto"/>
        <w:jc w:val="both"/>
        <w:rPr>
          <w:rFonts w:eastAsia="Times New Roman" w:asciiTheme="majorBidi" w:hAnsiTheme="majorBidi" w:cstheme="majorBidi"/>
          <w:sz w:val="32"/>
          <w:szCs w:val="32"/>
        </w:rPr>
      </w:pPr>
      <w:r>
        <w:rPr>
          <w:rFonts w:eastAsia="Times New Roman" w:asciiTheme="majorBidi" w:hAnsiTheme="majorBidi" w:cstheme="majorBidi"/>
          <w:b/>
          <w:bCs/>
          <w:sz w:val="32"/>
          <w:szCs w:val="32"/>
          <w:rtl/>
        </w:rPr>
        <w:t>الأول</w:t>
      </w:r>
      <w:r>
        <w:rPr>
          <w:rFonts w:eastAsia="Times New Roman" w:asciiTheme="majorBidi" w:hAnsiTheme="majorBidi" w:cstheme="majorBidi"/>
          <w:b/>
          <w:bCs/>
          <w:sz w:val="32"/>
          <w:szCs w:val="32"/>
        </w:rPr>
        <w:t>:</w:t>
      </w:r>
      <w:r>
        <w:rPr>
          <w:rFonts w:eastAsia="Times New Roman" w:asciiTheme="majorBidi" w:hAnsiTheme="majorBidi" w:cstheme="majorBidi"/>
          <w:sz w:val="32"/>
          <w:szCs w:val="32"/>
        </w:rPr>
        <w:t xml:space="preserve"> </w:t>
      </w:r>
      <w:r>
        <w:rPr>
          <w:rFonts w:eastAsia="Times New Roman" w:asciiTheme="majorBidi" w:hAnsiTheme="majorBidi" w:cstheme="majorBidi"/>
          <w:sz w:val="32"/>
          <w:szCs w:val="32"/>
          <w:rtl/>
        </w:rPr>
        <w:t>الدعوة بمعنى الإسلام أو الرسالة</w:t>
      </w:r>
      <w:r>
        <w:rPr>
          <w:rFonts w:eastAsia="Times New Roman" w:asciiTheme="majorBidi" w:hAnsiTheme="majorBidi" w:cstheme="majorBidi"/>
          <w:sz w:val="32"/>
          <w:szCs w:val="32"/>
        </w:rPr>
        <w:t>.</w:t>
      </w:r>
    </w:p>
    <w:p w14:paraId="037B456B">
      <w:pPr>
        <w:bidi/>
        <w:spacing w:after="0" w:line="240" w:lineRule="auto"/>
        <w:jc w:val="both"/>
        <w:rPr>
          <w:rFonts w:ascii="Traditional Arabic" w:hAnsi="Traditional Arabic" w:eastAsia="Times New Roman" w:cs="Traditional Arabic"/>
          <w:sz w:val="36"/>
          <w:szCs w:val="36"/>
        </w:rPr>
      </w:pPr>
      <w:r>
        <w:rPr>
          <w:rFonts w:eastAsia="Times New Roman" w:asciiTheme="majorBidi" w:hAnsiTheme="majorBidi" w:cstheme="majorBidi"/>
          <w:b/>
          <w:bCs/>
          <w:sz w:val="32"/>
          <w:szCs w:val="32"/>
          <w:rtl/>
        </w:rPr>
        <w:t>الثاني</w:t>
      </w:r>
      <w:r>
        <w:rPr>
          <w:rFonts w:eastAsia="Times New Roman" w:asciiTheme="majorBidi" w:hAnsiTheme="majorBidi" w:cstheme="majorBidi"/>
          <w:b/>
          <w:bCs/>
          <w:sz w:val="32"/>
          <w:szCs w:val="32"/>
        </w:rPr>
        <w:t>:</w:t>
      </w:r>
      <w:r>
        <w:rPr>
          <w:rFonts w:ascii="Traditional Arabic" w:hAnsi="Traditional Arabic" w:eastAsia="Times New Roman" w:cs="Traditional Arabic"/>
          <w:sz w:val="36"/>
          <w:szCs w:val="36"/>
        </w:rPr>
        <w:t xml:space="preserve"> </w:t>
      </w:r>
      <w:r>
        <w:rPr>
          <w:rFonts w:eastAsia="Times New Roman" w:asciiTheme="majorBidi" w:hAnsiTheme="majorBidi" w:cstheme="majorBidi"/>
          <w:sz w:val="32"/>
          <w:szCs w:val="32"/>
          <w:rtl/>
        </w:rPr>
        <w:t>الدعوة بمعنى عملية نشر الإسلام وتبليغ الرسالة</w:t>
      </w:r>
      <w:r>
        <w:rPr>
          <w:rFonts w:eastAsia="Times New Roman" w:asciiTheme="majorBidi" w:hAnsiTheme="majorBidi" w:cstheme="majorBidi"/>
          <w:sz w:val="32"/>
          <w:szCs w:val="32"/>
        </w:rPr>
        <w:t>.</w:t>
      </w:r>
    </w:p>
    <w:p w14:paraId="2B22C0B0">
      <w:pPr>
        <w:bidi/>
        <w:spacing w:after="0" w:line="240" w:lineRule="auto"/>
        <w:jc w:val="both"/>
        <w:rPr>
          <w:rFonts w:ascii="Traditional Arabic" w:hAnsi="Traditional Arabic" w:eastAsia="Times New Roman" w:cs="Traditional Arabic"/>
          <w:sz w:val="24"/>
          <w:szCs w:val="24"/>
        </w:rPr>
      </w:pPr>
      <w:r>
        <w:rPr>
          <w:rFonts w:ascii="Traditional Arabic" w:hAnsi="Traditional Arabic" w:eastAsia="Times New Roman" w:cs="Traditional Arabic"/>
          <w:sz w:val="24"/>
          <w:szCs w:val="24"/>
        </w:rPr>
        <w:t> </w:t>
      </w:r>
    </w:p>
    <w:p w14:paraId="6F46D6DB">
      <w:pPr>
        <w:bidi/>
        <w:spacing w:after="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وعلى المعنى الأول</w:t>
      </w:r>
      <w:r>
        <w:rPr>
          <w:rFonts w:eastAsia="Times New Roman" w:asciiTheme="majorBidi" w:hAnsiTheme="majorBidi" w:cstheme="majorBidi"/>
          <w:sz w:val="32"/>
          <w:szCs w:val="32"/>
        </w:rPr>
        <w:t xml:space="preserve">: </w:t>
      </w:r>
      <w:r>
        <w:rPr>
          <w:rFonts w:eastAsia="Times New Roman" w:asciiTheme="majorBidi" w:hAnsiTheme="majorBidi" w:cstheme="majorBidi"/>
          <w:sz w:val="32"/>
          <w:szCs w:val="32"/>
          <w:rtl/>
        </w:rPr>
        <w:t>(الدعوة بمعنى الإسلام أو الرسالة) جاءت تعريفات اصطلاحية كثيرة، ومنها</w:t>
      </w:r>
      <w:r>
        <w:rPr>
          <w:rFonts w:eastAsia="Times New Roman" w:asciiTheme="majorBidi" w:hAnsiTheme="majorBidi" w:cstheme="majorBidi"/>
          <w:sz w:val="32"/>
          <w:szCs w:val="32"/>
        </w:rPr>
        <w:t xml:space="preserve">: </w:t>
      </w:r>
    </w:p>
    <w:p w14:paraId="0BAD953C">
      <w:pPr>
        <w:bidi/>
        <w:spacing w:after="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قيل: هي دين الله الذي بعث به الأنبياء</w:t>
      </w:r>
      <w:r>
        <w:rPr>
          <w:rFonts w:eastAsia="Times New Roman" w:asciiTheme="majorBidi" w:hAnsiTheme="majorBidi" w:cstheme="majorBidi"/>
          <w:sz w:val="32"/>
          <w:szCs w:val="32"/>
        </w:rPr>
        <w:t xml:space="preserve"> - </w:t>
      </w:r>
      <w:r>
        <w:rPr>
          <w:rFonts w:eastAsia="Times New Roman" w:asciiTheme="majorBidi" w:hAnsiTheme="majorBidi" w:cstheme="majorBidi"/>
          <w:sz w:val="32"/>
          <w:szCs w:val="32"/>
          <w:rtl/>
        </w:rPr>
        <w:t>عليهم الصلاة و السلام - جميعاً، تجدد على يد محمد -صلى الله عليه وسلم</w:t>
      </w:r>
      <w:r>
        <w:rPr>
          <w:rFonts w:eastAsia="Times New Roman" w:asciiTheme="majorBidi" w:hAnsiTheme="majorBidi" w:cstheme="majorBidi"/>
          <w:sz w:val="32"/>
          <w:szCs w:val="32"/>
        </w:rPr>
        <w:t xml:space="preserve">- </w:t>
      </w:r>
      <w:r>
        <w:rPr>
          <w:rFonts w:eastAsia="Times New Roman" w:asciiTheme="majorBidi" w:hAnsiTheme="majorBidi" w:cstheme="majorBidi"/>
          <w:sz w:val="32"/>
          <w:szCs w:val="32"/>
          <w:rtl/>
        </w:rPr>
        <w:t>خاتم النبيين، كاملاً وافياً لصلاح الدنيا والآخرة</w:t>
      </w:r>
      <w:r>
        <w:rPr>
          <w:rFonts w:eastAsia="Times New Roman" w:asciiTheme="majorBidi" w:hAnsiTheme="majorBidi" w:cstheme="majorBidi"/>
          <w:sz w:val="32"/>
          <w:szCs w:val="32"/>
        </w:rPr>
        <w:t xml:space="preserve">.   </w:t>
      </w:r>
    </w:p>
    <w:p w14:paraId="1D42D413">
      <w:pPr>
        <w:bidi/>
        <w:spacing w:after="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وقيل: هي دين الله الذي ارتضاه للعالمين؛ تمكيناً لخلافتهم، وتيسيراً لضرورتهم، ووفاءً بحقوقهم، ورعايةً لشؤونهم، وحمايةً لوحدتهم، وتكريماً لإنسانيتهم، وإشاعة للحق والعدل فيما بينهم</w:t>
      </w:r>
      <w:r>
        <w:rPr>
          <w:rFonts w:eastAsia="Times New Roman" w:asciiTheme="majorBidi" w:hAnsiTheme="majorBidi" w:cstheme="majorBidi"/>
          <w:sz w:val="32"/>
          <w:szCs w:val="32"/>
        </w:rPr>
        <w:t xml:space="preserve">.   </w:t>
      </w:r>
    </w:p>
    <w:p w14:paraId="27CE9600">
      <w:pPr>
        <w:bidi/>
        <w:spacing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وقيل: هي الضوابط الكاملة للسلوك الإنساني، وتقرير الحقوق والواجبات</w:t>
      </w:r>
      <w:r>
        <w:rPr>
          <w:rFonts w:eastAsia="Times New Roman" w:asciiTheme="majorBidi" w:hAnsiTheme="majorBidi" w:cstheme="majorBidi"/>
          <w:sz w:val="32"/>
          <w:szCs w:val="32"/>
        </w:rPr>
        <w:t>.</w:t>
      </w:r>
    </w:p>
    <w:p w14:paraId="3B5D4136">
      <w:pPr>
        <w:bidi/>
        <w:spacing w:after="0" w:line="240" w:lineRule="auto"/>
        <w:jc w:val="both"/>
        <w:rPr>
          <w:rFonts w:ascii="Traditional Arabic" w:hAnsi="Traditional Arabic" w:eastAsia="Times New Roman" w:cs="Traditional Arabic"/>
          <w:sz w:val="24"/>
          <w:szCs w:val="24"/>
          <w:rtl/>
        </w:rPr>
      </w:pPr>
      <w:r>
        <w:rPr>
          <w:rFonts w:eastAsia="Times New Roman" w:asciiTheme="majorBidi" w:hAnsiTheme="majorBidi" w:cstheme="majorBidi"/>
          <w:sz w:val="32"/>
          <w:szCs w:val="32"/>
          <w:rtl/>
        </w:rPr>
        <w:t>وهي قبل ذلك وبعده: الاعتراف بالخالق، والبر بالمخلوق     ( الدعوة الاسلامية دعوة عالمية، محمد عبدالرحمن الراوي، ص: 11-12)</w:t>
      </w:r>
      <w:r>
        <w:rPr>
          <w:rFonts w:ascii="Traditional Arabic" w:hAnsi="Traditional Arabic" w:eastAsia="Times New Roman" w:cs="Traditional Arabic"/>
          <w:sz w:val="24"/>
          <w:szCs w:val="24"/>
          <w:rtl/>
        </w:rPr>
        <w:t xml:space="preserve"> </w:t>
      </w:r>
    </w:p>
    <w:p w14:paraId="039B8BD6">
      <w:pPr>
        <w:bidi/>
        <w:spacing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وقيل: هي نداء الحق للخلق؛ ليوحدوا المعبود، ويعبدوا الواحد، حنفاء لله غير مشركين به، متبعين غير مبتدعين (التخطيط للدعوة الإسلامية وأهميته، عبد رب النبي علي أبو السعود، ص: 19)</w:t>
      </w:r>
    </w:p>
    <w:p w14:paraId="015054B5">
      <w:pPr>
        <w:bidi/>
        <w:spacing w:after="0" w:line="240" w:lineRule="auto"/>
        <w:jc w:val="both"/>
        <w:rPr>
          <w:rFonts w:eastAsia="Times New Roman" w:asciiTheme="majorBidi" w:hAnsiTheme="majorBidi" w:cstheme="majorBidi"/>
          <w:sz w:val="32"/>
          <w:szCs w:val="32"/>
          <w:rtl/>
        </w:rPr>
      </w:pPr>
    </w:p>
    <w:p w14:paraId="01CE4D91">
      <w:pPr>
        <w:bidi/>
        <w:spacing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وأما على المعنى الثاني</w:t>
      </w:r>
      <w:r>
        <w:rPr>
          <w:rFonts w:eastAsia="Times New Roman" w:asciiTheme="majorBidi" w:hAnsiTheme="majorBidi" w:cstheme="majorBidi"/>
          <w:sz w:val="32"/>
          <w:szCs w:val="32"/>
        </w:rPr>
        <w:t xml:space="preserve">: </w:t>
      </w:r>
      <w:r>
        <w:rPr>
          <w:rFonts w:eastAsia="Times New Roman" w:asciiTheme="majorBidi" w:hAnsiTheme="majorBidi" w:cstheme="majorBidi"/>
          <w:sz w:val="32"/>
          <w:szCs w:val="32"/>
          <w:rtl/>
        </w:rPr>
        <w:t>(الدعوة بمعنى عملية نشر وتبليغ الإسلام) فجاءت أيضاً على تعريفات كثيرة، ومنها</w:t>
      </w:r>
      <w:r>
        <w:rPr>
          <w:rFonts w:eastAsia="Times New Roman" w:asciiTheme="majorBidi" w:hAnsiTheme="majorBidi" w:cstheme="majorBidi"/>
          <w:sz w:val="32"/>
          <w:szCs w:val="32"/>
        </w:rPr>
        <w:t xml:space="preserve">: </w:t>
      </w:r>
    </w:p>
    <w:p w14:paraId="628274CA">
      <w:pPr>
        <w:bidi/>
        <w:spacing w:after="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عرَّفها شيخ الإسلام ابن تيمية - رحمه الله تعالى - بقوله الدعوة إلى الله: هي الدعوة إلى الإيمان به وبما جاءت به رسله بتصديقهم فيما أخبروا به وطاعتهم فيما أمروا وذلك يتضمن الدعوة. (مجموع فتاوى شيخ الإسلام ابن تيمية، 15/ 157-158</w:t>
      </w:r>
      <w:r>
        <w:rPr>
          <w:rFonts w:eastAsia="Times New Roman" w:asciiTheme="majorBidi" w:hAnsiTheme="majorBidi" w:cstheme="majorBidi"/>
          <w:sz w:val="32"/>
          <w:szCs w:val="32"/>
        </w:rPr>
        <w:t>.</w:t>
      </w:r>
      <w:r>
        <w:rPr>
          <w:rFonts w:eastAsia="Times New Roman" w:asciiTheme="majorBidi" w:hAnsiTheme="majorBidi" w:cstheme="majorBidi"/>
          <w:sz w:val="32"/>
          <w:szCs w:val="32"/>
          <w:rtl/>
        </w:rPr>
        <w:t>)</w:t>
      </w:r>
    </w:p>
    <w:p w14:paraId="41C748CD">
      <w:pPr>
        <w:bidi/>
        <w:spacing w:after="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والدعوة إلى الشهادتين وإقام الصلاة وإيتاء الزكاة وصوم رمضان وحج البيت والدعوة إلى الإيمان بالله وملائكته وكتبه ورسله والبعث بعد الموت والإيمان بالقدر خيره وشره والدعوة إلى أن يعبد العبد ربه كأنه يراه. (مجموع فتاوى شيخ الإسلام ابن تيمية،15/ 157-158)</w:t>
      </w:r>
      <w:r>
        <w:rPr>
          <w:rFonts w:eastAsia="Times New Roman" w:asciiTheme="majorBidi" w:hAnsiTheme="majorBidi" w:cstheme="majorBidi"/>
          <w:sz w:val="32"/>
          <w:szCs w:val="32"/>
        </w:rPr>
        <w:t>.</w:t>
      </w:r>
    </w:p>
    <w:p w14:paraId="1540C2C8">
      <w:pPr>
        <w:bidi/>
        <w:spacing w:after="0" w:line="240" w:lineRule="auto"/>
        <w:jc w:val="both"/>
        <w:rPr>
          <w:rFonts w:eastAsia="Times New Roman" w:asciiTheme="majorBidi" w:hAnsiTheme="majorBidi" w:cstheme="majorBidi"/>
          <w:sz w:val="32"/>
          <w:szCs w:val="32"/>
        </w:rPr>
      </w:pPr>
    </w:p>
    <w:p w14:paraId="707D321E">
      <w:pPr>
        <w:bidi/>
        <w:spacing w:after="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وقيل: هي تبليغ الإسلام للناس، وتعليمه إياهم، وتطبيقه في واقع الحياة. (المدخل إلى علم الدعوة، محمد البيانوني، ص: 17</w:t>
      </w:r>
      <w:r>
        <w:rPr>
          <w:rFonts w:eastAsia="Times New Roman" w:asciiTheme="majorBidi" w:hAnsiTheme="majorBidi" w:cstheme="majorBidi"/>
          <w:sz w:val="32"/>
          <w:szCs w:val="32"/>
        </w:rPr>
        <w:t>.</w:t>
      </w:r>
      <w:r>
        <w:rPr>
          <w:rFonts w:eastAsia="Times New Roman" w:asciiTheme="majorBidi" w:hAnsiTheme="majorBidi" w:cstheme="majorBidi"/>
          <w:sz w:val="32"/>
          <w:szCs w:val="32"/>
          <w:rtl/>
        </w:rPr>
        <w:t>)</w:t>
      </w:r>
    </w:p>
    <w:p w14:paraId="0DF8A356">
      <w:pPr>
        <w:bidi/>
        <w:spacing w:after="0" w:line="240" w:lineRule="auto"/>
        <w:jc w:val="both"/>
        <w:rPr>
          <w:rFonts w:eastAsia="Times New Roman" w:asciiTheme="majorBidi" w:hAnsiTheme="majorBidi" w:cstheme="majorBidi"/>
          <w:sz w:val="32"/>
          <w:szCs w:val="32"/>
        </w:rPr>
      </w:pPr>
    </w:p>
    <w:p w14:paraId="169EC63A">
      <w:pPr>
        <w:bidi/>
        <w:spacing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 xml:space="preserve">وقيل: هي الحث على فعل الخير واجتناب الشر والأمر بالمعروف، والنهي عن المنكر، والتحبيب بالفضيلة، والتنفير من الرذيلة واتباع الحق ونبذ الباطل.(مرشد الدعاة، محمد نمر الخطيب، ص: 24، ط1،) </w:t>
      </w:r>
    </w:p>
    <w:p w14:paraId="64276A72">
      <w:pPr>
        <w:bidi/>
        <w:spacing w:after="0" w:line="240" w:lineRule="auto"/>
        <w:jc w:val="both"/>
        <w:rPr>
          <w:rFonts w:ascii="Traditional Arabic" w:hAnsi="Traditional Arabic" w:eastAsia="Times New Roman" w:cs="Traditional Arabic"/>
          <w:sz w:val="24"/>
          <w:szCs w:val="24"/>
        </w:rPr>
      </w:pPr>
      <w:r>
        <w:rPr>
          <w:rFonts w:ascii="Traditional Arabic" w:hAnsi="Traditional Arabic" w:eastAsia="Times New Roman" w:cs="Traditional Arabic"/>
          <w:b/>
          <w:bCs/>
          <w:sz w:val="24"/>
          <w:szCs w:val="24"/>
        </w:rPr>
        <w:t xml:space="preserve"> </w:t>
      </w:r>
    </w:p>
    <w:p w14:paraId="572B8D46">
      <w:pPr>
        <w:bidi/>
        <w:spacing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وقيل: هي الدعوة إلى توحيد الله، والإقرار بالشهادتين، وتنفيذ منهج الله في الارض قولاً وعملاً، كما جاء في القرآن الكريم والسنة المطهرة؛ ليكون الدين كله لله. (توفيق الواعي، ص: 19)</w:t>
      </w:r>
    </w:p>
    <w:p w14:paraId="3CD7ABEB">
      <w:pPr>
        <w:bidi/>
        <w:spacing w:after="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وقيل: هي قيام من له أهليه، بدعوة الناس جميعاً، في كل زمان ومكان، لاقتفاء أثر رسول الله - صلى الله عليه وسلم- والتأسي به، قولاً وعملاً وسلوكاً. (الدعوة إلى الله في سورة إبراهيم الخليل، محمد بن سيدي بن الحبيب، ص: 27)</w:t>
      </w:r>
    </w:p>
    <w:p w14:paraId="38EB2905">
      <w:pPr>
        <w:bidi/>
        <w:spacing w:after="0" w:line="240" w:lineRule="auto"/>
        <w:jc w:val="both"/>
        <w:rPr>
          <w:rFonts w:eastAsia="Times New Roman" w:asciiTheme="majorBidi" w:hAnsiTheme="majorBidi" w:cstheme="majorBidi"/>
          <w:sz w:val="32"/>
          <w:szCs w:val="32"/>
        </w:rPr>
      </w:pPr>
    </w:p>
    <w:p w14:paraId="309165B5">
      <w:pPr>
        <w:bidi/>
        <w:spacing w:after="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وقيل: هي إبلاغ الناس دعوة الإسلام، في كل زمان ومكان، بالأساليب والوسائل، التي تتناسب مع أحوال المدعوين. (مستلزمات الدعوة في العصر الحاضر، علي صالح المرشد، ص: 21)</w:t>
      </w:r>
    </w:p>
    <w:p w14:paraId="54F78FC5">
      <w:pPr>
        <w:bidi/>
        <w:spacing w:after="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وقيل: هي فن يبحث في الكيفيات المناسبة، التي يجذب بها الآخرين إلى الإسلام أو يحافظ على دينهم بواسطتها. (الدعوة والإنسان، عبد الله يوسف الشاذلي، ص: 39)</w:t>
      </w:r>
    </w:p>
    <w:p w14:paraId="38534931">
      <w:pPr>
        <w:bidi/>
        <w:spacing w:after="0" w:line="240" w:lineRule="auto"/>
        <w:jc w:val="both"/>
        <w:rPr>
          <w:rFonts w:eastAsia="Times New Roman" w:asciiTheme="majorBidi" w:hAnsiTheme="majorBidi" w:cstheme="majorBidi"/>
          <w:sz w:val="32"/>
          <w:szCs w:val="32"/>
        </w:rPr>
      </w:pPr>
    </w:p>
    <w:p w14:paraId="6E2BA15C">
      <w:pPr>
        <w:bidi/>
        <w:spacing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وقيل: هي إنقاذ الناس من ضلالة أو شر واقع بهم، وتحذيرهم من أمر يخشى عليهم الوقوع في بأسه. (الدعوة إلى الإصلاح، محمد الخضر حسين، ص: 17)</w:t>
      </w:r>
    </w:p>
    <w:p w14:paraId="7500CD28">
      <w:pPr>
        <w:bidi/>
        <w:spacing w:after="0" w:line="240" w:lineRule="auto"/>
        <w:jc w:val="both"/>
        <w:rPr>
          <w:rFonts w:eastAsia="Times New Roman" w:asciiTheme="majorBidi" w:hAnsiTheme="majorBidi" w:cstheme="majorBidi"/>
          <w:sz w:val="32"/>
          <w:szCs w:val="32"/>
        </w:rPr>
      </w:pPr>
    </w:p>
    <w:p w14:paraId="6F0E4BE6">
      <w:pPr>
        <w:shd w:val="clear" w:color="auto" w:fill="FFFFFF"/>
        <w:spacing w:after="0" w:line="240" w:lineRule="auto"/>
        <w:rPr>
          <w:rFonts w:ascii="Times New Roman" w:hAnsi="Times New Roman" w:eastAsia="Times New Roman"/>
          <w:sz w:val="24"/>
          <w:szCs w:val="24"/>
          <w:rtl/>
        </w:rPr>
      </w:pPr>
      <w:r>
        <w:rPr>
          <w:rFonts w:ascii="Times New Roman" w:hAnsi="Times New Roman" w:eastAsia="Times New Roman"/>
          <w:sz w:val="24"/>
          <w:szCs w:val="24"/>
        </w:rPr>
        <w:br w:type="textWrapping"/>
      </w:r>
    </w:p>
    <w:p w14:paraId="61463772">
      <w:pPr>
        <w:shd w:val="clear" w:color="auto" w:fill="FFFFFF"/>
        <w:bidi/>
        <w:spacing w:after="0" w:line="240" w:lineRule="auto"/>
        <w:jc w:val="center"/>
        <w:rPr>
          <w:rFonts w:eastAsia="Times New Roman" w:asciiTheme="majorBidi" w:hAnsiTheme="majorBidi" w:cstheme="majorBidi"/>
          <w:b/>
          <w:bCs/>
          <w:sz w:val="36"/>
          <w:szCs w:val="36"/>
          <w:rtl/>
        </w:rPr>
      </w:pPr>
      <w:r>
        <w:rPr>
          <w:rFonts w:eastAsia="Times New Roman" w:asciiTheme="majorBidi" w:hAnsiTheme="majorBidi" w:cstheme="majorBidi"/>
          <w:b/>
          <w:bCs/>
          <w:sz w:val="36"/>
          <w:szCs w:val="36"/>
          <w:rtl/>
        </w:rPr>
        <w:t>حكم الدعوة:</w:t>
      </w:r>
    </w:p>
    <w:p w14:paraId="5DCA0A52">
      <w:pPr>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اتفق العلماء على وجوب الدعوة، واختلفوا في نوعية الوجوب، هل هو على التعيين أم على الكفاية؟ وتوسع كل طرف في الاستدلال على قوله بالنصوص الشرعية والأدلة العقلية، إلا أن الخلاف هنا يشبه الخلاف النظري، ولننظر إلى استدلال الفريقين:</w:t>
      </w:r>
    </w:p>
    <w:p w14:paraId="6D64158F">
      <w:pPr>
        <w:bidi/>
        <w:spacing w:after="0" w:line="240" w:lineRule="auto"/>
        <w:jc w:val="both"/>
        <w:rPr>
          <w:rFonts w:eastAsia="Times New Roman" w:asciiTheme="majorBidi" w:hAnsiTheme="majorBidi" w:cstheme="majorBidi"/>
          <w:sz w:val="32"/>
          <w:szCs w:val="32"/>
          <w:rtl/>
        </w:rPr>
      </w:pPr>
    </w:p>
    <w:p w14:paraId="2AFAD9EF">
      <w:pPr>
        <w:shd w:val="clear" w:color="auto" w:fill="FFFFFF"/>
        <w:bidi/>
        <w:spacing w:after="0" w:line="240" w:lineRule="auto"/>
        <w:rPr>
          <w:rFonts w:eastAsia="Times New Roman" w:asciiTheme="majorBidi" w:hAnsiTheme="majorBidi" w:cstheme="majorBidi"/>
          <w:b/>
          <w:bCs/>
          <w:sz w:val="36"/>
          <w:szCs w:val="36"/>
          <w:rtl/>
        </w:rPr>
      </w:pPr>
      <w:r>
        <w:rPr>
          <w:rFonts w:eastAsia="Times New Roman" w:asciiTheme="majorBidi" w:hAnsiTheme="majorBidi" w:cstheme="majorBidi"/>
          <w:b/>
          <w:bCs/>
          <w:sz w:val="36"/>
          <w:szCs w:val="36"/>
          <w:rtl/>
        </w:rPr>
        <w:t xml:space="preserve">استدل العلماء القائلون بالوجوب العيني بأدلة منها: </w:t>
      </w:r>
    </w:p>
    <w:p w14:paraId="7487801C">
      <w:pPr>
        <w:pStyle w:val="11"/>
        <w:numPr>
          <w:ilvl w:val="0"/>
          <w:numId w:val="1"/>
        </w:numPr>
        <w:shd w:val="clear" w:color="auto" w:fill="FFFFFF"/>
        <w:bidi/>
        <w:spacing w:after="0" w:line="240" w:lineRule="auto"/>
        <w:jc w:val="both"/>
        <w:rPr>
          <w:rFonts w:ascii="Times New Roman" w:hAnsi="Times New Roman" w:eastAsia="Times New Roman" w:cs="Traditional Arabic"/>
          <w:sz w:val="36"/>
          <w:szCs w:val="36"/>
        </w:rPr>
      </w:pPr>
      <w:r>
        <w:rPr>
          <w:rFonts w:hint="cs" w:eastAsia="Times New Roman" w:asciiTheme="majorBidi" w:hAnsiTheme="majorBidi" w:cstheme="majorBidi"/>
          <w:sz w:val="32"/>
          <w:szCs w:val="32"/>
          <w:rtl/>
        </w:rPr>
        <w:t xml:space="preserve">بأن لفظة "من" في قوله تعالى :"((ولتكن منكم أمة يدعون إلى الخير ويأمرون بالمعروف وينهون عن المنكر، وأولئك هم المفلحون)) [سورة آل عمران: 104. ] هي للبيان والتبيين، وليست للتبعيض، وذلك بقرينة الأدلة الأخرى التالية، فتفيد هذه الآية عندهم توجيه الخطاب بالدعوة إلى جميع المكلفين، فتكون الدعوة واجبة على كل فرد مسلم بقدر استطاعته.( تفسير ابن كثير، 2\ 195 </w:t>
      </w:r>
      <w:r>
        <w:rPr>
          <w:rFonts w:eastAsia="Times New Roman" w:asciiTheme="majorBidi" w:hAnsiTheme="majorBidi" w:cstheme="majorBidi"/>
          <w:sz w:val="32"/>
          <w:szCs w:val="32"/>
          <w:rtl/>
        </w:rPr>
        <w:t>–</w:t>
      </w:r>
      <w:r>
        <w:rPr>
          <w:rFonts w:hint="cs" w:eastAsia="Times New Roman" w:asciiTheme="majorBidi" w:hAnsiTheme="majorBidi" w:cstheme="majorBidi"/>
          <w:sz w:val="32"/>
          <w:szCs w:val="32"/>
          <w:rtl/>
        </w:rPr>
        <w:t xml:space="preserve"> 196).</w:t>
      </w:r>
    </w:p>
    <w:p w14:paraId="0D4AADA8">
      <w:pPr>
        <w:pStyle w:val="11"/>
        <w:numPr>
          <w:ilvl w:val="0"/>
          <w:numId w:val="1"/>
        </w:numPr>
        <w:shd w:val="clear" w:color="auto" w:fill="FFFFFF"/>
        <w:bidi/>
        <w:spacing w:after="0" w:line="240" w:lineRule="auto"/>
        <w:jc w:val="both"/>
        <w:rPr>
          <w:rFonts w:ascii="Times New Roman" w:hAnsi="Times New Roman" w:eastAsia="Times New Roman" w:cs="Traditional Arabic"/>
          <w:sz w:val="36"/>
          <w:szCs w:val="36"/>
        </w:rPr>
      </w:pPr>
      <w:r>
        <w:rPr>
          <w:rFonts w:hint="cs" w:eastAsia="Times New Roman" w:asciiTheme="majorBidi" w:hAnsiTheme="majorBidi" w:cstheme="majorBidi"/>
          <w:sz w:val="32"/>
          <w:szCs w:val="32"/>
          <w:rtl/>
        </w:rPr>
        <w:t>بعموم قوله تعالى: (( كنتم خير أمة أخرجت للناس، تأمرون بالمعروف وتنهون عن المنكر، وتؤمنون بالله)) [سورة آل عمران:110] فجعلت الآية الدعوة سمة عامة من سمات الأمة المسمة، فتكون واجبة عليها جميعا.</w:t>
      </w:r>
    </w:p>
    <w:p w14:paraId="04F4C6B3">
      <w:pPr>
        <w:pStyle w:val="11"/>
        <w:numPr>
          <w:ilvl w:val="0"/>
          <w:numId w:val="1"/>
        </w:numPr>
        <w:shd w:val="clear" w:color="auto" w:fill="FFFFFF"/>
        <w:bidi/>
        <w:spacing w:after="0" w:line="240" w:lineRule="auto"/>
        <w:jc w:val="both"/>
        <w:rPr>
          <w:rFonts w:ascii="Times New Roman" w:hAnsi="Times New Roman" w:eastAsia="Times New Roman" w:cs="Traditional Arabic"/>
          <w:sz w:val="36"/>
          <w:szCs w:val="36"/>
        </w:rPr>
      </w:pPr>
      <w:r>
        <w:rPr>
          <w:rFonts w:hint="cs" w:ascii="Times New Roman" w:hAnsi="Times New Roman" w:eastAsia="Times New Roman" w:cs="Traditional Arabic"/>
          <w:sz w:val="36"/>
          <w:szCs w:val="36"/>
          <w:rtl/>
        </w:rPr>
        <w:t xml:space="preserve"> </w:t>
      </w:r>
      <w:r>
        <w:rPr>
          <w:rFonts w:hint="cs" w:eastAsia="Times New Roman" w:asciiTheme="majorBidi" w:hAnsiTheme="majorBidi" w:cstheme="majorBidi"/>
          <w:sz w:val="32"/>
          <w:szCs w:val="32"/>
          <w:rtl/>
        </w:rPr>
        <w:t>وبقول النبي صلى الله عليه وسلم : " من رأى منكم منكرا فليغره بيده،فإن لم يستطع فبلسانه، فإن يستطع فبقلبه، وذلك أضعف الإيمان" (صحيح مسلم) وإن "من" من ألفاظ العموم فيعم الحكم.</w:t>
      </w:r>
    </w:p>
    <w:p w14:paraId="3D776B23">
      <w:pPr>
        <w:pStyle w:val="11"/>
        <w:numPr>
          <w:ilvl w:val="0"/>
          <w:numId w:val="1"/>
        </w:numPr>
        <w:shd w:val="clear" w:color="auto" w:fill="FFFFFF"/>
        <w:bidi/>
        <w:spacing w:after="0" w:line="240" w:lineRule="auto"/>
        <w:jc w:val="both"/>
        <w:rPr>
          <w:rFonts w:eastAsia="Times New Roman" w:asciiTheme="majorBidi" w:hAnsiTheme="majorBidi" w:cstheme="majorBidi"/>
          <w:sz w:val="32"/>
          <w:szCs w:val="32"/>
        </w:rPr>
      </w:pPr>
      <w:r>
        <w:rPr>
          <w:rFonts w:hint="cs" w:eastAsia="Times New Roman" w:asciiTheme="majorBidi" w:hAnsiTheme="majorBidi" w:cstheme="majorBidi"/>
          <w:sz w:val="32"/>
          <w:szCs w:val="32"/>
          <w:rtl/>
        </w:rPr>
        <w:t xml:space="preserve"> وبعموم قوله صلى الله عليه وسلم :" ليبلغ الشاهد الغائب، فإن الشاهد عسى أن يبلغمن هو أوعى له منه". (صحيح البخاري)</w:t>
      </w:r>
    </w:p>
    <w:p w14:paraId="58983AC4">
      <w:pPr>
        <w:pStyle w:val="11"/>
        <w:shd w:val="clear" w:color="auto" w:fill="FFFFFF"/>
        <w:bidi/>
        <w:spacing w:after="0" w:line="240" w:lineRule="auto"/>
        <w:jc w:val="both"/>
        <w:rPr>
          <w:rFonts w:eastAsia="Times New Roman" w:asciiTheme="majorBidi" w:hAnsiTheme="majorBidi" w:cstheme="majorBidi"/>
          <w:sz w:val="32"/>
          <w:szCs w:val="32"/>
        </w:rPr>
      </w:pPr>
    </w:p>
    <w:p w14:paraId="2955FAB4">
      <w:pPr>
        <w:pStyle w:val="11"/>
        <w:shd w:val="clear" w:color="auto" w:fill="FFFFFF"/>
        <w:bidi/>
        <w:spacing w:after="0" w:line="240" w:lineRule="auto"/>
        <w:rPr>
          <w:rFonts w:ascii="Times New Roman" w:hAnsi="Times New Roman" w:eastAsia="Times New Roman" w:cs="Traditional Arabic"/>
          <w:sz w:val="36"/>
          <w:szCs w:val="36"/>
        </w:rPr>
      </w:pPr>
    </w:p>
    <w:p w14:paraId="627F8ED3">
      <w:pPr>
        <w:shd w:val="clear" w:color="auto" w:fill="FFFFFF"/>
        <w:bidi/>
        <w:spacing w:after="0" w:line="240" w:lineRule="auto"/>
        <w:jc w:val="both"/>
        <w:rPr>
          <w:rFonts w:eastAsia="Times New Roman" w:asciiTheme="majorBidi" w:hAnsiTheme="majorBidi" w:cstheme="majorBidi"/>
          <w:b/>
          <w:bCs/>
          <w:sz w:val="32"/>
          <w:szCs w:val="32"/>
          <w:rtl/>
        </w:rPr>
      </w:pPr>
      <w:r>
        <w:rPr>
          <w:rFonts w:hint="cs" w:eastAsia="Times New Roman" w:asciiTheme="majorBidi" w:hAnsiTheme="majorBidi" w:cstheme="majorBidi"/>
          <w:b/>
          <w:bCs/>
          <w:sz w:val="32"/>
          <w:szCs w:val="32"/>
          <w:rtl/>
        </w:rPr>
        <w:t>استدل العلماء القائلون بالوجوب الكفائي بأدلة، منها:</w:t>
      </w:r>
    </w:p>
    <w:p w14:paraId="529720C6">
      <w:pPr>
        <w:pStyle w:val="11"/>
        <w:shd w:val="clear" w:color="auto" w:fill="FFFFFF"/>
        <w:bidi/>
        <w:spacing w:after="0" w:line="240" w:lineRule="auto"/>
        <w:ind w:left="360"/>
        <w:jc w:val="both"/>
        <w:rPr>
          <w:rFonts w:ascii="Times New Roman" w:hAnsi="Times New Roman" w:eastAsia="Times New Roman" w:cs="Traditional Arabic"/>
          <w:sz w:val="36"/>
          <w:szCs w:val="36"/>
        </w:rPr>
      </w:pPr>
      <w:r>
        <w:rPr>
          <w:rFonts w:hint="cs" w:eastAsia="Times New Roman" w:asciiTheme="majorBidi" w:hAnsiTheme="majorBidi" w:cstheme="majorBidi"/>
          <w:sz w:val="32"/>
          <w:szCs w:val="32"/>
          <w:rtl/>
        </w:rPr>
        <w:t xml:space="preserve">1-أن لفظة "من" في قوله تعالى: (( ولتكن منكم أمة...)) هي للتبعيض، وذلك بقرينة الأدلة التالية. ( تفسير ابن كثير، 2، 195 </w:t>
      </w:r>
      <w:r>
        <w:rPr>
          <w:rFonts w:eastAsia="Times New Roman" w:asciiTheme="majorBidi" w:hAnsiTheme="majorBidi" w:cstheme="majorBidi"/>
          <w:sz w:val="32"/>
          <w:szCs w:val="32"/>
          <w:rtl/>
        </w:rPr>
        <w:t>–</w:t>
      </w:r>
      <w:r>
        <w:rPr>
          <w:rFonts w:hint="cs" w:eastAsia="Times New Roman" w:asciiTheme="majorBidi" w:hAnsiTheme="majorBidi" w:cstheme="majorBidi"/>
          <w:sz w:val="32"/>
          <w:szCs w:val="32"/>
          <w:rtl/>
        </w:rPr>
        <w:t xml:space="preserve"> 196).</w:t>
      </w:r>
    </w:p>
    <w:p w14:paraId="0AD129E5">
      <w:pPr>
        <w:pStyle w:val="11"/>
        <w:numPr>
          <w:ilvl w:val="0"/>
          <w:numId w:val="2"/>
        </w:numPr>
        <w:shd w:val="clear" w:color="auto" w:fill="FFFFFF"/>
        <w:bidi/>
        <w:spacing w:after="0" w:line="240" w:lineRule="auto"/>
        <w:ind w:left="450" w:firstLine="0"/>
        <w:jc w:val="both"/>
        <w:rPr>
          <w:rFonts w:ascii="Times New Roman" w:hAnsi="Times New Roman" w:eastAsia="Times New Roman" w:cs="Traditional Arabic"/>
          <w:sz w:val="36"/>
          <w:szCs w:val="36"/>
        </w:rPr>
      </w:pPr>
      <w:r>
        <w:rPr>
          <w:rFonts w:hint="cs" w:eastAsia="Times New Roman" w:asciiTheme="majorBidi" w:hAnsiTheme="majorBidi" w:cstheme="majorBidi"/>
          <w:sz w:val="32"/>
          <w:szCs w:val="32"/>
          <w:rtl/>
        </w:rPr>
        <w:t>وبقوله سبحانه وتعالى : ((وما كان المؤمنون لينفروا كافة، فلولا نفر من كل فرقة منهم طائفة ليتفقهوا في الدين، ولينذروا قومهم إذا رجعوا إليهم لعلهم يحذرون)) [سورة التوبة: 122] هذه الآية تدل دلالة واضحة إلى كون الدعوة واجبة كفائية على فرقة لا على كل فرد مسلم.</w:t>
      </w:r>
    </w:p>
    <w:p w14:paraId="5ED5339B">
      <w:pPr>
        <w:pStyle w:val="11"/>
        <w:shd w:val="clear" w:color="auto" w:fill="FFFFFF"/>
        <w:bidi/>
        <w:spacing w:after="0" w:line="240" w:lineRule="auto"/>
        <w:ind w:left="450"/>
        <w:jc w:val="both"/>
        <w:rPr>
          <w:rFonts w:ascii="Times New Roman" w:hAnsi="Times New Roman" w:eastAsia="Times New Roman" w:cs="Traditional Arabic"/>
          <w:sz w:val="36"/>
          <w:szCs w:val="36"/>
          <w:rtl/>
        </w:rPr>
      </w:pPr>
    </w:p>
    <w:p w14:paraId="1540E121">
      <w:pPr>
        <w:shd w:val="clear" w:color="auto" w:fill="FFFFFF"/>
        <w:bidi/>
        <w:spacing w:after="0" w:line="240" w:lineRule="auto"/>
        <w:ind w:left="360"/>
        <w:jc w:val="both"/>
        <w:rPr>
          <w:rFonts w:eastAsia="Times New Roman" w:asciiTheme="majorBidi" w:hAnsiTheme="majorBidi" w:cstheme="majorBidi"/>
          <w:sz w:val="32"/>
          <w:szCs w:val="32"/>
        </w:rPr>
      </w:pPr>
      <w:r>
        <w:rPr>
          <w:rFonts w:hint="cs" w:ascii="Times New Roman" w:hAnsi="Times New Roman" w:eastAsia="Times New Roman" w:cs="Traditional Arabic"/>
          <w:sz w:val="36"/>
          <w:szCs w:val="36"/>
          <w:rtl/>
        </w:rPr>
        <w:t>3</w:t>
      </w:r>
      <w:r>
        <w:rPr>
          <w:rFonts w:hint="cs" w:eastAsia="Times New Roman" w:asciiTheme="majorBidi" w:hAnsiTheme="majorBidi" w:cstheme="majorBidi"/>
          <w:sz w:val="32"/>
          <w:szCs w:val="32"/>
          <w:rtl/>
        </w:rPr>
        <w:t>- ولأن الأمر بالمعروف والنهي عن المنكر يحتاج على علم وبصيرة بالشروط والأحوال، وهذا لا يتوفر في جميع المسلمين، فيكون الواجب على من توفر فيه الشرظ، فإذا قام بواجب الدعوة من توفرت فيهم الشروط سقط الإثم عن الباقين. إلى غير ذلك من أدلة.</w:t>
      </w:r>
    </w:p>
    <w:p w14:paraId="75096588">
      <w:pPr>
        <w:pStyle w:val="11"/>
        <w:shd w:val="clear" w:color="auto" w:fill="FFFFFF"/>
        <w:bidi/>
        <w:spacing w:after="0" w:line="240" w:lineRule="auto"/>
        <w:rPr>
          <w:rFonts w:ascii="Times New Roman" w:hAnsi="Times New Roman" w:eastAsia="Times New Roman" w:cs="Traditional Arabic"/>
          <w:sz w:val="36"/>
          <w:szCs w:val="36"/>
          <w:rtl/>
        </w:rPr>
      </w:pPr>
    </w:p>
    <w:p w14:paraId="04891B9B">
      <w:pPr>
        <w:pStyle w:val="11"/>
        <w:shd w:val="clear" w:color="auto" w:fill="FFFFFF"/>
        <w:bidi/>
        <w:spacing w:after="0" w:line="240" w:lineRule="auto"/>
        <w:ind w:left="360"/>
        <w:rPr>
          <w:rFonts w:eastAsia="Times New Roman" w:asciiTheme="majorBidi" w:hAnsiTheme="majorBidi" w:cstheme="majorBidi"/>
          <w:b/>
          <w:bCs/>
          <w:sz w:val="32"/>
          <w:szCs w:val="32"/>
          <w:rtl/>
        </w:rPr>
      </w:pPr>
      <w:r>
        <w:rPr>
          <w:rFonts w:hint="cs" w:eastAsia="Times New Roman" w:asciiTheme="majorBidi" w:hAnsiTheme="majorBidi" w:cstheme="majorBidi"/>
          <w:b/>
          <w:bCs/>
          <w:sz w:val="32"/>
          <w:szCs w:val="32"/>
          <w:rtl/>
        </w:rPr>
        <w:t>فهذا الخلاف نظري وسطحي، لأنه خفيف جدا:</w:t>
      </w:r>
    </w:p>
    <w:p w14:paraId="1AF4ACE7">
      <w:pPr>
        <w:pStyle w:val="11"/>
        <w:numPr>
          <w:ilvl w:val="0"/>
          <w:numId w:val="3"/>
        </w:numPr>
        <w:shd w:val="clear" w:color="auto" w:fill="FFFFFF"/>
        <w:bidi/>
        <w:spacing w:after="0" w:line="240" w:lineRule="auto"/>
        <w:ind w:left="360" w:firstLine="0"/>
        <w:rPr>
          <w:rFonts w:eastAsia="Times New Roman" w:asciiTheme="majorBidi" w:hAnsiTheme="majorBidi" w:cstheme="majorBidi"/>
          <w:sz w:val="32"/>
          <w:szCs w:val="32"/>
        </w:rPr>
      </w:pPr>
      <w:r>
        <w:rPr>
          <w:rFonts w:hint="cs" w:eastAsia="Times New Roman" w:asciiTheme="majorBidi" w:hAnsiTheme="majorBidi" w:cstheme="majorBidi"/>
          <w:sz w:val="32"/>
          <w:szCs w:val="32"/>
          <w:rtl/>
        </w:rPr>
        <w:t>لأن الاتفاق حصل بين الطرفين على أصل الوجوب.</w:t>
      </w:r>
    </w:p>
    <w:p w14:paraId="3799D81C">
      <w:pPr>
        <w:pStyle w:val="11"/>
        <w:numPr>
          <w:ilvl w:val="0"/>
          <w:numId w:val="3"/>
        </w:numPr>
        <w:shd w:val="clear" w:color="auto" w:fill="FFFFFF"/>
        <w:bidi/>
        <w:spacing w:after="0" w:line="240" w:lineRule="auto"/>
        <w:ind w:left="360" w:firstLine="0"/>
        <w:jc w:val="both"/>
        <w:rPr>
          <w:rFonts w:eastAsia="Times New Roman" w:asciiTheme="majorBidi" w:hAnsiTheme="majorBidi" w:cstheme="majorBidi"/>
          <w:sz w:val="32"/>
          <w:szCs w:val="32"/>
        </w:rPr>
      </w:pPr>
      <w:r>
        <w:rPr>
          <w:rFonts w:hint="cs" w:eastAsia="Times New Roman" w:asciiTheme="majorBidi" w:hAnsiTheme="majorBidi" w:cstheme="majorBidi"/>
          <w:sz w:val="32"/>
          <w:szCs w:val="32"/>
          <w:rtl/>
        </w:rPr>
        <w:t>ولأن الذين قالوا بالوجوب الكفائي، يتفقون مع الآخرين بأنه إذا لم تحصل الكفاية لم يسقط الحكم عن الباقين، ويبقى الخطاب متوجها إلى الجميع حتى تتحقق الكفاية.</w:t>
      </w:r>
    </w:p>
    <w:p w14:paraId="24047ADF">
      <w:pPr>
        <w:pStyle w:val="11"/>
        <w:numPr>
          <w:ilvl w:val="0"/>
          <w:numId w:val="3"/>
        </w:numPr>
        <w:shd w:val="clear" w:color="auto" w:fill="FFFFFF"/>
        <w:bidi/>
        <w:spacing w:after="0" w:line="240" w:lineRule="auto"/>
        <w:ind w:left="360" w:firstLine="0"/>
        <w:jc w:val="both"/>
        <w:rPr>
          <w:rFonts w:ascii="Times New Roman" w:hAnsi="Times New Roman" w:eastAsia="Times New Roman" w:cs="Traditional Arabic"/>
          <w:sz w:val="36"/>
          <w:szCs w:val="36"/>
        </w:rPr>
      </w:pPr>
      <w:r>
        <w:rPr>
          <w:rFonts w:hint="cs" w:eastAsia="Times New Roman" w:asciiTheme="majorBidi" w:hAnsiTheme="majorBidi" w:cstheme="majorBidi"/>
          <w:sz w:val="32"/>
          <w:szCs w:val="32"/>
          <w:rtl/>
        </w:rPr>
        <w:t>ولأن الذين قالوا بالوجوب العيني، قيدوا الوجوب بالاستطاعة، فمن لم يكن عالما بحكم المنكر لا يعد مستطيعا بالاتفاق، وكذلك من كان عاجزا عن تغيير المنكر سقط عنه الوجوب، فلا يترتب على القول بالوجوب العيني حرج على أحد.</w:t>
      </w:r>
    </w:p>
    <w:p w14:paraId="5AEA888A">
      <w:pPr>
        <w:shd w:val="clear" w:color="auto" w:fill="FFFFFF"/>
        <w:bidi/>
        <w:spacing w:after="0" w:line="240" w:lineRule="auto"/>
        <w:rPr>
          <w:rFonts w:ascii="Times New Roman" w:hAnsi="Times New Roman" w:eastAsia="Times New Roman" w:cs="Traditional Arabic"/>
          <w:sz w:val="36"/>
          <w:szCs w:val="36"/>
          <w:rtl/>
        </w:rPr>
      </w:pPr>
    </w:p>
    <w:p w14:paraId="7284F391">
      <w:pPr>
        <w:shd w:val="clear" w:color="auto" w:fill="FFFFFF"/>
        <w:bidi/>
        <w:spacing w:before="300" w:after="150" w:line="240" w:lineRule="auto"/>
        <w:ind w:left="270"/>
        <w:outlineLvl w:val="1"/>
        <w:rPr>
          <w:rFonts w:eastAsia="Times New Roman" w:asciiTheme="majorBidi" w:hAnsiTheme="majorBidi" w:cstheme="majorBidi"/>
          <w:b/>
          <w:bCs/>
          <w:sz w:val="36"/>
          <w:szCs w:val="36"/>
          <w:rtl/>
        </w:rPr>
      </w:pPr>
      <w:r>
        <w:rPr>
          <w:rFonts w:eastAsia="Times New Roman" w:asciiTheme="majorBidi" w:hAnsiTheme="majorBidi" w:cstheme="majorBidi"/>
          <w:b/>
          <w:bCs/>
          <w:sz w:val="36"/>
          <w:szCs w:val="36"/>
          <w:rtl/>
        </w:rPr>
        <w:t>أهمية الدعوة إلى الله</w:t>
      </w:r>
    </w:p>
    <w:p w14:paraId="7180EEEB">
      <w:pPr>
        <w:pStyle w:val="11"/>
        <w:numPr>
          <w:ilvl w:val="0"/>
          <w:numId w:val="4"/>
        </w:numPr>
        <w:shd w:val="clear" w:color="auto" w:fill="FFFFFF"/>
        <w:bidi/>
        <w:spacing w:before="300" w:after="150" w:line="240" w:lineRule="auto"/>
        <w:jc w:val="both"/>
        <w:outlineLvl w:val="1"/>
        <w:rPr>
          <w:rFonts w:eastAsia="Times New Roman" w:asciiTheme="majorBidi" w:hAnsiTheme="majorBidi" w:cstheme="majorBidi"/>
          <w:sz w:val="32"/>
          <w:szCs w:val="32"/>
        </w:rPr>
      </w:pPr>
      <w:r>
        <w:rPr>
          <w:rFonts w:hint="cs" w:eastAsia="Times New Roman" w:asciiTheme="majorBidi" w:hAnsiTheme="majorBidi" w:cstheme="majorBidi"/>
          <w:sz w:val="32"/>
          <w:szCs w:val="32"/>
          <w:rtl/>
        </w:rPr>
        <w:t>الدعوة إلى الله تعالى أمر مهم التي خلق الله تعالى هذا الوجود الإنساني لأجلها، فقال في القرآن الكريم: (( كنتم خير أمة أخرجت للناس تأمرون بالمعروف وتنهون عن المنكر و تؤمنون بالله)) فما خلق الناس لمصلحة أنفسهم وما جعلهم خير الأمم لتلبية حاجاتهم بغض البصر عن أحوال الناس كافة، بل مسؤليتهم الأمر بالمعروف والنهي عن المنكر، وهذه أكبر الواجبات.</w:t>
      </w:r>
    </w:p>
    <w:p w14:paraId="7A5AA747">
      <w:pPr>
        <w:pStyle w:val="11"/>
        <w:numPr>
          <w:ilvl w:val="0"/>
          <w:numId w:val="4"/>
        </w:numPr>
        <w:shd w:val="clear" w:color="auto" w:fill="FFFFFF"/>
        <w:bidi/>
        <w:spacing w:before="300" w:after="150" w:line="240" w:lineRule="auto"/>
        <w:jc w:val="both"/>
        <w:outlineLvl w:val="1"/>
        <w:rPr>
          <w:rFonts w:eastAsia="Times New Roman" w:asciiTheme="majorBidi" w:hAnsiTheme="majorBidi" w:cstheme="majorBidi"/>
          <w:sz w:val="32"/>
          <w:szCs w:val="32"/>
        </w:rPr>
      </w:pPr>
      <w:r>
        <w:rPr>
          <w:rFonts w:eastAsia="Times New Roman" w:asciiTheme="majorBidi" w:hAnsiTheme="majorBidi" w:cstheme="majorBidi"/>
          <w:sz w:val="32"/>
          <w:szCs w:val="32"/>
          <w:rtl/>
        </w:rPr>
        <w:t xml:space="preserve">الدعوة إلى الله من أفضل الأعمال وأشرفها قال تعالى (وَمَنْ أَحْسَنُ قَوْلًا مِمَّنْ دَعَا إِلَى اللَّهِ وَعَمِلَ صَالِحًا وَقَالَ إِنَّنِي مِنَ الْمُسْلِمِينَ) بعث الله تعالى الأنبياء </w:t>
      </w:r>
      <w:r>
        <w:rPr>
          <w:rFonts w:hint="cs" w:eastAsia="Times New Roman" w:asciiTheme="majorBidi" w:hAnsiTheme="majorBidi" w:cstheme="majorBidi"/>
          <w:sz w:val="32"/>
          <w:szCs w:val="32"/>
          <w:rtl/>
        </w:rPr>
        <w:t>عبر</w:t>
      </w:r>
      <w:r>
        <w:rPr>
          <w:rFonts w:eastAsia="Times New Roman" w:asciiTheme="majorBidi" w:hAnsiTheme="majorBidi" w:cstheme="majorBidi"/>
          <w:sz w:val="32"/>
          <w:szCs w:val="32"/>
          <w:rtl/>
        </w:rPr>
        <w:t xml:space="preserve"> العصور والأزمان المختلفة حتى تكون نقطة الهدايا والصلاح إلى الناس</w:t>
      </w:r>
      <w:r>
        <w:rPr>
          <w:rFonts w:eastAsia="Times New Roman" w:asciiTheme="majorBidi" w:hAnsiTheme="majorBidi" w:cstheme="majorBidi"/>
          <w:sz w:val="32"/>
          <w:szCs w:val="32"/>
        </w:rPr>
        <w:t>.</w:t>
      </w:r>
    </w:p>
    <w:p w14:paraId="02D03D04">
      <w:pPr>
        <w:numPr>
          <w:ilvl w:val="0"/>
          <w:numId w:val="4"/>
        </w:numPr>
        <w:shd w:val="clear" w:color="auto" w:fill="FFFFFF"/>
        <w:bidi/>
        <w:spacing w:after="15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الدعوة إلى الله تجب على كل مسلم حيث تكلم فيها الكثيرين ومنهم قال ابن تيمية (الدعوة إلى الله تجب على كل مسلم، لكنها فرض على الكفاية، وإنما يجب على الرجل المعين من ذلك ما يقدر عليه، إذا لم يقم به غيره)</w:t>
      </w:r>
      <w:r>
        <w:rPr>
          <w:rFonts w:eastAsia="Times New Roman" w:asciiTheme="majorBidi" w:hAnsiTheme="majorBidi" w:cstheme="majorBidi"/>
          <w:sz w:val="32"/>
          <w:szCs w:val="32"/>
        </w:rPr>
        <w:t>.</w:t>
      </w:r>
    </w:p>
    <w:p w14:paraId="09C17D6D">
      <w:pPr>
        <w:numPr>
          <w:ilvl w:val="0"/>
          <w:numId w:val="4"/>
        </w:numPr>
        <w:shd w:val="clear" w:color="auto" w:fill="FFFFFF"/>
        <w:bidi/>
        <w:spacing w:after="150" w:line="240" w:lineRule="auto"/>
        <w:jc w:val="both"/>
        <w:rPr>
          <w:rFonts w:ascii="Times New Roman" w:hAnsi="Times New Roman" w:eastAsia="Times New Roman" w:cs="Traditional Arabic"/>
          <w:sz w:val="36"/>
          <w:szCs w:val="36"/>
        </w:rPr>
      </w:pPr>
      <w:r>
        <w:rPr>
          <w:rFonts w:eastAsia="Times New Roman" w:asciiTheme="majorBidi" w:hAnsiTheme="majorBidi" w:cstheme="majorBidi"/>
          <w:sz w:val="32"/>
          <w:szCs w:val="32"/>
          <w:rtl/>
        </w:rPr>
        <w:t>الدعوة إلى الله جاءت على مر العصور والأزمان المختلفة بكثير من الأشكال حيث جاء منها في صورة الأنبياء والرسل والخلفاء الراشدين والصحابة واليوم المسلمين هم من يدعون الناس إلى الدين الإسلامي</w:t>
      </w:r>
      <w:r>
        <w:rPr>
          <w:rFonts w:eastAsia="Times New Roman" w:asciiTheme="majorBidi" w:hAnsiTheme="majorBidi" w:cstheme="majorBidi"/>
          <w:sz w:val="32"/>
          <w:szCs w:val="32"/>
        </w:rPr>
        <w:t>.</w:t>
      </w:r>
    </w:p>
    <w:p w14:paraId="5EF57033">
      <w:pPr>
        <w:numPr>
          <w:ilvl w:val="0"/>
          <w:numId w:val="4"/>
        </w:numPr>
        <w:shd w:val="clear" w:color="auto" w:fill="FFFFFF"/>
        <w:bidi/>
        <w:spacing w:after="15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حيث قال ابن قيم (الدعوة إلى الله تعالى هي وظيفة المرسلين وأتباعهم، وهم خلفاء الرسل في أممهم، والناس تبع لهم، والله سبحانه قد أمر رسوله أن يبلغ ما أنزل إليه</w:t>
      </w:r>
      <w:r>
        <w:rPr>
          <w:rFonts w:eastAsia="Times New Roman" w:asciiTheme="majorBidi" w:hAnsiTheme="majorBidi" w:cstheme="majorBidi"/>
          <w:sz w:val="32"/>
          <w:szCs w:val="32"/>
        </w:rPr>
        <w:t>.</w:t>
      </w:r>
    </w:p>
    <w:p w14:paraId="08DE4ECE">
      <w:pPr>
        <w:numPr>
          <w:ilvl w:val="0"/>
          <w:numId w:val="4"/>
        </w:numPr>
        <w:shd w:val="clear" w:color="auto" w:fill="FFFFFF"/>
        <w:bidi/>
        <w:spacing w:after="150" w:line="240" w:lineRule="auto"/>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وضمن له حفظه وعصمته من الناس، وهكذا المبلغون عنه من أمته لهم من حفظ الله وعصمته إياهم بحسب قيامهم بدينه وتبليغه لهم</w:t>
      </w:r>
      <w:r>
        <w:rPr>
          <w:rFonts w:eastAsia="Times New Roman" w:asciiTheme="majorBidi" w:hAnsiTheme="majorBidi" w:cstheme="majorBidi"/>
          <w:sz w:val="32"/>
          <w:szCs w:val="32"/>
        </w:rPr>
        <w:t>.</w:t>
      </w:r>
    </w:p>
    <w:p w14:paraId="10256899">
      <w:pPr>
        <w:shd w:val="clear" w:color="auto" w:fill="FFFFFF"/>
        <w:bidi/>
        <w:spacing w:after="150" w:line="240" w:lineRule="auto"/>
        <w:rPr>
          <w:rFonts w:ascii="Times New Roman" w:hAnsi="Times New Roman" w:eastAsia="Times New Roman" w:cs="Traditional Arabic"/>
          <w:sz w:val="36"/>
          <w:szCs w:val="36"/>
          <w:rtl/>
        </w:rPr>
      </w:pPr>
    </w:p>
    <w:p w14:paraId="2C0FCF90">
      <w:pPr>
        <w:shd w:val="clear" w:color="auto" w:fill="FFFFFF"/>
        <w:bidi/>
        <w:spacing w:after="150" w:line="240" w:lineRule="auto"/>
        <w:rPr>
          <w:rFonts w:ascii="Times New Roman" w:hAnsi="Times New Roman" w:eastAsia="Times New Roman" w:cs="Traditional Arabic"/>
          <w:sz w:val="36"/>
          <w:szCs w:val="36"/>
          <w:rtl/>
        </w:rPr>
      </w:pPr>
    </w:p>
    <w:p w14:paraId="478FAD91">
      <w:pPr>
        <w:shd w:val="clear" w:color="auto" w:fill="FFFFFF"/>
        <w:bidi/>
        <w:spacing w:after="150" w:line="240" w:lineRule="auto"/>
        <w:rPr>
          <w:rFonts w:ascii="Times New Roman" w:hAnsi="Times New Roman" w:eastAsia="Times New Roman" w:cs="Traditional Arabic"/>
          <w:sz w:val="36"/>
          <w:szCs w:val="36"/>
        </w:rPr>
      </w:pPr>
    </w:p>
    <w:p w14:paraId="387188CC">
      <w:pPr>
        <w:pStyle w:val="2"/>
        <w:bidi/>
        <w:spacing w:before="0" w:beforeAutospacing="0" w:after="0" w:afterAutospacing="0"/>
        <w:jc w:val="center"/>
        <w:rPr>
          <w:rFonts w:asciiTheme="majorBidi" w:hAnsiTheme="majorBidi" w:cstheme="majorBidi"/>
        </w:rPr>
      </w:pPr>
      <w:bookmarkStart w:id="0" w:name="_Hlk171861466"/>
      <w:r>
        <w:rPr>
          <w:rFonts w:asciiTheme="majorBidi" w:hAnsiTheme="majorBidi" w:cstheme="majorBidi"/>
          <w:rtl/>
        </w:rPr>
        <w:t>فضل الدعوة إلى الله تعالى في ال</w:t>
      </w:r>
      <w:r>
        <w:rPr>
          <w:rFonts w:hint="cs" w:asciiTheme="majorBidi" w:hAnsiTheme="majorBidi" w:cstheme="majorBidi"/>
          <w:rtl/>
        </w:rPr>
        <w:t>قرآن الكريم</w:t>
      </w:r>
    </w:p>
    <w:p w14:paraId="3A6C2C20">
      <w:pPr>
        <w:shd w:val="clear" w:color="auto" w:fill="FFFFFF"/>
        <w:bidi/>
        <w:spacing w:after="150" w:line="240" w:lineRule="auto"/>
        <w:ind w:left="360"/>
        <w:rPr>
          <w:rFonts w:ascii="Times New Roman" w:hAnsi="Times New Roman" w:eastAsia="Times New Roman" w:cs="Traditional Arabic"/>
          <w:sz w:val="36"/>
          <w:szCs w:val="36"/>
        </w:rPr>
      </w:pPr>
    </w:p>
    <w:p w14:paraId="5381E9CF">
      <w:pPr>
        <w:numPr>
          <w:ilvl w:val="0"/>
          <w:numId w:val="4"/>
        </w:numPr>
        <w:shd w:val="clear" w:color="auto" w:fill="FFFFFF"/>
        <w:bidi/>
        <w:spacing w:after="150" w:line="240" w:lineRule="auto"/>
        <w:jc w:val="both"/>
        <w:rPr>
          <w:rFonts w:ascii="Times New Roman" w:hAnsi="Times New Roman" w:eastAsia="Times New Roman" w:cs="Traditional Arabic"/>
          <w:sz w:val="36"/>
          <w:szCs w:val="36"/>
        </w:rPr>
      </w:pPr>
      <w:r>
        <w:rPr>
          <w:rFonts w:eastAsia="Times New Roman" w:asciiTheme="majorBidi" w:hAnsiTheme="majorBidi" w:cstheme="majorBidi"/>
          <w:sz w:val="32"/>
          <w:szCs w:val="32"/>
          <w:rtl/>
        </w:rPr>
        <w:t>فضل الدعوة إلى الله جاءت في القرآن الكريم والسنة، حيث قال تعالى: (وَلْتَكُنْ مِنْكُمْ أُمَّةٌ يَدْعُونَ إِلَى الْخَيْرِ وَيَأْمُرُونَ بِالْمَعْرُوفِ وَيَنْهَوْنَ عَنِ الْمُنْكَرِ وَأُولَئِكَ هُمُ الْمُفْلِحُونَ)</w:t>
      </w:r>
      <w:r>
        <w:rPr>
          <w:rFonts w:eastAsia="Times New Roman" w:asciiTheme="majorBidi" w:hAnsiTheme="majorBidi" w:cstheme="majorBidi"/>
          <w:sz w:val="32"/>
          <w:szCs w:val="32"/>
        </w:rPr>
        <w:t>.</w:t>
      </w:r>
    </w:p>
    <w:p w14:paraId="39F39426">
      <w:pPr>
        <w:shd w:val="clear" w:color="auto" w:fill="FFFFFF"/>
        <w:bidi/>
        <w:spacing w:after="0" w:line="240" w:lineRule="auto"/>
        <w:rPr>
          <w:rFonts w:ascii="Traditional Arabic" w:hAnsi="Traditional Arabic" w:eastAsia="Times New Roman" w:cs="Traditional Arabic"/>
          <w:sz w:val="36"/>
          <w:szCs w:val="36"/>
        </w:rPr>
      </w:pPr>
    </w:p>
    <w:p w14:paraId="50874980">
      <w:pPr>
        <w:shd w:val="clear" w:color="auto" w:fill="FFFFFF"/>
        <w:bidi/>
        <w:spacing w:after="150" w:line="240" w:lineRule="auto"/>
        <w:ind w:left="720"/>
        <w:jc w:val="both"/>
        <w:rPr>
          <w:rFonts w:eastAsia="Times New Roman" w:asciiTheme="majorBidi" w:hAnsiTheme="majorBidi" w:cstheme="majorBidi"/>
          <w:sz w:val="32"/>
          <w:szCs w:val="32"/>
        </w:rPr>
      </w:pPr>
      <w:r>
        <w:rPr>
          <w:rFonts w:eastAsia="Times New Roman" w:asciiTheme="majorBidi" w:hAnsiTheme="majorBidi" w:cstheme="majorBidi"/>
          <w:sz w:val="32"/>
          <w:szCs w:val="32"/>
          <w:rtl/>
        </w:rPr>
        <w:t>والآيات الكريم الدالة على فضل الدعوة إلى الله تعالى كثيرة، وفي النقاط التالية بعض منها</w:t>
      </w:r>
      <w:r>
        <w:rPr>
          <w:rFonts w:eastAsia="Times New Roman" w:asciiTheme="majorBidi" w:hAnsiTheme="majorBidi" w:cstheme="majorBidi"/>
          <w:sz w:val="32"/>
          <w:szCs w:val="32"/>
        </w:rPr>
        <w:t>:</w:t>
      </w:r>
    </w:p>
    <w:p w14:paraId="711B8937">
      <w:pPr>
        <w:pStyle w:val="8"/>
        <w:bidi/>
        <w:spacing w:before="0" w:beforeAutospacing="0" w:after="0" w:afterAutospacing="0"/>
        <w:jc w:val="both"/>
        <w:rPr>
          <w:rFonts w:ascii="Traditional Arabic" w:hAnsi="Traditional Arabic" w:cs="Traditional Arabic"/>
          <w:sz w:val="36"/>
          <w:szCs w:val="36"/>
        </w:rPr>
      </w:pPr>
      <w:r>
        <w:rPr>
          <w:rFonts w:hint="cs" w:ascii="Traditional Arabic" w:hAnsi="Traditional Arabic" w:cs="Traditional Arabic"/>
          <w:sz w:val="36"/>
          <w:szCs w:val="36"/>
          <w:rtl/>
        </w:rPr>
        <w:t>1</w:t>
      </w:r>
      <w:r>
        <w:rPr>
          <w:rFonts w:hint="cs" w:asciiTheme="majorBidi" w:hAnsiTheme="majorBidi" w:cstheme="majorBidi"/>
          <w:sz w:val="32"/>
          <w:szCs w:val="32"/>
          <w:rtl/>
        </w:rPr>
        <w:t>-</w:t>
      </w:r>
      <w:r>
        <w:rPr>
          <w:rFonts w:asciiTheme="majorBidi" w:hAnsiTheme="majorBidi" w:cstheme="majorBidi"/>
          <w:sz w:val="32"/>
          <w:szCs w:val="32"/>
        </w:rPr>
        <w:t> </w:t>
      </w:r>
      <w:r>
        <w:rPr>
          <w:rFonts w:asciiTheme="majorBidi" w:hAnsiTheme="majorBidi" w:cstheme="majorBidi"/>
          <w:sz w:val="32"/>
          <w:szCs w:val="32"/>
          <w:rtl/>
        </w:rPr>
        <w:t>الدعوة إلى الله تعالى أحسن كلمة تُقال في الأرض، كما قال تعالى</w:t>
      </w:r>
      <w:r>
        <w:rPr>
          <w:rFonts w:asciiTheme="majorBidi" w:hAnsiTheme="majorBidi" w:cstheme="majorBidi"/>
          <w:sz w:val="32"/>
          <w:szCs w:val="32"/>
        </w:rPr>
        <w:t xml:space="preserve">: </w:t>
      </w:r>
      <w:r>
        <w:rPr>
          <w:rFonts w:asciiTheme="majorBidi" w:hAnsiTheme="majorBidi" w:cstheme="majorBidi"/>
          <w:sz w:val="32"/>
          <w:szCs w:val="32"/>
          <w:rtl/>
        </w:rPr>
        <w:t xml:space="preserve">﴿ وَمَنْ أَحْسَنُ قَوْلا مِمَّنْ دَعَا إِلَى اللَّهِ وَعَمِلَ صَالِحًا وَقَالَ إِنَّنِي مِنَ الْمُسْلِمِينَ ﴾ </w:t>
      </w:r>
      <w:r>
        <w:rPr>
          <w:rFonts w:hint="cs" w:asciiTheme="majorBidi" w:hAnsiTheme="majorBidi" w:cstheme="majorBidi"/>
          <w:sz w:val="32"/>
          <w:szCs w:val="32"/>
          <w:rtl/>
        </w:rPr>
        <w:t>[</w:t>
      </w:r>
      <w:r>
        <w:rPr>
          <w:rFonts w:asciiTheme="majorBidi" w:hAnsiTheme="majorBidi" w:cstheme="majorBidi"/>
          <w:sz w:val="32"/>
          <w:szCs w:val="32"/>
          <w:rtl/>
        </w:rPr>
        <w:t>فصلت: 33</w:t>
      </w:r>
      <w:r>
        <w:rPr>
          <w:rFonts w:hint="cs" w:asciiTheme="majorBidi" w:hAnsiTheme="majorBidi" w:cstheme="majorBidi"/>
          <w:sz w:val="32"/>
          <w:szCs w:val="32"/>
          <w:rtl/>
        </w:rPr>
        <w:t>]</w:t>
      </w:r>
    </w:p>
    <w:p w14:paraId="486BFB64">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71980145">
      <w:pPr>
        <w:pStyle w:val="8"/>
        <w:bidi/>
        <w:spacing w:before="0" w:beforeAutospacing="0" w:after="0" w:afterAutospacing="0"/>
        <w:jc w:val="both"/>
        <w:rPr>
          <w:rFonts w:ascii="Traditional Arabic" w:hAnsi="Traditional Arabic" w:cs="Traditional Arabic"/>
          <w:sz w:val="36"/>
          <w:szCs w:val="36"/>
          <w:rtl/>
        </w:rPr>
      </w:pPr>
      <w:r>
        <w:rPr>
          <w:rFonts w:hint="cs" w:ascii="Traditional Arabic" w:hAnsi="Traditional Arabic" w:cs="Traditional Arabic"/>
          <w:sz w:val="36"/>
          <w:szCs w:val="36"/>
          <w:rtl/>
        </w:rPr>
        <w:t>2</w:t>
      </w:r>
      <w:r>
        <w:rPr>
          <w:rFonts w:hint="cs" w:asciiTheme="majorBidi" w:hAnsiTheme="majorBidi" w:cstheme="majorBidi"/>
          <w:sz w:val="32"/>
          <w:szCs w:val="32"/>
          <w:rtl/>
        </w:rPr>
        <w:t>-</w:t>
      </w:r>
      <w:r>
        <w:rPr>
          <w:rFonts w:asciiTheme="majorBidi" w:hAnsiTheme="majorBidi" w:cstheme="majorBidi"/>
          <w:sz w:val="32"/>
          <w:szCs w:val="32"/>
        </w:rPr>
        <w:t> </w:t>
      </w:r>
      <w:r>
        <w:rPr>
          <w:rFonts w:asciiTheme="majorBidi" w:hAnsiTheme="majorBidi" w:cstheme="majorBidi"/>
          <w:sz w:val="32"/>
          <w:szCs w:val="32"/>
          <w:rtl/>
        </w:rPr>
        <w:t>الدعوة إلى الله تعالى سبب للدخول في رحمة الله الواسعة، كما قال تعالى</w:t>
      </w:r>
      <w:r>
        <w:rPr>
          <w:rFonts w:asciiTheme="majorBidi" w:hAnsiTheme="majorBidi" w:cstheme="majorBidi"/>
          <w:sz w:val="32"/>
          <w:szCs w:val="32"/>
        </w:rPr>
        <w:t xml:space="preserve">: </w:t>
      </w:r>
      <w:r>
        <w:rPr>
          <w:rFonts w:asciiTheme="majorBidi" w:hAnsiTheme="majorBidi" w:cstheme="majorBidi"/>
          <w:sz w:val="32"/>
          <w:szCs w:val="32"/>
          <w:rtl/>
        </w:rPr>
        <w:t xml:space="preserve">﴿ وَالْمُؤْمِنُونَ وَالْمُؤْمِنَاتُ بَعْضُهُمْ أَوْلِيَاءُ بَعْضٍ يَأْمُرُونَ بِالْمَعْرُوفِ وَيَنْهَوْنَ عَنِ الْمُنْكَرِ وَيُقِيمُونَ الصَّلَاةَ وَيُؤْتُونَ الزَّكَاةَ وَيُطِيعُونَ اللَّهَ وَرَسُولَهُ أُولَئِكَ سَيَرْحَمُهُمُ اللَّهُ إِنَّ اللَّهَ عَزِيزٌ حَكِيمٌ ﴾ </w:t>
      </w:r>
      <w:r>
        <w:rPr>
          <w:rFonts w:hint="cs" w:asciiTheme="majorBidi" w:hAnsiTheme="majorBidi" w:cstheme="majorBidi"/>
          <w:sz w:val="32"/>
          <w:szCs w:val="32"/>
          <w:rtl/>
        </w:rPr>
        <w:t>[</w:t>
      </w:r>
      <w:r>
        <w:rPr>
          <w:rFonts w:asciiTheme="majorBidi" w:hAnsiTheme="majorBidi" w:cstheme="majorBidi"/>
          <w:sz w:val="32"/>
          <w:szCs w:val="32"/>
          <w:rtl/>
        </w:rPr>
        <w:t>التوبة: 71</w:t>
      </w:r>
      <w:r>
        <w:rPr>
          <w:rFonts w:hint="cs" w:asciiTheme="majorBidi" w:hAnsiTheme="majorBidi" w:cstheme="majorBidi"/>
          <w:sz w:val="32"/>
          <w:szCs w:val="32"/>
          <w:rtl/>
        </w:rPr>
        <w:t>]</w:t>
      </w:r>
    </w:p>
    <w:p w14:paraId="6F759B04">
      <w:pPr>
        <w:pStyle w:val="8"/>
        <w:bidi/>
        <w:spacing w:before="0" w:beforeAutospacing="0" w:after="0" w:afterAutospacing="0"/>
        <w:jc w:val="both"/>
        <w:rPr>
          <w:rFonts w:ascii="Traditional Arabic" w:hAnsi="Traditional Arabic" w:cs="Traditional Arabic"/>
          <w:sz w:val="36"/>
          <w:szCs w:val="36"/>
        </w:rPr>
      </w:pPr>
    </w:p>
    <w:p w14:paraId="0DC8D879">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3</w:t>
      </w:r>
      <w:r>
        <w:rPr>
          <w:rFonts w:hint="cs" w:asciiTheme="majorBidi" w:hAnsiTheme="majorBidi" w:cstheme="majorBidi"/>
          <w:sz w:val="32"/>
          <w:szCs w:val="32"/>
          <w:rtl/>
        </w:rPr>
        <w:t>-</w:t>
      </w:r>
      <w:r>
        <w:rPr>
          <w:rFonts w:asciiTheme="majorBidi" w:hAnsiTheme="majorBidi" w:cstheme="majorBidi"/>
          <w:sz w:val="32"/>
          <w:szCs w:val="32"/>
        </w:rPr>
        <w:t> </w:t>
      </w:r>
      <w:r>
        <w:rPr>
          <w:rFonts w:asciiTheme="majorBidi" w:hAnsiTheme="majorBidi" w:cstheme="majorBidi"/>
          <w:sz w:val="32"/>
          <w:szCs w:val="32"/>
          <w:rtl/>
        </w:rPr>
        <w:t>الدعوة إلى الله تعالى من أعظم أسباب النصر والعزة على أعـداء الديـن، وتمكين أهل الإيمان في الأرض، كما قال تعالى</w:t>
      </w:r>
      <w:r>
        <w:rPr>
          <w:rFonts w:asciiTheme="majorBidi" w:hAnsiTheme="majorBidi" w:cstheme="majorBidi"/>
          <w:sz w:val="32"/>
          <w:szCs w:val="32"/>
        </w:rPr>
        <w:t xml:space="preserve">: </w:t>
      </w:r>
      <w:r>
        <w:rPr>
          <w:rFonts w:asciiTheme="majorBidi" w:hAnsiTheme="majorBidi" w:cstheme="majorBidi"/>
          <w:sz w:val="32"/>
          <w:szCs w:val="32"/>
          <w:rtl/>
        </w:rPr>
        <w:t xml:space="preserve">﴿ الَّذِينَ إِنْ مَكَّنَّاهُمْ فِي الْأَرْضِ أَقَامُوا الصَّلَاةَ وَآتَوُا الزَّكَاةَ وَأَمَرُوا بِالْمَعْرُوفِ وَنَهَوْا عَنِ الْمُنْكَرِ وَلِلَّهِ عَاقِبَةُ الْأُمُورِ ﴾ </w:t>
      </w:r>
      <w:r>
        <w:rPr>
          <w:rFonts w:hint="cs" w:asciiTheme="majorBidi" w:hAnsiTheme="majorBidi" w:cstheme="majorBidi"/>
          <w:sz w:val="32"/>
          <w:szCs w:val="32"/>
          <w:rtl/>
        </w:rPr>
        <w:t>[</w:t>
      </w:r>
      <w:r>
        <w:rPr>
          <w:rFonts w:asciiTheme="majorBidi" w:hAnsiTheme="majorBidi" w:cstheme="majorBidi"/>
          <w:sz w:val="32"/>
          <w:szCs w:val="32"/>
          <w:rtl/>
        </w:rPr>
        <w:t>الحج: 40</w:t>
      </w:r>
      <w:r>
        <w:rPr>
          <w:rFonts w:hint="cs" w:asciiTheme="majorBidi" w:hAnsiTheme="majorBidi" w:cstheme="majorBidi"/>
          <w:sz w:val="32"/>
          <w:szCs w:val="32"/>
          <w:rtl/>
        </w:rPr>
        <w:t>]</w:t>
      </w:r>
    </w:p>
    <w:p w14:paraId="6D2562B6">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4E48C844">
      <w:pPr>
        <w:pStyle w:val="8"/>
        <w:bidi/>
        <w:spacing w:before="0" w:beforeAutospacing="0" w:after="0" w:afterAutospacing="0"/>
        <w:jc w:val="both"/>
        <w:rPr>
          <w:rFonts w:ascii="Traditional Arabic" w:hAnsi="Traditional Arabic" w:cs="Traditional Arabic"/>
          <w:sz w:val="36"/>
          <w:szCs w:val="36"/>
        </w:rPr>
      </w:pPr>
      <w:r>
        <w:rPr>
          <w:rFonts w:hint="cs" w:ascii="Traditional Arabic" w:hAnsi="Traditional Arabic" w:cs="Traditional Arabic"/>
          <w:sz w:val="36"/>
          <w:szCs w:val="36"/>
          <w:rtl/>
        </w:rPr>
        <w:t>4</w:t>
      </w:r>
      <w:r>
        <w:rPr>
          <w:rFonts w:hint="cs" w:asciiTheme="majorBidi" w:hAnsiTheme="majorBidi" w:cstheme="majorBidi"/>
          <w:sz w:val="32"/>
          <w:szCs w:val="32"/>
          <w:rtl/>
        </w:rPr>
        <w:t>-</w:t>
      </w:r>
      <w:r>
        <w:rPr>
          <w:rFonts w:asciiTheme="majorBidi" w:hAnsiTheme="majorBidi" w:cstheme="majorBidi"/>
          <w:sz w:val="32"/>
          <w:szCs w:val="32"/>
        </w:rPr>
        <w:t> </w:t>
      </w:r>
      <w:r>
        <w:rPr>
          <w:rFonts w:asciiTheme="majorBidi" w:hAnsiTheme="majorBidi" w:cstheme="majorBidi"/>
          <w:sz w:val="32"/>
          <w:szCs w:val="32"/>
          <w:rtl/>
        </w:rPr>
        <w:t>الدعوة إلى الله تعالى تدفع العذاب عن العباد، كما قال تعالى</w:t>
      </w:r>
      <w:r>
        <w:rPr>
          <w:rFonts w:asciiTheme="majorBidi" w:hAnsiTheme="majorBidi" w:cstheme="majorBidi"/>
          <w:sz w:val="32"/>
          <w:szCs w:val="32"/>
        </w:rPr>
        <w:t xml:space="preserve">: </w:t>
      </w:r>
      <w:r>
        <w:rPr>
          <w:rFonts w:asciiTheme="majorBidi" w:hAnsiTheme="majorBidi" w:cstheme="majorBidi"/>
          <w:b/>
          <w:bCs/>
          <w:sz w:val="32"/>
          <w:szCs w:val="32"/>
          <w:rtl/>
        </w:rPr>
        <w:t>﴿ </w:t>
      </w:r>
      <w:r>
        <w:rPr>
          <w:rFonts w:asciiTheme="majorBidi" w:hAnsiTheme="majorBidi" w:cstheme="majorBidi"/>
          <w:sz w:val="32"/>
          <w:szCs w:val="32"/>
          <w:rtl/>
        </w:rPr>
        <w:t xml:space="preserve">لُعِنَ الَّذِينَ كَفَرُوا مِنْ بَنِي إِسْرَائِيلَ عَلَى لِسَانِ دَاوُودَ وَعِيسَى ابْنِ مَرْيَمَ ذَلِكَ بِمَا عَصَوْا وَكَانُوا يَعْتَدُونَ ﴾ </w:t>
      </w:r>
      <w:r>
        <w:rPr>
          <w:rFonts w:hint="cs" w:asciiTheme="majorBidi" w:hAnsiTheme="majorBidi" w:cstheme="majorBidi"/>
          <w:sz w:val="32"/>
          <w:szCs w:val="32"/>
          <w:rtl/>
        </w:rPr>
        <w:t>[</w:t>
      </w:r>
      <w:r>
        <w:rPr>
          <w:rFonts w:asciiTheme="majorBidi" w:hAnsiTheme="majorBidi" w:cstheme="majorBidi"/>
          <w:sz w:val="32"/>
          <w:szCs w:val="32"/>
          <w:rtl/>
        </w:rPr>
        <w:t>المائدة: 78</w:t>
      </w:r>
      <w:r>
        <w:rPr>
          <w:rFonts w:hint="cs" w:asciiTheme="majorBidi" w:hAnsiTheme="majorBidi" w:cstheme="majorBidi"/>
          <w:sz w:val="32"/>
          <w:szCs w:val="32"/>
          <w:rtl/>
        </w:rPr>
        <w:t>]</w:t>
      </w:r>
    </w:p>
    <w:p w14:paraId="5937C520">
      <w:pPr>
        <w:pStyle w:val="8"/>
        <w:bidi/>
        <w:spacing w:before="0" w:beforeAutospacing="0" w:after="0" w:afterAutospacing="0"/>
        <w:rPr>
          <w:rFonts w:ascii="Traditional Arabic" w:hAnsi="Traditional Arabic" w:cs="Traditional Arabic"/>
          <w:sz w:val="36"/>
          <w:szCs w:val="36"/>
        </w:rPr>
      </w:pPr>
      <w:r>
        <w:rPr>
          <w:rFonts w:ascii="Traditional Arabic" w:hAnsi="Traditional Arabic" w:cs="Traditional Arabic"/>
          <w:sz w:val="36"/>
          <w:szCs w:val="36"/>
        </w:rPr>
        <w:t> </w:t>
      </w:r>
    </w:p>
    <w:p w14:paraId="4B923018">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5-</w:t>
      </w:r>
      <w:r>
        <w:rPr>
          <w:rFonts w:asciiTheme="majorBidi" w:hAnsiTheme="majorBidi" w:cstheme="majorBidi"/>
          <w:sz w:val="32"/>
          <w:szCs w:val="32"/>
        </w:rPr>
        <w:t> </w:t>
      </w:r>
      <w:r>
        <w:rPr>
          <w:rFonts w:asciiTheme="majorBidi" w:hAnsiTheme="majorBidi" w:cstheme="majorBidi"/>
          <w:sz w:val="32"/>
          <w:szCs w:val="32"/>
          <w:rtl/>
        </w:rPr>
        <w:t>الدعوة إلى الله تعالى مطلب مهم لمن أراد النجاة لنفسه في الدنيا والأخرة، كما قال تعالى</w:t>
      </w:r>
      <w:r>
        <w:rPr>
          <w:rFonts w:asciiTheme="majorBidi" w:hAnsiTheme="majorBidi" w:cstheme="majorBidi"/>
          <w:sz w:val="32"/>
          <w:szCs w:val="32"/>
        </w:rPr>
        <w:t xml:space="preserve">: </w:t>
      </w:r>
      <w:r>
        <w:rPr>
          <w:rFonts w:asciiTheme="majorBidi" w:hAnsiTheme="majorBidi" w:cstheme="majorBidi"/>
          <w:sz w:val="32"/>
          <w:szCs w:val="32"/>
          <w:rtl/>
        </w:rPr>
        <w:t xml:space="preserve">﴿ وَإِذْ قَالَتْ أُمَّةٌ مِنْهُمْ لِمَ تَعِظُونَ قَوْمًا اللَّهُ مُهْلِكُهُمْ أَوْ مُعَذِّبُهُمْ عَذَابًا شَدِيدًا قَالُوا مَعْذِرَةً إِلَى رَبِّكُمْ وَلَعَلَّهُمْ يَتَّقُونَ ﴾ </w:t>
      </w:r>
      <w:r>
        <w:rPr>
          <w:rFonts w:hint="cs" w:asciiTheme="majorBidi" w:hAnsiTheme="majorBidi" w:cstheme="majorBidi"/>
          <w:sz w:val="32"/>
          <w:szCs w:val="32"/>
          <w:rtl/>
        </w:rPr>
        <w:t>[</w:t>
      </w:r>
      <w:r>
        <w:rPr>
          <w:rFonts w:asciiTheme="majorBidi" w:hAnsiTheme="majorBidi" w:cstheme="majorBidi"/>
          <w:sz w:val="32"/>
          <w:szCs w:val="32"/>
          <w:rtl/>
        </w:rPr>
        <w:t>الأعراف: 164</w:t>
      </w:r>
      <w:r>
        <w:rPr>
          <w:rFonts w:hint="cs" w:asciiTheme="majorBidi" w:hAnsiTheme="majorBidi" w:cstheme="majorBidi"/>
          <w:sz w:val="32"/>
          <w:szCs w:val="32"/>
          <w:rtl/>
        </w:rPr>
        <w:t>]</w:t>
      </w:r>
    </w:p>
    <w:p w14:paraId="424BEFE5">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763F0299">
      <w:pPr>
        <w:pStyle w:val="8"/>
        <w:bidi/>
        <w:spacing w:before="0" w:beforeAutospacing="0" w:after="0" w:afterAutospacing="0"/>
        <w:jc w:val="both"/>
        <w:rPr>
          <w:rFonts w:ascii="Traditional Arabic" w:hAnsi="Traditional Arabic" w:cs="Traditional Arabic"/>
          <w:sz w:val="36"/>
          <w:szCs w:val="36"/>
        </w:rPr>
      </w:pPr>
      <w:r>
        <w:rPr>
          <w:rFonts w:hint="cs" w:ascii="Traditional Arabic" w:hAnsi="Traditional Arabic" w:cs="Traditional Arabic"/>
          <w:sz w:val="36"/>
          <w:szCs w:val="36"/>
          <w:rtl/>
        </w:rPr>
        <w:t>6</w:t>
      </w:r>
      <w:r>
        <w:rPr>
          <w:rFonts w:hint="cs" w:asciiTheme="majorBidi" w:hAnsiTheme="majorBidi" w:cstheme="majorBidi"/>
          <w:sz w:val="32"/>
          <w:szCs w:val="32"/>
          <w:rtl/>
        </w:rPr>
        <w:t>-</w:t>
      </w:r>
      <w:r>
        <w:rPr>
          <w:rFonts w:asciiTheme="majorBidi" w:hAnsiTheme="majorBidi" w:cstheme="majorBidi"/>
          <w:sz w:val="32"/>
          <w:szCs w:val="32"/>
        </w:rPr>
        <w:t> </w:t>
      </w:r>
      <w:r>
        <w:rPr>
          <w:rFonts w:asciiTheme="majorBidi" w:hAnsiTheme="majorBidi" w:cstheme="majorBidi"/>
          <w:sz w:val="32"/>
          <w:szCs w:val="32"/>
          <w:rtl/>
        </w:rPr>
        <w:t>الدعوة إلى الله تعالى سبب بقاء الخيرية في هذه الأمة، كما قال تعالى</w:t>
      </w:r>
      <w:r>
        <w:rPr>
          <w:rFonts w:asciiTheme="majorBidi" w:hAnsiTheme="majorBidi" w:cstheme="majorBidi"/>
          <w:sz w:val="32"/>
          <w:szCs w:val="32"/>
        </w:rPr>
        <w:t xml:space="preserve">: </w:t>
      </w:r>
      <w:r>
        <w:rPr>
          <w:rFonts w:asciiTheme="majorBidi" w:hAnsiTheme="majorBidi" w:cstheme="majorBidi"/>
          <w:sz w:val="32"/>
          <w:szCs w:val="32"/>
          <w:rtl/>
        </w:rPr>
        <w:t>﴿ كُنْتُمْ خَيْرَ أُمَّةٍ أُخْرِجَتْ لِلنَّاسِ تَأْمُرُونَ بِالْمَعْرُوفِ وَتَنْهَوْنَ عَنِ الْمُنْكَرِ وَتُؤْمِنُونَ بِاللَّهِ وَلَوْ آمَنَ أَهْلُ الْكِتَابِ لَكَانَ خَيْرًا لَهُمْ مِنْهُمُ الْمُؤْمِنُونَ وَأَكْثَرُهُمُ الْفَاسِقُونَ</w:t>
      </w:r>
      <w:r>
        <w:rPr>
          <w:rFonts w:asciiTheme="majorBidi" w:hAnsiTheme="majorBidi" w:cstheme="majorBidi"/>
          <w:b/>
          <w:bCs/>
          <w:sz w:val="32"/>
          <w:szCs w:val="32"/>
          <w:rtl/>
        </w:rPr>
        <w:t> </w:t>
      </w:r>
      <w:r>
        <w:rPr>
          <w:rFonts w:asciiTheme="majorBidi" w:hAnsiTheme="majorBidi" w:cstheme="majorBidi"/>
          <w:sz w:val="32"/>
          <w:szCs w:val="32"/>
          <w:rtl/>
        </w:rPr>
        <w:t xml:space="preserve">﴾ </w:t>
      </w:r>
      <w:r>
        <w:rPr>
          <w:rFonts w:hint="cs" w:asciiTheme="majorBidi" w:hAnsiTheme="majorBidi" w:cstheme="majorBidi"/>
          <w:sz w:val="32"/>
          <w:szCs w:val="32"/>
          <w:rtl/>
        </w:rPr>
        <w:t>[</w:t>
      </w:r>
      <w:r>
        <w:rPr>
          <w:rFonts w:asciiTheme="majorBidi" w:hAnsiTheme="majorBidi" w:cstheme="majorBidi"/>
          <w:sz w:val="32"/>
          <w:szCs w:val="32"/>
          <w:rtl/>
        </w:rPr>
        <w:t>آل عمران: 110</w:t>
      </w:r>
      <w:r>
        <w:rPr>
          <w:rFonts w:hint="cs" w:asciiTheme="majorBidi" w:hAnsiTheme="majorBidi" w:cstheme="majorBidi"/>
          <w:sz w:val="32"/>
          <w:szCs w:val="32"/>
          <w:rtl/>
        </w:rPr>
        <w:t>]</w:t>
      </w:r>
    </w:p>
    <w:p w14:paraId="6A53A2B0">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25952490">
      <w:pPr>
        <w:pStyle w:val="8"/>
        <w:bidi/>
        <w:spacing w:before="0" w:beforeAutospacing="0" w:after="0" w:afterAutospacing="0"/>
        <w:jc w:val="both"/>
        <w:rPr>
          <w:rFonts w:ascii="Traditional Arabic" w:hAnsi="Traditional Arabic" w:cs="Traditional Arabic"/>
          <w:sz w:val="36"/>
          <w:szCs w:val="36"/>
        </w:rPr>
      </w:pPr>
      <w:r>
        <w:rPr>
          <w:rFonts w:hint="cs" w:ascii="Traditional Arabic" w:hAnsi="Traditional Arabic" w:cs="Traditional Arabic"/>
          <w:sz w:val="36"/>
          <w:szCs w:val="36"/>
          <w:rtl/>
        </w:rPr>
        <w:t>7</w:t>
      </w:r>
      <w:r>
        <w:rPr>
          <w:rFonts w:hint="cs" w:asciiTheme="majorBidi" w:hAnsiTheme="majorBidi" w:cstheme="majorBidi"/>
          <w:sz w:val="32"/>
          <w:szCs w:val="32"/>
          <w:rtl/>
        </w:rPr>
        <w:t>-</w:t>
      </w:r>
      <w:r>
        <w:rPr>
          <w:rFonts w:asciiTheme="majorBidi" w:hAnsiTheme="majorBidi" w:cstheme="majorBidi"/>
          <w:sz w:val="32"/>
          <w:szCs w:val="32"/>
        </w:rPr>
        <w:t> </w:t>
      </w:r>
      <w:r>
        <w:rPr>
          <w:rFonts w:asciiTheme="majorBidi" w:hAnsiTheme="majorBidi" w:cstheme="majorBidi"/>
          <w:sz w:val="32"/>
          <w:szCs w:val="32"/>
          <w:rtl/>
        </w:rPr>
        <w:t>الدعوة إلى الله تعالى من أسباب نيل عظيم الأجور، وتكثير الحسنات، كما قال تعالى</w:t>
      </w:r>
      <w:r>
        <w:rPr>
          <w:rFonts w:asciiTheme="majorBidi" w:hAnsiTheme="majorBidi" w:cstheme="majorBidi"/>
          <w:sz w:val="32"/>
          <w:szCs w:val="32"/>
        </w:rPr>
        <w:t xml:space="preserve">: </w:t>
      </w:r>
      <w:r>
        <w:rPr>
          <w:rFonts w:asciiTheme="majorBidi" w:hAnsiTheme="majorBidi" w:cstheme="majorBidi"/>
          <w:sz w:val="32"/>
          <w:szCs w:val="32"/>
          <w:rtl/>
        </w:rPr>
        <w:t>﴿ لَا خَيْرَ فِي كَثِيرٍ مِنْ نَجْوَاهُمْ إِلَّا مَنْ أَمَرَ بِصَدَقَةٍ أَوْ مَعْرُوفٍ أَوْ إِصْلَاحٍ بَيْنَ النَّاسِ وَمَنْ يَفْعَلْ ذَلِكَ ابْتِغَاءَ مَرْضَاتِ اللَّهِ فَسَوْفَ نُؤْتِيهِ أَجْرًا عَظِيمًا</w:t>
      </w:r>
      <w:r>
        <w:rPr>
          <w:rFonts w:asciiTheme="majorBidi" w:hAnsiTheme="majorBidi" w:cstheme="majorBidi"/>
          <w:b/>
          <w:bCs/>
          <w:sz w:val="32"/>
          <w:szCs w:val="32"/>
          <w:rtl/>
        </w:rPr>
        <w:t> </w:t>
      </w:r>
      <w:r>
        <w:rPr>
          <w:rFonts w:asciiTheme="majorBidi" w:hAnsiTheme="majorBidi" w:cstheme="majorBidi"/>
          <w:sz w:val="32"/>
          <w:szCs w:val="32"/>
          <w:rtl/>
        </w:rPr>
        <w:t xml:space="preserve">﴾ </w:t>
      </w:r>
      <w:r>
        <w:rPr>
          <w:rFonts w:hint="cs" w:asciiTheme="majorBidi" w:hAnsiTheme="majorBidi" w:cstheme="majorBidi"/>
          <w:sz w:val="32"/>
          <w:szCs w:val="32"/>
          <w:rtl/>
        </w:rPr>
        <w:t>[</w:t>
      </w:r>
      <w:r>
        <w:rPr>
          <w:rFonts w:asciiTheme="majorBidi" w:hAnsiTheme="majorBidi" w:cstheme="majorBidi"/>
          <w:sz w:val="32"/>
          <w:szCs w:val="32"/>
          <w:rtl/>
        </w:rPr>
        <w:t>النساء: 144</w:t>
      </w:r>
      <w:r>
        <w:rPr>
          <w:rFonts w:hint="cs" w:asciiTheme="majorBidi" w:hAnsiTheme="majorBidi" w:cstheme="majorBidi"/>
          <w:sz w:val="32"/>
          <w:szCs w:val="32"/>
          <w:rtl/>
        </w:rPr>
        <w:t>]</w:t>
      </w:r>
    </w:p>
    <w:p w14:paraId="65A86DFE">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0990A6A2">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8</w:t>
      </w:r>
      <w:r>
        <w:rPr>
          <w:rFonts w:hint="cs" w:asciiTheme="majorBidi" w:hAnsiTheme="majorBidi" w:cstheme="majorBidi"/>
          <w:sz w:val="32"/>
          <w:szCs w:val="32"/>
          <w:rtl/>
        </w:rPr>
        <w:t>-</w:t>
      </w:r>
      <w:r>
        <w:rPr>
          <w:rFonts w:asciiTheme="majorBidi" w:hAnsiTheme="majorBidi" w:cstheme="majorBidi"/>
          <w:sz w:val="32"/>
          <w:szCs w:val="32"/>
        </w:rPr>
        <w:t> </w:t>
      </w:r>
      <w:r>
        <w:rPr>
          <w:rFonts w:asciiTheme="majorBidi" w:hAnsiTheme="majorBidi" w:cstheme="majorBidi"/>
          <w:sz w:val="32"/>
          <w:szCs w:val="32"/>
          <w:rtl/>
        </w:rPr>
        <w:t>الدعوة إلى الله تعالى من أعظم أسباب الفلاح والنجاة في الدنيا والآخرة، كما قال تعالى</w:t>
      </w:r>
      <w:r>
        <w:rPr>
          <w:rFonts w:asciiTheme="majorBidi" w:hAnsiTheme="majorBidi" w:cstheme="majorBidi"/>
          <w:sz w:val="32"/>
          <w:szCs w:val="32"/>
        </w:rPr>
        <w:t xml:space="preserve">: </w:t>
      </w:r>
      <w:r>
        <w:rPr>
          <w:rFonts w:asciiTheme="majorBidi" w:hAnsiTheme="majorBidi" w:cstheme="majorBidi"/>
          <w:sz w:val="32"/>
          <w:szCs w:val="32"/>
          <w:rtl/>
        </w:rPr>
        <w:t xml:space="preserve">﴿ وَلْتَكُنْ مِنْكُمْ أُمَّةٌ يَدْعُونَ إِلَى الْخَيْرِ وَيَأْمُرُونَ بِالْمَعْرُوفِ وَيَنْهَوْنَ عَنِ الْمُنْكَرِ وَأُولَئِكَ هُمُ الْمُفْلِحُونَ ﴾ </w:t>
      </w:r>
      <w:r>
        <w:rPr>
          <w:rFonts w:hint="cs" w:asciiTheme="majorBidi" w:hAnsiTheme="majorBidi" w:cstheme="majorBidi"/>
          <w:sz w:val="32"/>
          <w:szCs w:val="32"/>
          <w:rtl/>
        </w:rPr>
        <w:t>[</w:t>
      </w:r>
      <w:r>
        <w:rPr>
          <w:rFonts w:asciiTheme="majorBidi" w:hAnsiTheme="majorBidi" w:cstheme="majorBidi"/>
          <w:sz w:val="32"/>
          <w:szCs w:val="32"/>
          <w:rtl/>
        </w:rPr>
        <w:t>آل عمران: 104</w:t>
      </w:r>
      <w:r>
        <w:rPr>
          <w:rFonts w:hint="cs" w:asciiTheme="majorBidi" w:hAnsiTheme="majorBidi" w:cstheme="majorBidi"/>
          <w:sz w:val="32"/>
          <w:szCs w:val="32"/>
          <w:rtl/>
        </w:rPr>
        <w:t>]</w:t>
      </w:r>
    </w:p>
    <w:p w14:paraId="0D5543E9">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1B1AF7D2">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9</w:t>
      </w:r>
      <w:r>
        <w:rPr>
          <w:rFonts w:hint="cs" w:asciiTheme="majorBidi" w:hAnsiTheme="majorBidi" w:cstheme="majorBidi"/>
          <w:sz w:val="32"/>
          <w:szCs w:val="32"/>
          <w:rtl/>
        </w:rPr>
        <w:t>-</w:t>
      </w:r>
      <w:r>
        <w:rPr>
          <w:rFonts w:asciiTheme="majorBidi" w:hAnsiTheme="majorBidi" w:cstheme="majorBidi"/>
          <w:sz w:val="32"/>
          <w:szCs w:val="32"/>
          <w:rtl/>
        </w:rPr>
        <w:t>الدعاة إلى الله تعالى هم الرابحون يوم يخسر الناس، وهم السعداء يوم يشقى الناس، كما قال تعالى</w:t>
      </w:r>
      <w:r>
        <w:rPr>
          <w:rFonts w:asciiTheme="majorBidi" w:hAnsiTheme="majorBidi" w:cstheme="majorBidi"/>
          <w:sz w:val="32"/>
          <w:szCs w:val="32"/>
        </w:rPr>
        <w:t xml:space="preserve">: </w:t>
      </w:r>
      <w:r>
        <w:rPr>
          <w:rFonts w:asciiTheme="majorBidi" w:hAnsiTheme="majorBidi" w:cstheme="majorBidi"/>
          <w:sz w:val="32"/>
          <w:szCs w:val="32"/>
          <w:rtl/>
        </w:rPr>
        <w:t>﴿ وَالْعَصْرِ </w:t>
      </w:r>
      <w:r>
        <w:rPr>
          <w:rFonts w:asciiTheme="majorBidi" w:hAnsiTheme="majorBidi" w:cstheme="majorBidi"/>
          <w:b/>
          <w:bCs/>
          <w:sz w:val="32"/>
          <w:szCs w:val="32"/>
        </w:rPr>
        <w:t>*</w:t>
      </w:r>
      <w:r>
        <w:rPr>
          <w:rFonts w:asciiTheme="majorBidi" w:hAnsiTheme="majorBidi" w:cstheme="majorBidi"/>
          <w:sz w:val="32"/>
          <w:szCs w:val="32"/>
        </w:rPr>
        <w:t> </w:t>
      </w:r>
      <w:r>
        <w:rPr>
          <w:rFonts w:asciiTheme="majorBidi" w:hAnsiTheme="majorBidi" w:cstheme="majorBidi"/>
          <w:sz w:val="32"/>
          <w:szCs w:val="32"/>
          <w:rtl/>
        </w:rPr>
        <w:t>إِنَّ الْإِنْسَانَ لَفِي خُسْرٍ </w:t>
      </w:r>
      <w:r>
        <w:rPr>
          <w:rFonts w:asciiTheme="majorBidi" w:hAnsiTheme="majorBidi" w:cstheme="majorBidi"/>
          <w:b/>
          <w:bCs/>
          <w:sz w:val="32"/>
          <w:szCs w:val="32"/>
        </w:rPr>
        <w:t>*</w:t>
      </w:r>
      <w:r>
        <w:rPr>
          <w:rFonts w:asciiTheme="majorBidi" w:hAnsiTheme="majorBidi" w:cstheme="majorBidi"/>
          <w:sz w:val="32"/>
          <w:szCs w:val="32"/>
        </w:rPr>
        <w:t> </w:t>
      </w:r>
      <w:r>
        <w:rPr>
          <w:rFonts w:asciiTheme="majorBidi" w:hAnsiTheme="majorBidi" w:cstheme="majorBidi"/>
          <w:sz w:val="32"/>
          <w:szCs w:val="32"/>
          <w:rtl/>
        </w:rPr>
        <w:t>إِلَّا الَّذِينَ آمَنُوا وَعَمِلُوا الصَّالِحَاتِ وَتَوَاصَوْا بِالْحَقِّ وَتَوَاصَوْا بِالصَّبْرِ</w:t>
      </w:r>
      <w:r>
        <w:rPr>
          <w:rFonts w:asciiTheme="majorBidi" w:hAnsiTheme="majorBidi" w:cstheme="majorBidi"/>
          <w:b/>
          <w:bCs/>
          <w:sz w:val="32"/>
          <w:szCs w:val="32"/>
          <w:rtl/>
        </w:rPr>
        <w:t> </w:t>
      </w:r>
      <w:r>
        <w:rPr>
          <w:rFonts w:asciiTheme="majorBidi" w:hAnsiTheme="majorBidi" w:cstheme="majorBidi"/>
          <w:sz w:val="32"/>
          <w:szCs w:val="32"/>
          <w:rtl/>
        </w:rPr>
        <w:t xml:space="preserve">﴾ </w:t>
      </w:r>
      <w:r>
        <w:rPr>
          <w:rFonts w:hint="cs" w:asciiTheme="majorBidi" w:hAnsiTheme="majorBidi" w:cstheme="majorBidi"/>
          <w:sz w:val="32"/>
          <w:szCs w:val="32"/>
          <w:rtl/>
        </w:rPr>
        <w:t>[</w:t>
      </w:r>
      <w:r>
        <w:rPr>
          <w:rFonts w:asciiTheme="majorBidi" w:hAnsiTheme="majorBidi" w:cstheme="majorBidi"/>
          <w:sz w:val="32"/>
          <w:szCs w:val="32"/>
          <w:rtl/>
        </w:rPr>
        <w:t>العصر: 1-3</w:t>
      </w:r>
      <w:r>
        <w:rPr>
          <w:rFonts w:hint="cs" w:asciiTheme="majorBidi" w:hAnsiTheme="majorBidi" w:cstheme="majorBidi"/>
          <w:sz w:val="32"/>
          <w:szCs w:val="32"/>
          <w:rtl/>
        </w:rPr>
        <w:t>]</w:t>
      </w:r>
    </w:p>
    <w:p w14:paraId="74A1F346">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03FEC948">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10</w:t>
      </w:r>
      <w:r>
        <w:rPr>
          <w:rFonts w:hint="cs" w:asciiTheme="majorBidi" w:hAnsiTheme="majorBidi" w:cstheme="majorBidi"/>
          <w:sz w:val="32"/>
          <w:szCs w:val="32"/>
          <w:rtl/>
        </w:rPr>
        <w:t>-</w:t>
      </w:r>
      <w:r>
        <w:rPr>
          <w:rFonts w:asciiTheme="majorBidi" w:hAnsiTheme="majorBidi" w:cstheme="majorBidi"/>
          <w:sz w:val="32"/>
          <w:szCs w:val="32"/>
        </w:rPr>
        <w:t> </w:t>
      </w:r>
      <w:r>
        <w:rPr>
          <w:rFonts w:asciiTheme="majorBidi" w:hAnsiTheme="majorBidi" w:cstheme="majorBidi"/>
          <w:sz w:val="32"/>
          <w:szCs w:val="32"/>
          <w:rtl/>
        </w:rPr>
        <w:t>الدعوة إلى الله تعالى انتدب لها أشرف خلقه من رسله عليهم السلام، ومن ورثتهم في العلم والعمل من العلماء الربانيين، والأخيار العاملين وصالحي المؤمنين، كما قال تعالى</w:t>
      </w:r>
      <w:r>
        <w:rPr>
          <w:rFonts w:asciiTheme="majorBidi" w:hAnsiTheme="majorBidi" w:cstheme="majorBidi"/>
          <w:sz w:val="32"/>
          <w:szCs w:val="32"/>
        </w:rPr>
        <w:t xml:space="preserve">: </w:t>
      </w:r>
      <w:r>
        <w:rPr>
          <w:rFonts w:asciiTheme="majorBidi" w:hAnsiTheme="majorBidi" w:cstheme="majorBidi"/>
          <w:sz w:val="32"/>
          <w:szCs w:val="32"/>
          <w:rtl/>
        </w:rPr>
        <w:t xml:space="preserve">﴿ وَجَعَلْنَاهُمْ أَئِمَّةً يَهْدُونَ بِأَمْرِنَا وَأَوْحَيْنَا إِلَيْهِمْ فِعْلَ الْخَيْرَاتِ وَإِقَامَ الصَّلَاةِ وَإِيتَاءَ الزَّكَاةِ وَكَانُوا لَنَا عَابِدِينَ ﴾ </w:t>
      </w:r>
      <w:r>
        <w:rPr>
          <w:rFonts w:hint="cs" w:asciiTheme="majorBidi" w:hAnsiTheme="majorBidi" w:cstheme="majorBidi"/>
          <w:sz w:val="32"/>
          <w:szCs w:val="32"/>
          <w:rtl/>
        </w:rPr>
        <w:t>[</w:t>
      </w:r>
      <w:r>
        <w:rPr>
          <w:rFonts w:asciiTheme="majorBidi" w:hAnsiTheme="majorBidi" w:cstheme="majorBidi"/>
          <w:sz w:val="32"/>
          <w:szCs w:val="32"/>
          <w:rtl/>
        </w:rPr>
        <w:t>الأنبياء: 73</w:t>
      </w:r>
      <w:r>
        <w:rPr>
          <w:rFonts w:hint="cs" w:asciiTheme="majorBidi" w:hAnsiTheme="majorBidi" w:cstheme="majorBidi"/>
          <w:sz w:val="32"/>
          <w:szCs w:val="32"/>
          <w:rtl/>
        </w:rPr>
        <w:t>]</w:t>
      </w:r>
    </w:p>
    <w:p w14:paraId="2418F015">
      <w:pPr>
        <w:shd w:val="clear" w:color="auto" w:fill="FFFFFF"/>
        <w:bidi/>
        <w:spacing w:after="0" w:line="240" w:lineRule="auto"/>
        <w:ind w:left="360"/>
        <w:rPr>
          <w:rFonts w:ascii="Traditional Arabic" w:hAnsi="Traditional Arabic" w:cs="Traditional Arabic"/>
          <w:sz w:val="36"/>
          <w:szCs w:val="36"/>
          <w:rtl/>
        </w:rPr>
      </w:pPr>
    </w:p>
    <w:p w14:paraId="607C8494">
      <w:pPr>
        <w:shd w:val="clear" w:color="auto" w:fill="FFFFFF"/>
        <w:bidi/>
        <w:spacing w:after="0" w:line="240" w:lineRule="auto"/>
        <w:ind w:left="360"/>
        <w:rPr>
          <w:rFonts w:ascii="Traditional Arabic" w:hAnsi="Traditional Arabic" w:eastAsia="Times New Roman" w:cs="Traditional Arabic"/>
          <w:sz w:val="36"/>
          <w:szCs w:val="36"/>
          <w:rtl/>
        </w:rPr>
      </w:pPr>
      <w:r>
        <w:rPr>
          <w:rFonts w:ascii="Traditional Arabic" w:hAnsi="Traditional Arabic" w:cs="Traditional Arabic"/>
          <w:sz w:val="36"/>
          <w:szCs w:val="36"/>
        </w:rPr>
        <w:br w:type="textWrapping"/>
      </w:r>
      <w:bookmarkStart w:id="1" w:name="_Hlk171861594"/>
    </w:p>
    <w:p w14:paraId="23F70F2A">
      <w:pPr>
        <w:pStyle w:val="2"/>
        <w:bidi/>
        <w:spacing w:before="0" w:beforeAutospacing="0" w:after="0" w:afterAutospacing="0"/>
        <w:jc w:val="center"/>
        <w:rPr>
          <w:rFonts w:asciiTheme="majorBidi" w:hAnsiTheme="majorBidi" w:cstheme="majorBidi"/>
          <w:sz w:val="32"/>
          <w:szCs w:val="32"/>
        </w:rPr>
      </w:pPr>
      <w:r>
        <w:rPr>
          <w:rFonts w:asciiTheme="majorBidi" w:hAnsiTheme="majorBidi" w:cstheme="majorBidi"/>
          <w:rtl/>
        </w:rPr>
        <w:t>فضل الدعوة إلى الله تعالى في السنة النبوية</w:t>
      </w:r>
    </w:p>
    <w:bookmarkEnd w:id="0"/>
    <w:p w14:paraId="580D793A">
      <w:pPr>
        <w:pStyle w:val="8"/>
        <w:bidi/>
        <w:spacing w:before="0" w:beforeAutospacing="0" w:after="0" w:afterAutospacing="0"/>
        <w:jc w:val="both"/>
        <w:rPr>
          <w:rFonts w:ascii="Traditional Arabic" w:hAnsi="Traditional Arabic" w:cs="Traditional Arabic"/>
          <w:sz w:val="36"/>
          <w:szCs w:val="36"/>
        </w:rPr>
      </w:pPr>
    </w:p>
    <w:p w14:paraId="17F07E0A">
      <w:pPr>
        <w:pStyle w:val="8"/>
        <w:bidi/>
        <w:spacing w:before="0" w:beforeAutospacing="0" w:after="0" w:afterAutospacing="0"/>
        <w:jc w:val="both"/>
        <w:rPr>
          <w:rFonts w:asciiTheme="majorBidi" w:hAnsiTheme="majorBidi" w:cstheme="majorBidi"/>
          <w:sz w:val="32"/>
          <w:szCs w:val="32"/>
        </w:rPr>
      </w:pPr>
      <w:r>
        <w:rPr>
          <w:rFonts w:asciiTheme="majorBidi" w:hAnsiTheme="majorBidi" w:cstheme="majorBidi"/>
          <w:sz w:val="32"/>
          <w:szCs w:val="32"/>
          <w:rtl/>
        </w:rPr>
        <w:t>الدعوة إلى الله تعالى من أجلِّ شرائع الإسلام الحنيف الذي بُعث به لبنة التمام ومسك الختام نبينا محمد صلى الله عليه وسلم، وهذه الدعوة ضاربة بجذورها في عمق التاريخ البشري، فليست كما يظن البعض، ويعتقد أنها نشأت من بعثة النبي صلى الله عليه وسلم، فهذا خلاف ما جاء في القرآن والسنة من قصص الأنبياء والمرسلين الذين اصطفاهم الله تعالى لتبليغ دينه وشرائعه إلى العالمين، ولإقامة منهج الله تعالى المنزل عليهم، وسيادته على كل منهج بشري مخالف لمنهج الله تعالى ورسالته، وهذه من كبرى حقائق الدعوة التي لا ينبغي أن تغيب عن أذهان وعقول الدعاة إلى سبيل الله تعالى ورسله عليهم الصلاة والسلام</w:t>
      </w:r>
      <w:bookmarkStart w:id="2" w:name="_ftnref1"/>
      <w:r>
        <w:rPr>
          <w:rFonts w:asciiTheme="majorBidi" w:hAnsiTheme="majorBidi" w:cstheme="majorBidi"/>
          <w:sz w:val="32"/>
          <w:szCs w:val="32"/>
        </w:rPr>
        <w:fldChar w:fldCharType="begin"/>
      </w:r>
      <w:r>
        <w:rPr>
          <w:rFonts w:asciiTheme="majorBidi" w:hAnsiTheme="majorBidi" w:cstheme="majorBidi"/>
          <w:sz w:val="32"/>
          <w:szCs w:val="32"/>
        </w:rPr>
        <w:instrText xml:space="preserve"> HYPERLINK "https://www.alukah.net/sharia/0/139704/%D9%81%D8%B6%D9%84-%D8%A7%D9%84%D8%AF%D8%B9%D9%88%D8%A9-%D8%A5%D9%84%D9%89-%D8%A7%D9%84%D9%84%D9%87-%D8%AA%D8%B9%D8%A7%D9%84%D9%89-%D9%81%D9%8A-%D8%A7%D9%84%D8%B3%D9%86%D8%A9-%D8%A7%D9%84%D9%86%D8%A8%D9%88%D9%8A%D8%A9/" \l "_ftn1" </w:instrText>
      </w:r>
      <w:r>
        <w:rPr>
          <w:rFonts w:asciiTheme="majorBidi" w:hAnsiTheme="majorBidi" w:cstheme="majorBidi"/>
          <w:sz w:val="32"/>
          <w:szCs w:val="32"/>
        </w:rPr>
        <w:fldChar w:fldCharType="separate"/>
      </w:r>
      <w:r>
        <w:rPr>
          <w:rStyle w:val="7"/>
          <w:rFonts w:asciiTheme="majorBidi" w:hAnsiTheme="majorBidi" w:cstheme="majorBidi"/>
          <w:sz w:val="32"/>
          <w:szCs w:val="32"/>
          <w:rtl/>
        </w:rPr>
        <w:t>[</w:t>
      </w:r>
      <w:r>
        <w:rPr>
          <w:rFonts w:asciiTheme="majorBidi" w:hAnsiTheme="majorBidi" w:cstheme="majorBidi"/>
          <w:sz w:val="32"/>
          <w:szCs w:val="32"/>
          <w:rtl/>
        </w:rPr>
        <w:t>الدعوة الإسلامية بين التاريخ والمنهج، عاطف الفيومي، ص2]</w:t>
      </w:r>
      <w:r>
        <w:rPr>
          <w:rFonts w:asciiTheme="majorBidi" w:hAnsiTheme="majorBidi" w:cstheme="majorBidi"/>
          <w:sz w:val="32"/>
          <w:szCs w:val="32"/>
        </w:rPr>
        <w:fldChar w:fldCharType="end"/>
      </w:r>
      <w:bookmarkEnd w:id="2"/>
    </w:p>
    <w:p w14:paraId="0020028E">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670EA88C">
      <w:pPr>
        <w:pStyle w:val="8"/>
        <w:bidi/>
        <w:spacing w:before="0" w:beforeAutospacing="0" w:after="0" w:afterAutospacing="0"/>
        <w:jc w:val="both"/>
        <w:rPr>
          <w:rFonts w:asciiTheme="majorBidi" w:hAnsiTheme="majorBidi" w:cstheme="majorBidi"/>
          <w:sz w:val="32"/>
          <w:szCs w:val="32"/>
        </w:rPr>
      </w:pPr>
      <w:r>
        <w:rPr>
          <w:rFonts w:asciiTheme="majorBidi" w:hAnsiTheme="majorBidi" w:cstheme="majorBidi"/>
          <w:sz w:val="32"/>
          <w:szCs w:val="32"/>
          <w:rtl/>
        </w:rPr>
        <w:t>الدعوة الى الله أشرف مقامات العبد وأجلها وأفضلها، فهي لا تحصل إلا بالعلم الذي يدعو به وإليه، بل لا بد في كمال الدعوة من البلوغ في العلم إلى حد يصل إليه السعي، ويكفي هذا في شرف العلم أن صاحبه يحوز به هذا المقام، والله يؤتي فضله من يشاء</w:t>
      </w:r>
      <w:r>
        <w:rPr>
          <w:rFonts w:hint="cs" w:asciiTheme="majorBidi" w:hAnsiTheme="majorBidi" w:cstheme="majorBidi"/>
          <w:sz w:val="32"/>
          <w:szCs w:val="32"/>
          <w:rtl/>
        </w:rPr>
        <w:t>. [</w:t>
      </w:r>
      <w:r>
        <w:rPr>
          <w:rFonts w:asciiTheme="majorBidi" w:hAnsiTheme="majorBidi" w:cstheme="majorBidi"/>
          <w:sz w:val="32"/>
          <w:szCs w:val="32"/>
          <w:rtl/>
        </w:rPr>
        <w:t>مفتاح دار السعادة، ابن قيم الجوزية، 1/ 154</w:t>
      </w:r>
      <w:r>
        <w:rPr>
          <w:rFonts w:hint="cs" w:asciiTheme="majorBidi" w:hAnsiTheme="majorBidi" w:cstheme="majorBidi"/>
          <w:sz w:val="32"/>
          <w:szCs w:val="32"/>
          <w:rtl/>
        </w:rPr>
        <w:t>]</w:t>
      </w:r>
    </w:p>
    <w:p w14:paraId="3864EE16">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130E8116">
      <w:pPr>
        <w:pStyle w:val="8"/>
        <w:bidi/>
        <w:spacing w:before="0" w:beforeAutospacing="0" w:after="0" w:afterAutospacing="0"/>
        <w:jc w:val="both"/>
        <w:rPr>
          <w:rFonts w:asciiTheme="majorBidi" w:hAnsiTheme="majorBidi" w:cstheme="majorBidi"/>
          <w:sz w:val="32"/>
          <w:szCs w:val="32"/>
        </w:rPr>
      </w:pPr>
      <w:r>
        <w:rPr>
          <w:rFonts w:asciiTheme="majorBidi" w:hAnsiTheme="majorBidi" w:cstheme="majorBidi"/>
          <w:sz w:val="32"/>
          <w:szCs w:val="32"/>
          <w:rtl/>
        </w:rPr>
        <w:t>والأحاديث من السنة النبوية الدالة على فضل الدعوة إلى الله تعالى كثيرة، وفي النقاط التالية بعض منها وعليها تعليقات من كلام أهل العلم رحمهم الله تعالى</w:t>
      </w:r>
      <w:r>
        <w:rPr>
          <w:rFonts w:asciiTheme="majorBidi" w:hAnsiTheme="majorBidi" w:cstheme="majorBidi"/>
          <w:sz w:val="32"/>
          <w:szCs w:val="32"/>
        </w:rPr>
        <w:t>:</w:t>
      </w:r>
    </w:p>
    <w:p w14:paraId="2E7ADA39">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1-</w:t>
      </w:r>
      <w:r>
        <w:rPr>
          <w:rFonts w:ascii="Traditional Arabic" w:hAnsi="Traditional Arabic" w:cs="Traditional Arabic"/>
          <w:sz w:val="36"/>
          <w:szCs w:val="36"/>
        </w:rPr>
        <w:t> </w:t>
      </w:r>
      <w:r>
        <w:rPr>
          <w:rFonts w:asciiTheme="majorBidi" w:hAnsiTheme="majorBidi" w:cstheme="majorBidi"/>
          <w:sz w:val="32"/>
          <w:szCs w:val="32"/>
          <w:rtl/>
        </w:rPr>
        <w:t>عن عبد</w:t>
      </w:r>
      <w:r>
        <w:rPr>
          <w:rFonts w:hint="cs" w:asciiTheme="majorBidi" w:hAnsiTheme="majorBidi" w:cstheme="majorBidi"/>
          <w:sz w:val="32"/>
          <w:szCs w:val="32"/>
          <w:rtl/>
        </w:rPr>
        <w:t xml:space="preserve"> </w:t>
      </w:r>
      <w:r>
        <w:rPr>
          <w:rFonts w:asciiTheme="majorBidi" w:hAnsiTheme="majorBidi" w:cstheme="majorBidi"/>
          <w:sz w:val="32"/>
          <w:szCs w:val="32"/>
          <w:rtl/>
        </w:rPr>
        <w:t xml:space="preserve">الله بن مسعود رضي الله تعالى عنه قال: سمعت رسول الله صلى الله عليه وسلم يقول: </w:t>
      </w:r>
      <w:r>
        <w:rPr>
          <w:rFonts w:hint="cs" w:asciiTheme="majorBidi" w:hAnsiTheme="majorBidi" w:cstheme="majorBidi"/>
          <w:sz w:val="32"/>
          <w:szCs w:val="32"/>
          <w:rtl/>
        </w:rPr>
        <w:t>"</w:t>
      </w:r>
      <w:r>
        <w:rPr>
          <w:rFonts w:asciiTheme="majorBidi" w:hAnsiTheme="majorBidi" w:cstheme="majorBidi"/>
          <w:sz w:val="32"/>
          <w:szCs w:val="32"/>
          <w:rtl/>
        </w:rPr>
        <w:t>نضَّر الله امرأً سمع منا شيئًا، فبلغه كما سمعه، فرب مبلغ أوعى من سامع</w:t>
      </w:r>
      <w:r>
        <w:rPr>
          <w:rFonts w:hint="cs" w:asciiTheme="majorBidi" w:hAnsiTheme="majorBidi" w:cstheme="majorBidi"/>
          <w:sz w:val="32"/>
          <w:szCs w:val="32"/>
          <w:rtl/>
        </w:rPr>
        <w:t>"</w:t>
      </w:r>
      <w:r>
        <w:rPr>
          <w:rFonts w:asciiTheme="majorBidi" w:hAnsiTheme="majorBidi" w:cstheme="majorBidi"/>
          <w:sz w:val="32"/>
          <w:szCs w:val="32"/>
          <w:rtl/>
        </w:rPr>
        <w:t xml:space="preserve"> </w:t>
      </w:r>
      <w:r>
        <w:rPr>
          <w:rFonts w:hint="cs" w:asciiTheme="majorBidi" w:hAnsiTheme="majorBidi" w:cstheme="majorBidi"/>
          <w:sz w:val="32"/>
          <w:szCs w:val="32"/>
          <w:rtl/>
        </w:rPr>
        <w:t>(</w:t>
      </w:r>
      <w:r>
        <w:rPr>
          <w:rFonts w:asciiTheme="majorBidi" w:hAnsiTheme="majorBidi" w:cstheme="majorBidi"/>
          <w:sz w:val="32"/>
          <w:szCs w:val="32"/>
          <w:rtl/>
        </w:rPr>
        <w:t>الترمذي وصححه الشيخ الألباني برقم الحديث</w:t>
      </w:r>
      <w:r>
        <w:rPr>
          <w:rFonts w:asciiTheme="majorBidi" w:hAnsiTheme="majorBidi" w:cstheme="majorBidi"/>
          <w:sz w:val="32"/>
          <w:szCs w:val="32"/>
        </w:rPr>
        <w:t xml:space="preserve"> (6764).</w:t>
      </w:r>
    </w:p>
    <w:p w14:paraId="3A127D25">
      <w:pPr>
        <w:pStyle w:val="8"/>
        <w:bidi/>
        <w:spacing w:before="0" w:beforeAutospacing="0" w:after="0" w:afterAutospacing="0"/>
        <w:jc w:val="both"/>
        <w:rPr>
          <w:rFonts w:ascii="Traditional Arabic" w:hAnsi="Traditional Arabic" w:cs="Traditional Arabic"/>
          <w:sz w:val="36"/>
          <w:szCs w:val="36"/>
        </w:rPr>
      </w:pPr>
    </w:p>
    <w:p w14:paraId="7257D65F">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2EC7E3DD">
      <w:pPr>
        <w:pStyle w:val="8"/>
        <w:bidi/>
        <w:spacing w:before="0" w:beforeAutospacing="0" w:after="0" w:afterAutospacing="0"/>
        <w:jc w:val="both"/>
        <w:rPr>
          <w:rFonts w:asciiTheme="majorBidi" w:hAnsiTheme="majorBidi" w:cstheme="majorBidi"/>
          <w:sz w:val="32"/>
          <w:szCs w:val="32"/>
        </w:rPr>
      </w:pPr>
      <w:r>
        <w:rPr>
          <w:rFonts w:asciiTheme="majorBidi" w:hAnsiTheme="majorBidi" w:cstheme="majorBidi"/>
          <w:sz w:val="32"/>
          <w:szCs w:val="32"/>
          <w:rtl/>
        </w:rPr>
        <w:t>في هذا الحديث دليل على الحث في حفظ الأحاديث الصحيحة، وروايتها وتبليغها للنَّاس</w:t>
      </w:r>
      <w:r>
        <w:rPr>
          <w:rFonts w:asciiTheme="majorBidi" w:hAnsiTheme="majorBidi" w:cstheme="majorBidi"/>
          <w:b/>
          <w:bCs/>
          <w:sz w:val="32"/>
          <w:szCs w:val="32"/>
          <w:rtl/>
        </w:rPr>
        <w:t>؛ </w:t>
      </w:r>
      <w:r>
        <w:rPr>
          <w:rFonts w:asciiTheme="majorBidi" w:hAnsiTheme="majorBidi" w:cstheme="majorBidi"/>
          <w:sz w:val="32"/>
          <w:szCs w:val="32"/>
          <w:rtl/>
        </w:rPr>
        <w:t>وإنَّما خَصَّ حافظ سنَّته ومبلغها بهذا الدُّعاء؛ لأنَّه سعى في نضارة العلم وتجديد السُّنة، فجازاه في دعائه له بما يناسب حاله في المعاملة</w:t>
      </w:r>
      <w:r>
        <w:rPr>
          <w:rFonts w:hint="cs" w:asciiTheme="majorBidi" w:hAnsiTheme="majorBidi" w:cstheme="majorBidi"/>
          <w:sz w:val="32"/>
          <w:szCs w:val="32"/>
          <w:rtl/>
        </w:rPr>
        <w:t>" (</w:t>
      </w:r>
      <w:r>
        <w:rPr>
          <w:rFonts w:asciiTheme="majorBidi" w:hAnsiTheme="majorBidi" w:cstheme="majorBidi"/>
          <w:sz w:val="32"/>
          <w:szCs w:val="32"/>
          <w:rtl/>
        </w:rPr>
        <w:t>شرح الطيبي على مشكاة المصابيح، الطيبي، 2/ 683</w:t>
      </w:r>
      <w:r>
        <w:rPr>
          <w:rFonts w:asciiTheme="majorBidi" w:hAnsiTheme="majorBidi" w:cstheme="majorBidi"/>
          <w:sz w:val="32"/>
          <w:szCs w:val="32"/>
        </w:rPr>
        <w:t>.</w:t>
      </w:r>
      <w:r>
        <w:rPr>
          <w:rFonts w:hint="cs" w:asciiTheme="majorBidi" w:hAnsiTheme="majorBidi" w:cstheme="majorBidi"/>
          <w:sz w:val="32"/>
          <w:szCs w:val="32"/>
          <w:rtl/>
        </w:rPr>
        <w:t>)</w:t>
      </w:r>
    </w:p>
    <w:p w14:paraId="457D57BF">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749C18A5">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2-</w:t>
      </w:r>
      <w:r>
        <w:rPr>
          <w:rFonts w:asciiTheme="majorBidi" w:hAnsiTheme="majorBidi" w:cstheme="majorBidi"/>
          <w:sz w:val="32"/>
          <w:szCs w:val="32"/>
          <w:rtl/>
        </w:rPr>
        <w:t xml:space="preserve">عن أبي مسعود عقبة بن عمرو الأ‌نصاري البدري رضي الله تعالى عنه قال: قال رسول الله صلى الله عليه وسلم: </w:t>
      </w:r>
      <w:r>
        <w:rPr>
          <w:rFonts w:hint="cs" w:asciiTheme="majorBidi" w:hAnsiTheme="majorBidi" w:cstheme="majorBidi"/>
          <w:sz w:val="32"/>
          <w:szCs w:val="32"/>
          <w:rtl/>
        </w:rPr>
        <w:t>"</w:t>
      </w:r>
      <w:r>
        <w:rPr>
          <w:rFonts w:asciiTheme="majorBidi" w:hAnsiTheme="majorBidi" w:cstheme="majorBidi"/>
          <w:sz w:val="32"/>
          <w:szCs w:val="32"/>
          <w:rtl/>
        </w:rPr>
        <w:t>من دلَّ على خيرٍ، فله مثل أجر فاعله</w:t>
      </w:r>
      <w:r>
        <w:rPr>
          <w:rFonts w:hint="cs" w:asciiTheme="majorBidi" w:hAnsiTheme="majorBidi" w:cstheme="majorBidi"/>
          <w:sz w:val="32"/>
          <w:szCs w:val="32"/>
          <w:rtl/>
        </w:rPr>
        <w:t>"(</w:t>
      </w:r>
      <w:r>
        <w:rPr>
          <w:rFonts w:asciiTheme="majorBidi" w:hAnsiTheme="majorBidi" w:cstheme="majorBidi"/>
          <w:sz w:val="32"/>
          <w:szCs w:val="32"/>
          <w:rtl/>
        </w:rPr>
        <w:t xml:space="preserve"> رواه مسلم في صحيحه برقم الحديث</w:t>
      </w:r>
      <w:r>
        <w:rPr>
          <w:rFonts w:asciiTheme="majorBidi" w:hAnsiTheme="majorBidi" w:cstheme="majorBidi"/>
          <w:sz w:val="32"/>
          <w:szCs w:val="32"/>
        </w:rPr>
        <w:t xml:space="preserve"> (3509).</w:t>
      </w:r>
    </w:p>
    <w:p w14:paraId="236A5F1D">
      <w:pPr>
        <w:pStyle w:val="8"/>
        <w:bidi/>
        <w:spacing w:before="0" w:beforeAutospacing="0" w:after="0" w:afterAutospacing="0"/>
        <w:jc w:val="both"/>
        <w:rPr>
          <w:rFonts w:asciiTheme="majorBidi" w:hAnsiTheme="majorBidi" w:cstheme="majorBidi"/>
          <w:sz w:val="32"/>
          <w:szCs w:val="32"/>
        </w:rPr>
      </w:pPr>
      <w:r>
        <w:rPr>
          <w:rFonts w:asciiTheme="majorBidi" w:hAnsiTheme="majorBidi" w:cstheme="majorBidi"/>
          <w:sz w:val="32"/>
          <w:szCs w:val="32"/>
          <w:rtl/>
        </w:rPr>
        <w:t>في هذا الحديث دليل أن له ثوابًا كما لفاعله ثوابًا، ولا يلزم أن يكون قدر ثوابهما سواءً، وذهب بعض الأئمة إلى أن المثل المذكور في هذا الحديث ونحوه، إنما هو بغير تضعيف، واختار القرطبي أنه مثله سواء في القدر والتضعيف، قال: لأن الثواب على الأعمال إنما هو بفضل من الله، فيهبه لمن يشاء على أي شيء صدر منه، خصوصًا إذا صحت النية التي هي من أصل الأعمال في طاعة عجز عن فعلها لمانع منعه منها، فلا بعد في مساواة أجر ذلك العاجز لأجر القادر الفاعل، أو يزيد عليه، قال: وهذا جارٍ في كل ما ورد مما يشبه ذلك؛ كحديث من فطر صائمًا فله مثل أجره</w:t>
      </w:r>
      <w:r>
        <w:rPr>
          <w:rFonts w:hint="cs" w:asciiTheme="majorBidi" w:hAnsiTheme="majorBidi" w:cstheme="majorBidi"/>
          <w:sz w:val="32"/>
          <w:szCs w:val="32"/>
          <w:rtl/>
        </w:rPr>
        <w:t>.(</w:t>
      </w:r>
      <w:r>
        <w:rPr>
          <w:rFonts w:asciiTheme="majorBidi" w:hAnsiTheme="majorBidi" w:cstheme="majorBidi"/>
          <w:sz w:val="32"/>
          <w:szCs w:val="32"/>
          <w:rtl/>
        </w:rPr>
        <w:t xml:space="preserve"> الديباج على صحيح مسلم بن الحجاج، جلال الدين السيوطي، 4/ 489</w:t>
      </w:r>
      <w:r>
        <w:rPr>
          <w:rFonts w:asciiTheme="majorBidi" w:hAnsiTheme="majorBidi" w:cstheme="majorBidi"/>
          <w:sz w:val="32"/>
          <w:szCs w:val="32"/>
        </w:rPr>
        <w:t>.</w:t>
      </w:r>
      <w:r>
        <w:rPr>
          <w:rFonts w:hint="cs" w:asciiTheme="majorBidi" w:hAnsiTheme="majorBidi" w:cstheme="majorBidi"/>
          <w:sz w:val="32"/>
          <w:szCs w:val="32"/>
          <w:rtl/>
        </w:rPr>
        <w:t>)</w:t>
      </w:r>
    </w:p>
    <w:p w14:paraId="42CFA809">
      <w:pPr>
        <w:pStyle w:val="8"/>
        <w:bidi/>
        <w:spacing w:before="0" w:beforeAutospacing="0" w:after="0" w:afterAutospacing="0"/>
        <w:jc w:val="both"/>
        <w:rPr>
          <w:rFonts w:ascii="Traditional Arabic" w:hAnsi="Traditional Arabic" w:cs="Traditional Arabic"/>
          <w:sz w:val="36"/>
          <w:szCs w:val="36"/>
        </w:rPr>
      </w:pPr>
    </w:p>
    <w:p w14:paraId="336E4C91">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3-</w:t>
      </w:r>
      <w:r>
        <w:rPr>
          <w:rFonts w:asciiTheme="majorBidi" w:hAnsiTheme="majorBidi" w:cstheme="majorBidi"/>
          <w:sz w:val="32"/>
          <w:szCs w:val="32"/>
          <w:rtl/>
        </w:rPr>
        <w:t>عن معاوية بن أبي سفيان رضي الله تعالى عنهما قال: سمعت رسول الله صلى الله عليه وسلم يقول: (من يرد الله به خيرًا يفقه في الدين</w:t>
      </w:r>
      <w:r>
        <w:rPr>
          <w:rFonts w:hint="cs" w:asciiTheme="majorBidi" w:hAnsiTheme="majorBidi" w:cstheme="majorBidi"/>
          <w:sz w:val="32"/>
          <w:szCs w:val="32"/>
          <w:rtl/>
        </w:rPr>
        <w:t>.(</w:t>
      </w:r>
      <w:r>
        <w:rPr>
          <w:rFonts w:asciiTheme="majorBidi" w:hAnsiTheme="majorBidi" w:cstheme="majorBidi"/>
          <w:sz w:val="32"/>
          <w:szCs w:val="32"/>
          <w:rtl/>
        </w:rPr>
        <w:t xml:space="preserve"> رواه البخاري في صحيحه برقم الحديث</w:t>
      </w:r>
      <w:r>
        <w:rPr>
          <w:rFonts w:asciiTheme="majorBidi" w:hAnsiTheme="majorBidi" w:cstheme="majorBidi"/>
          <w:sz w:val="32"/>
          <w:szCs w:val="32"/>
        </w:rPr>
        <w:t xml:space="preserve"> (71).</w:t>
      </w:r>
    </w:p>
    <w:p w14:paraId="297C34B6">
      <w:pPr>
        <w:pStyle w:val="8"/>
        <w:bidi/>
        <w:spacing w:before="0" w:beforeAutospacing="0" w:after="0" w:afterAutospacing="0"/>
        <w:jc w:val="both"/>
        <w:rPr>
          <w:rFonts w:asciiTheme="majorBidi" w:hAnsiTheme="majorBidi" w:cstheme="majorBidi"/>
          <w:sz w:val="32"/>
          <w:szCs w:val="32"/>
        </w:rPr>
      </w:pPr>
      <w:r>
        <w:rPr>
          <w:rFonts w:asciiTheme="majorBidi" w:hAnsiTheme="majorBidi" w:cstheme="majorBidi"/>
          <w:sz w:val="32"/>
          <w:szCs w:val="32"/>
          <w:rtl/>
        </w:rPr>
        <w:t>في هذا الحديث دليلٌ على أن الداعية في الدعوة إلى الله تعالى مراد به الخير، فكيف بمن تفقه في الدين وفقَّه الناس، وكيف بمن يتعلم ويُعلِّم الناس العلم والخير، والفقه في الدين الذي هو علامة السعادة، هو العلم الذي يؤثر في صاحبه خشية الله، ويورثه تعظيم حرمات الله ومراقبته، ويدفعه إلى أداء فرائض الله، وإلى ترك محارم الله، وإلى الدعوة إلى الله عز وجل، وبيان شرعه لعباده</w:t>
      </w:r>
      <w:r>
        <w:rPr>
          <w:rFonts w:hint="cs" w:asciiTheme="majorBidi" w:hAnsiTheme="majorBidi" w:cstheme="majorBidi"/>
          <w:sz w:val="32"/>
          <w:szCs w:val="32"/>
          <w:rtl/>
        </w:rPr>
        <w:t>.(</w:t>
      </w:r>
      <w:r>
        <w:rPr>
          <w:rFonts w:asciiTheme="majorBidi" w:hAnsiTheme="majorBidi" w:cstheme="majorBidi"/>
          <w:sz w:val="32"/>
          <w:szCs w:val="32"/>
          <w:rtl/>
        </w:rPr>
        <w:t xml:space="preserve"> مجموع فتاوى ومقالات متنوعة الشيخ عبدالعزيز بن باز، 9/ 130</w:t>
      </w:r>
      <w:r>
        <w:rPr>
          <w:rFonts w:asciiTheme="majorBidi" w:hAnsiTheme="majorBidi" w:cstheme="majorBidi"/>
          <w:sz w:val="32"/>
          <w:szCs w:val="32"/>
        </w:rPr>
        <w:t>.</w:t>
      </w:r>
      <w:r>
        <w:rPr>
          <w:rFonts w:hint="cs" w:asciiTheme="majorBidi" w:hAnsiTheme="majorBidi" w:cstheme="majorBidi"/>
          <w:sz w:val="32"/>
          <w:szCs w:val="32"/>
          <w:rtl/>
        </w:rPr>
        <w:t>)</w:t>
      </w:r>
    </w:p>
    <w:p w14:paraId="1CFF0263">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7E0B4263">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4-</w:t>
      </w:r>
      <w:r>
        <w:rPr>
          <w:rFonts w:asciiTheme="majorBidi" w:hAnsiTheme="majorBidi" w:cstheme="majorBidi"/>
          <w:sz w:val="32"/>
          <w:szCs w:val="32"/>
          <w:rtl/>
        </w:rPr>
        <w:t>عن أبي رقية تميم بن أوسٍ الداري رضي الله تعالى عنه أن النبي صلى الله عليه وسلم قال: (الدِّين النصيحة)، قلنا: لِمَن؟ قال: (لله، ولكتابه، ولرسوله، ولأئمة المسلمين، وعامتهم)</w:t>
      </w:r>
      <w:r>
        <w:rPr>
          <w:rFonts w:hint="cs" w:asciiTheme="majorBidi" w:hAnsiTheme="majorBidi" w:cstheme="majorBidi"/>
          <w:sz w:val="32"/>
          <w:szCs w:val="32"/>
          <w:rtl/>
        </w:rPr>
        <w:t>.</w:t>
      </w:r>
      <w:r>
        <w:rPr>
          <w:rFonts w:asciiTheme="majorBidi" w:hAnsiTheme="majorBidi" w:cstheme="majorBidi"/>
          <w:sz w:val="32"/>
          <w:szCs w:val="32"/>
          <w:rtl/>
        </w:rPr>
        <w:t xml:space="preserve"> رواه مسلم في صحيحه برقم الحديث</w:t>
      </w:r>
      <w:r>
        <w:rPr>
          <w:rFonts w:asciiTheme="majorBidi" w:hAnsiTheme="majorBidi" w:cstheme="majorBidi"/>
          <w:sz w:val="32"/>
          <w:szCs w:val="32"/>
        </w:rPr>
        <w:t xml:space="preserve"> (3509).</w:t>
      </w:r>
    </w:p>
    <w:p w14:paraId="10FED989">
      <w:pPr>
        <w:pStyle w:val="8"/>
        <w:bidi/>
        <w:spacing w:before="0" w:beforeAutospacing="0" w:after="0" w:afterAutospacing="0"/>
        <w:jc w:val="both"/>
        <w:rPr>
          <w:rFonts w:asciiTheme="majorBidi" w:hAnsiTheme="majorBidi" w:cstheme="majorBidi"/>
          <w:sz w:val="32"/>
          <w:szCs w:val="32"/>
        </w:rPr>
      </w:pPr>
      <w:r>
        <w:rPr>
          <w:rFonts w:asciiTheme="majorBidi" w:hAnsiTheme="majorBidi" w:cstheme="majorBidi"/>
          <w:sz w:val="32"/>
          <w:szCs w:val="32"/>
          <w:rtl/>
        </w:rPr>
        <w:t>في هذا الحديث دليل أن النصيحة هي الدِّين كلُّه؛ ذلك أنَّ الدِّين كُلَّه نُصْح؛ فالصَّلاة، والصِّيام، والأمر بالمعروف والنَّهي عن المنكر، كلُّ ذلك نصحٌ، والنصيحة تشمل خِصالَ الإسلام والإيمان والإحسان التي ذُكِرَت في حديث جبريل صلى الله عليه وسلم، وسمَّى ذلك كلَّه دينًا، فإنَّ النُّصح لله يقتضي القيام بأداء واجباته على أكمل وجوهِها، وهو مَقام الإحسان، فلا يكملُ النُّصحُ لله بدون ذلك، ولا يتأتَّى ذلك بدون كمال المحبة الواجبة والمستحبة، ويستلزم ذلك الاجتهاد في التقرَّب إليه بنوافل الطاعات على هذا الوجه، وترك المحرَّمات والمكروهات على هذا الوجه أيضًا</w:t>
      </w:r>
      <w:r>
        <w:rPr>
          <w:rFonts w:hint="cs" w:asciiTheme="majorBidi" w:hAnsiTheme="majorBidi" w:cstheme="majorBidi"/>
          <w:sz w:val="32"/>
          <w:szCs w:val="32"/>
          <w:rtl/>
        </w:rPr>
        <w:t>.(</w:t>
      </w:r>
      <w:r>
        <w:rPr>
          <w:rFonts w:asciiTheme="majorBidi" w:hAnsiTheme="majorBidi" w:cstheme="majorBidi"/>
          <w:sz w:val="32"/>
          <w:szCs w:val="32"/>
          <w:rtl/>
        </w:rPr>
        <w:t xml:space="preserve"> جامع العلوم والحكم، ابن رجب الحنبلي، ص10</w:t>
      </w:r>
      <w:r>
        <w:rPr>
          <w:rFonts w:asciiTheme="majorBidi" w:hAnsiTheme="majorBidi" w:cstheme="majorBidi"/>
          <w:sz w:val="32"/>
          <w:szCs w:val="32"/>
        </w:rPr>
        <w:t>.</w:t>
      </w:r>
      <w:r>
        <w:rPr>
          <w:rFonts w:hint="cs" w:asciiTheme="majorBidi" w:hAnsiTheme="majorBidi" w:cstheme="majorBidi"/>
          <w:sz w:val="32"/>
          <w:szCs w:val="32"/>
          <w:rtl/>
        </w:rPr>
        <w:t>)</w:t>
      </w:r>
    </w:p>
    <w:p w14:paraId="1BEC2321">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4D0C71F8">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5-</w:t>
      </w:r>
      <w:r>
        <w:rPr>
          <w:rFonts w:ascii="Traditional Arabic" w:hAnsi="Traditional Arabic" w:cs="Traditional Arabic"/>
          <w:sz w:val="36"/>
          <w:szCs w:val="36"/>
        </w:rPr>
        <w:t> </w:t>
      </w:r>
      <w:r>
        <w:rPr>
          <w:rFonts w:asciiTheme="majorBidi" w:hAnsiTheme="majorBidi" w:cstheme="majorBidi"/>
          <w:sz w:val="32"/>
          <w:szCs w:val="32"/>
          <w:rtl/>
        </w:rPr>
        <w:t xml:space="preserve">عن عبدالله بن عمرو بن العاص رضي الله تعالى عنهما: أن النبي صلى الله عليه وسلم قال: </w:t>
      </w:r>
      <w:r>
        <w:rPr>
          <w:rFonts w:hint="cs" w:asciiTheme="majorBidi" w:hAnsiTheme="majorBidi" w:cstheme="majorBidi"/>
          <w:sz w:val="32"/>
          <w:szCs w:val="32"/>
          <w:rtl/>
        </w:rPr>
        <w:t>"</w:t>
      </w:r>
      <w:r>
        <w:rPr>
          <w:rFonts w:asciiTheme="majorBidi" w:hAnsiTheme="majorBidi" w:cstheme="majorBidi"/>
          <w:sz w:val="32"/>
          <w:szCs w:val="32"/>
          <w:rtl/>
        </w:rPr>
        <w:t>بلِّغوا عني ولو آية، وحدِّثوا عن بني إسرائيل ولا حرَج، ومَن كذب عليَّ متعمِّدًا فليتبوَّأْ مقعدَه من النار</w:t>
      </w:r>
      <w:r>
        <w:rPr>
          <w:rFonts w:hint="cs" w:asciiTheme="majorBidi" w:hAnsiTheme="majorBidi" w:cstheme="majorBidi"/>
          <w:sz w:val="32"/>
          <w:szCs w:val="32"/>
          <w:rtl/>
        </w:rPr>
        <w:t>".(</w:t>
      </w:r>
      <w:r>
        <w:rPr>
          <w:rFonts w:asciiTheme="majorBidi" w:hAnsiTheme="majorBidi" w:cstheme="majorBidi"/>
          <w:sz w:val="32"/>
          <w:szCs w:val="32"/>
          <w:rtl/>
        </w:rPr>
        <w:t xml:space="preserve"> رواه البخاري في صحيحه برقم الحديث</w:t>
      </w:r>
      <w:r>
        <w:rPr>
          <w:rFonts w:asciiTheme="majorBidi" w:hAnsiTheme="majorBidi" w:cstheme="majorBidi"/>
          <w:sz w:val="32"/>
          <w:szCs w:val="32"/>
        </w:rPr>
        <w:t xml:space="preserve"> (2595).</w:t>
      </w:r>
    </w:p>
    <w:p w14:paraId="717D0DC8">
      <w:pPr>
        <w:pStyle w:val="8"/>
        <w:bidi/>
        <w:spacing w:before="0" w:beforeAutospacing="0" w:after="0" w:afterAutospacing="0"/>
        <w:jc w:val="both"/>
        <w:rPr>
          <w:rFonts w:asciiTheme="majorBidi" w:hAnsiTheme="majorBidi" w:cstheme="majorBidi"/>
          <w:sz w:val="32"/>
          <w:szCs w:val="32"/>
        </w:rPr>
      </w:pPr>
      <w:r>
        <w:rPr>
          <w:rFonts w:asciiTheme="majorBidi" w:hAnsiTheme="majorBidi" w:cstheme="majorBidi"/>
          <w:sz w:val="32"/>
          <w:szCs w:val="32"/>
          <w:rtl/>
        </w:rPr>
        <w:t>في هذا الحديث دليلٌ على ضرورة تبليغ الدعوة لسائر الناس، فمن علم آية وفهِم معناها، فعليه أن يبلغ هذه الآية غيره ممن لا يعلمها، ومن فهِم حديثًا وفهِم معناه أو شيء من هذا القبيل، فعليه أن يبلغ هذا الحديثِ لغيره ممن لم يعلم، سواء كان من أسرته أو من أقاربه، أو من زملائه، أو من سائر الناس في مشارق الأرض ومغاربها، فالدعوة لا يحدها زمان ولا مكان</w:t>
      </w:r>
      <w:r>
        <w:rPr>
          <w:rFonts w:hint="cs" w:asciiTheme="majorBidi" w:hAnsiTheme="majorBidi" w:cstheme="majorBidi"/>
          <w:sz w:val="32"/>
          <w:szCs w:val="32"/>
          <w:rtl/>
        </w:rPr>
        <w:t>.(</w:t>
      </w:r>
      <w:r>
        <w:rPr>
          <w:rFonts w:asciiTheme="majorBidi" w:hAnsiTheme="majorBidi" w:cstheme="majorBidi"/>
          <w:sz w:val="32"/>
          <w:szCs w:val="32"/>
          <w:rtl/>
        </w:rPr>
        <w:t xml:space="preserve"> الدعوة إلى الله تعالى وأهميتها ووسائلها، فهد العصيمي، ص10</w:t>
      </w:r>
      <w:r>
        <w:rPr>
          <w:rFonts w:asciiTheme="majorBidi" w:hAnsiTheme="majorBidi" w:cstheme="majorBidi"/>
          <w:sz w:val="32"/>
          <w:szCs w:val="32"/>
        </w:rPr>
        <w:t>.</w:t>
      </w:r>
      <w:r>
        <w:rPr>
          <w:rFonts w:hint="cs" w:asciiTheme="majorBidi" w:hAnsiTheme="majorBidi" w:cstheme="majorBidi"/>
          <w:sz w:val="32"/>
          <w:szCs w:val="32"/>
          <w:rtl/>
        </w:rPr>
        <w:t>)</w:t>
      </w:r>
    </w:p>
    <w:p w14:paraId="6586B7ED">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7C4AEC1D">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6-</w:t>
      </w:r>
      <w:r>
        <w:rPr>
          <w:rFonts w:ascii="Traditional Arabic" w:hAnsi="Traditional Arabic" w:cs="Traditional Arabic"/>
          <w:sz w:val="36"/>
          <w:szCs w:val="36"/>
        </w:rPr>
        <w:t> </w:t>
      </w:r>
      <w:r>
        <w:rPr>
          <w:rFonts w:asciiTheme="majorBidi" w:hAnsiTheme="majorBidi" w:cstheme="majorBidi"/>
          <w:sz w:val="32"/>
          <w:szCs w:val="32"/>
          <w:rtl/>
        </w:rPr>
        <w:t xml:space="preserve">عن حذيفة بن اليمان رضي الله تعالى عنه عن النبي صلى الله عليه وسلم قال: </w:t>
      </w:r>
      <w:r>
        <w:rPr>
          <w:rFonts w:hint="cs" w:asciiTheme="majorBidi" w:hAnsiTheme="majorBidi" w:cstheme="majorBidi"/>
          <w:sz w:val="32"/>
          <w:szCs w:val="32"/>
          <w:rtl/>
        </w:rPr>
        <w:t>"</w:t>
      </w:r>
      <w:r>
        <w:rPr>
          <w:rFonts w:asciiTheme="majorBidi" w:hAnsiTheme="majorBidi" w:cstheme="majorBidi"/>
          <w:sz w:val="32"/>
          <w:szCs w:val="32"/>
          <w:rtl/>
        </w:rPr>
        <w:t>فتنة الرجل في أهله، وماله، وولده، وجاره، تكفِّرها الصلاة والصوم والصدقة والأمر والنهي</w:t>
      </w:r>
      <w:r>
        <w:rPr>
          <w:rFonts w:hint="cs" w:asciiTheme="majorBidi" w:hAnsiTheme="majorBidi" w:cstheme="majorBidi"/>
          <w:sz w:val="32"/>
          <w:szCs w:val="32"/>
          <w:rtl/>
        </w:rPr>
        <w:t>".(</w:t>
      </w:r>
      <w:r>
        <w:rPr>
          <w:rFonts w:asciiTheme="majorBidi" w:hAnsiTheme="majorBidi" w:cstheme="majorBidi"/>
          <w:sz w:val="32"/>
          <w:szCs w:val="32"/>
          <w:rtl/>
        </w:rPr>
        <w:t xml:space="preserve"> رواه البخاري في صحيحه برقم الحديث</w:t>
      </w:r>
      <w:r>
        <w:rPr>
          <w:rFonts w:asciiTheme="majorBidi" w:hAnsiTheme="majorBidi" w:cstheme="majorBidi"/>
          <w:sz w:val="32"/>
          <w:szCs w:val="32"/>
        </w:rPr>
        <w:t xml:space="preserve"> (225).</w:t>
      </w:r>
    </w:p>
    <w:p w14:paraId="61511FC0">
      <w:pPr>
        <w:pStyle w:val="8"/>
        <w:bidi/>
        <w:spacing w:before="0" w:beforeAutospacing="0" w:after="0" w:afterAutospacing="0"/>
        <w:jc w:val="both"/>
        <w:rPr>
          <w:rFonts w:asciiTheme="majorBidi" w:hAnsiTheme="majorBidi" w:cstheme="majorBidi"/>
          <w:sz w:val="32"/>
          <w:szCs w:val="32"/>
          <w:rtl/>
        </w:rPr>
      </w:pPr>
      <w:r>
        <w:rPr>
          <w:rFonts w:asciiTheme="majorBidi" w:hAnsiTheme="majorBidi" w:cstheme="majorBidi"/>
          <w:sz w:val="32"/>
          <w:szCs w:val="32"/>
          <w:rtl/>
        </w:rPr>
        <w:t>في هذا الحديث دليلٌ على أن الدعوة إلى الله تعالى من ضمن أعمال البر والتقوى التي تكفِّر الذنوب والخطايا، والمعنى أنها تكفر إذا اجتنبت الكبائر قوله والأمر؛ أي: الأمر بالمعروف والنهي عن المنكر، وتعيين هذه الأشياء الخمسة من الحقوق في الأبدان والأموال والأقوال، فذكر من أفعال الأبدان أعلاها وهو الصلاة والصوم، وذكر من حقوق الأموال أعلاها وهي الصدقة، ومن الأقوال أعلاها وهي الأمر بالمعروف والنهي عن المنكر</w:t>
      </w:r>
      <w:r>
        <w:rPr>
          <w:rFonts w:hint="cs" w:asciiTheme="majorBidi" w:hAnsiTheme="majorBidi" w:cstheme="majorBidi"/>
          <w:sz w:val="32"/>
          <w:szCs w:val="32"/>
          <w:rtl/>
        </w:rPr>
        <w:t>.(</w:t>
      </w:r>
      <w:r>
        <w:rPr>
          <w:rFonts w:asciiTheme="majorBidi" w:hAnsiTheme="majorBidi" w:cstheme="majorBidi"/>
          <w:sz w:val="32"/>
          <w:szCs w:val="32"/>
          <w:rtl/>
        </w:rPr>
        <w:t xml:space="preserve"> عمدة القارئ شرح صحيح البخاري، بدر الدين العيني، 7/ 311</w:t>
      </w:r>
      <w:r>
        <w:rPr>
          <w:rFonts w:asciiTheme="majorBidi" w:hAnsiTheme="majorBidi" w:cstheme="majorBidi"/>
          <w:sz w:val="32"/>
          <w:szCs w:val="32"/>
        </w:rPr>
        <w:t>.</w:t>
      </w:r>
      <w:r>
        <w:rPr>
          <w:rFonts w:hint="cs" w:asciiTheme="majorBidi" w:hAnsiTheme="majorBidi" w:cstheme="majorBidi"/>
          <w:sz w:val="32"/>
          <w:szCs w:val="32"/>
          <w:rtl/>
        </w:rPr>
        <w:t>)</w:t>
      </w:r>
    </w:p>
    <w:p w14:paraId="003BF57A">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1744EBF1">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7-</w:t>
      </w:r>
      <w:r>
        <w:rPr>
          <w:rFonts w:asciiTheme="majorBidi" w:hAnsiTheme="majorBidi" w:cstheme="majorBidi"/>
          <w:sz w:val="32"/>
          <w:szCs w:val="32"/>
          <w:rtl/>
        </w:rPr>
        <w:t xml:space="preserve">عن أبي أمامة الباهلي رضي الله تعالى عن النبي صلى الله عليه وسلم قال: </w:t>
      </w:r>
      <w:r>
        <w:rPr>
          <w:rFonts w:hint="cs" w:asciiTheme="majorBidi" w:hAnsiTheme="majorBidi" w:cstheme="majorBidi"/>
          <w:sz w:val="32"/>
          <w:szCs w:val="32"/>
          <w:rtl/>
        </w:rPr>
        <w:t>"</w:t>
      </w:r>
      <w:r>
        <w:rPr>
          <w:rFonts w:asciiTheme="majorBidi" w:hAnsiTheme="majorBidi" w:cstheme="majorBidi"/>
          <w:sz w:val="32"/>
          <w:szCs w:val="32"/>
          <w:rtl/>
        </w:rPr>
        <w:t>إن الله وملائكته وأهل السماوات والأرضين، حتى النملة في جحرها، وحتى الحوت؛ ليصلون على معلم الناس الخير</w:t>
      </w:r>
      <w:r>
        <w:rPr>
          <w:rFonts w:hint="cs" w:asciiTheme="majorBidi" w:hAnsiTheme="majorBidi" w:cstheme="majorBidi"/>
          <w:sz w:val="32"/>
          <w:szCs w:val="32"/>
          <w:rtl/>
        </w:rPr>
        <w:t>".(</w:t>
      </w:r>
      <w:r>
        <w:rPr>
          <w:rFonts w:asciiTheme="majorBidi" w:hAnsiTheme="majorBidi" w:cstheme="majorBidi"/>
          <w:sz w:val="32"/>
          <w:szCs w:val="32"/>
          <w:rtl/>
        </w:rPr>
        <w:t xml:space="preserve"> رواه الترمذي وصححه الشيخ الألباني برقم الحديث</w:t>
      </w:r>
      <w:r>
        <w:rPr>
          <w:rFonts w:asciiTheme="majorBidi" w:hAnsiTheme="majorBidi" w:cstheme="majorBidi"/>
          <w:sz w:val="32"/>
          <w:szCs w:val="32"/>
        </w:rPr>
        <w:t xml:space="preserve"> (2609).</w:t>
      </w:r>
    </w:p>
    <w:p w14:paraId="4A1C2CE1">
      <w:pPr>
        <w:pStyle w:val="8"/>
        <w:bidi/>
        <w:spacing w:before="0" w:beforeAutospacing="0" w:after="0" w:afterAutospacing="0"/>
        <w:jc w:val="both"/>
        <w:rPr>
          <w:rFonts w:ascii="Traditional Arabic" w:hAnsi="Traditional Arabic" w:cs="Traditional Arabic"/>
          <w:sz w:val="36"/>
          <w:szCs w:val="36"/>
        </w:rPr>
      </w:pPr>
    </w:p>
    <w:p w14:paraId="35F2A204">
      <w:pPr>
        <w:pStyle w:val="8"/>
        <w:bidi/>
        <w:spacing w:before="0" w:beforeAutospacing="0" w:after="0" w:afterAutospacing="0"/>
        <w:jc w:val="both"/>
        <w:rPr>
          <w:rFonts w:asciiTheme="majorBidi" w:hAnsiTheme="majorBidi" w:cstheme="majorBidi"/>
          <w:sz w:val="32"/>
          <w:szCs w:val="32"/>
        </w:rPr>
      </w:pPr>
      <w:r>
        <w:rPr>
          <w:rFonts w:asciiTheme="majorBidi" w:hAnsiTheme="majorBidi" w:cstheme="majorBidi"/>
          <w:sz w:val="32"/>
          <w:szCs w:val="32"/>
          <w:rtl/>
        </w:rPr>
        <w:t>في هذا الحديث دليلٌ على أن الملائكة يستغفرون لمعلمي الناس الخير طالبين لتخليهم عمَّا لا ينبغي ولا يبقى بهم من الأوضار والأدناس</w:t>
      </w:r>
      <w:r>
        <w:rPr>
          <w:rFonts w:hint="cs" w:asciiTheme="majorBidi" w:hAnsiTheme="majorBidi" w:cstheme="majorBidi"/>
          <w:sz w:val="32"/>
          <w:szCs w:val="32"/>
          <w:rtl/>
        </w:rPr>
        <w:t>.(</w:t>
      </w:r>
      <w:r>
        <w:rPr>
          <w:rFonts w:asciiTheme="majorBidi" w:hAnsiTheme="majorBidi" w:cstheme="majorBidi"/>
          <w:sz w:val="32"/>
          <w:szCs w:val="32"/>
          <w:rtl/>
        </w:rPr>
        <w:t xml:space="preserve"> فيض القدير في شرح الجامع الصغير، المناوي، 4/ 568</w:t>
      </w:r>
      <w:r>
        <w:rPr>
          <w:rFonts w:asciiTheme="majorBidi" w:hAnsiTheme="majorBidi" w:cstheme="majorBidi"/>
          <w:sz w:val="32"/>
          <w:szCs w:val="32"/>
        </w:rPr>
        <w:t>.</w:t>
      </w:r>
      <w:r>
        <w:rPr>
          <w:rFonts w:hint="cs" w:asciiTheme="majorBidi" w:hAnsiTheme="majorBidi" w:cstheme="majorBidi"/>
          <w:sz w:val="32"/>
          <w:szCs w:val="32"/>
          <w:rtl/>
        </w:rPr>
        <w:t>)</w:t>
      </w:r>
    </w:p>
    <w:p w14:paraId="383E3D2F">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46BE03B9">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8-</w:t>
      </w:r>
      <w:r>
        <w:rPr>
          <w:rFonts w:ascii="Traditional Arabic" w:hAnsi="Traditional Arabic" w:cs="Traditional Arabic"/>
          <w:sz w:val="36"/>
          <w:szCs w:val="36"/>
        </w:rPr>
        <w:t> </w:t>
      </w:r>
      <w:r>
        <w:rPr>
          <w:rFonts w:asciiTheme="majorBidi" w:hAnsiTheme="majorBidi" w:cstheme="majorBidi"/>
          <w:sz w:val="32"/>
          <w:szCs w:val="32"/>
          <w:rtl/>
        </w:rPr>
        <w:t xml:space="preserve">عن سهل بن سعد رضي الله تعالى عنه أن رسول الله صلى الله عليه وسلم قال في خيبر: </w:t>
      </w:r>
      <w:r>
        <w:rPr>
          <w:rFonts w:hint="cs" w:asciiTheme="majorBidi" w:hAnsiTheme="majorBidi" w:cstheme="majorBidi"/>
          <w:sz w:val="32"/>
          <w:szCs w:val="32"/>
          <w:rtl/>
        </w:rPr>
        <w:t>"</w:t>
      </w:r>
      <w:r>
        <w:rPr>
          <w:rFonts w:asciiTheme="majorBidi" w:hAnsiTheme="majorBidi" w:cstheme="majorBidi"/>
          <w:sz w:val="32"/>
          <w:szCs w:val="32"/>
          <w:rtl/>
        </w:rPr>
        <w:t>لأعطينَّ الراية غدًا رجلًا يفتح الله على يديه، قال: فبات الناس يدوكون ليلتهم أيهم يعطاها، فلما أصبح الناس غدوا على رسول الله صلى الله عليه وسلم كلهم يرجو أن يعطاها، فقال صلى الله عليه وسلم: أين علي بن أبي طالب؟، فقالوا: يشتكي من عينيه يا رسول الله، قال: فأرسلوا إليه فأتوني به، فلما جاء بصق في عينيه ودعا له، فبرأ حتى كأن لم يكن به وجعٌ، فأعطاه الراية، فقال: علي: يا رسول الله، أقاتلهم حتى يكونوا مثلنا؟ فقال: انفُذ على رِسلك حتى تنزل بساحتهم، ثم ادْعُهم إلى الإسلام، وأخبرهم بما يجب عليهم من حق الله فيه، فوالله لئن يهدي الله بك رجلًا واحدًا خير لك من أن يكون لك حُمر النَّعم</w:t>
      </w:r>
      <w:r>
        <w:rPr>
          <w:rFonts w:hint="cs" w:asciiTheme="majorBidi" w:hAnsiTheme="majorBidi" w:cstheme="majorBidi"/>
          <w:sz w:val="32"/>
          <w:szCs w:val="32"/>
          <w:rtl/>
        </w:rPr>
        <w:t>". (</w:t>
      </w:r>
      <w:r>
        <w:rPr>
          <w:rFonts w:asciiTheme="majorBidi" w:hAnsiTheme="majorBidi" w:cstheme="majorBidi"/>
          <w:sz w:val="32"/>
          <w:szCs w:val="32"/>
          <w:rtl/>
        </w:rPr>
        <w:t>رواه البخاري في صحيحه برقم الحديث</w:t>
      </w:r>
      <w:r>
        <w:rPr>
          <w:rFonts w:asciiTheme="majorBidi" w:hAnsiTheme="majorBidi" w:cstheme="majorBidi"/>
          <w:sz w:val="32"/>
          <w:szCs w:val="32"/>
        </w:rPr>
        <w:t xml:space="preserve"> (3498).</w:t>
      </w:r>
    </w:p>
    <w:p w14:paraId="02A1AD46">
      <w:pPr>
        <w:pStyle w:val="8"/>
        <w:bidi/>
        <w:spacing w:before="0" w:beforeAutospacing="0" w:after="0" w:afterAutospacing="0"/>
        <w:jc w:val="both"/>
        <w:rPr>
          <w:rFonts w:asciiTheme="majorBidi" w:hAnsiTheme="majorBidi" w:cstheme="majorBidi"/>
          <w:sz w:val="32"/>
          <w:szCs w:val="32"/>
        </w:rPr>
      </w:pPr>
      <w:r>
        <w:rPr>
          <w:rFonts w:asciiTheme="majorBidi" w:hAnsiTheme="majorBidi" w:cstheme="majorBidi"/>
          <w:sz w:val="32"/>
          <w:szCs w:val="32"/>
          <w:rtl/>
        </w:rPr>
        <w:t>في هذا الحديث دليلٌ على عدم احتقار المسلم لنفسه وهو يقوم بعملية الدعوة، سواء بدعوة المسلم إلى أن يهتدي ويمشي على الطريق المستقيم، أو بدعوة غير المسلم لكي يدخل بهذا الإسلام، فإن اهتدى على يديك رجل من المسلمين، وترك طريق الغواية إلى طريق الحق، فهذه نعمة كبيرة، وكذلك لئن اهتدى رجل كافر ودخل في الإسلام، فهذا فضل عظيم بشَّر به الرسول صلى الله عليه وسلم من واقع هذا الحديث</w:t>
      </w:r>
      <w:r>
        <w:rPr>
          <w:rFonts w:hint="cs" w:asciiTheme="majorBidi" w:hAnsiTheme="majorBidi" w:cstheme="majorBidi"/>
          <w:sz w:val="32"/>
          <w:szCs w:val="32"/>
          <w:rtl/>
        </w:rPr>
        <w:t>. (</w:t>
      </w:r>
      <w:r>
        <w:rPr>
          <w:rFonts w:asciiTheme="majorBidi" w:hAnsiTheme="majorBidi" w:cstheme="majorBidi"/>
          <w:sz w:val="32"/>
          <w:szCs w:val="32"/>
          <w:rtl/>
        </w:rPr>
        <w:t>الدعوة إلى الله تعالى وأهميتها ووسائلها، فهد العصيمي، ص11</w:t>
      </w:r>
      <w:r>
        <w:rPr>
          <w:rFonts w:asciiTheme="majorBidi" w:hAnsiTheme="majorBidi" w:cstheme="majorBidi"/>
          <w:sz w:val="32"/>
          <w:szCs w:val="32"/>
        </w:rPr>
        <w:t>.</w:t>
      </w:r>
      <w:r>
        <w:rPr>
          <w:rFonts w:hint="cs" w:asciiTheme="majorBidi" w:hAnsiTheme="majorBidi" w:cstheme="majorBidi"/>
          <w:sz w:val="32"/>
          <w:szCs w:val="32"/>
          <w:rtl/>
        </w:rPr>
        <w:t>)</w:t>
      </w:r>
    </w:p>
    <w:p w14:paraId="0F80FA79">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6215B598">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9-</w:t>
      </w:r>
      <w:r>
        <w:rPr>
          <w:rFonts w:asciiTheme="majorBidi" w:hAnsiTheme="majorBidi" w:cstheme="majorBidi"/>
          <w:sz w:val="32"/>
          <w:szCs w:val="32"/>
          <w:rtl/>
        </w:rPr>
        <w:t>عن عبد</w:t>
      </w:r>
      <w:r>
        <w:rPr>
          <w:rFonts w:hint="cs" w:asciiTheme="majorBidi" w:hAnsiTheme="majorBidi" w:cstheme="majorBidi"/>
          <w:sz w:val="32"/>
          <w:szCs w:val="32"/>
          <w:rtl/>
        </w:rPr>
        <w:t xml:space="preserve"> </w:t>
      </w:r>
      <w:r>
        <w:rPr>
          <w:rFonts w:asciiTheme="majorBidi" w:hAnsiTheme="majorBidi" w:cstheme="majorBidi"/>
          <w:sz w:val="32"/>
          <w:szCs w:val="32"/>
          <w:rtl/>
        </w:rPr>
        <w:t xml:space="preserve">الله بن عباس رضي الله تعالى عنهما قال: قال رسول الله صلى الله عليه وسلم لمعاذ بن جبل حين بعثه إلى اليمن: </w:t>
      </w:r>
      <w:r>
        <w:rPr>
          <w:rFonts w:hint="cs" w:asciiTheme="majorBidi" w:hAnsiTheme="majorBidi" w:cstheme="majorBidi"/>
          <w:sz w:val="32"/>
          <w:szCs w:val="32"/>
          <w:rtl/>
        </w:rPr>
        <w:t>"</w:t>
      </w:r>
      <w:r>
        <w:rPr>
          <w:rFonts w:asciiTheme="majorBidi" w:hAnsiTheme="majorBidi" w:cstheme="majorBidi"/>
          <w:sz w:val="32"/>
          <w:szCs w:val="32"/>
          <w:rtl/>
        </w:rPr>
        <w:t>إنك ستأتي قومًا أهل كتاب، فإذا جئتَهم فادعهم إلى أن يشهدوا أن لا إله إلا الله وأن محمدًا رسول الله، فإن هم أطاعوا لك بذلك، فأخبرهم أن الله قد فرض عليهم خمس صلوات في كل يوم وليلة، فإن هم أطاعوا لك بذلك، فأخبرهم أن الله قد فرض عليهم صدقة تؤخذ من أغنيائهم فتُرَدُّ على فقرائهم، فإن هم أطاعوا لك بذلك، فإياك وكرائمَ أموالهم، واتقِ دعوة المظلوم؛ فإنه ليس بينه وبين الله حجاب</w:t>
      </w:r>
      <w:r>
        <w:rPr>
          <w:rFonts w:hint="cs" w:asciiTheme="majorBidi" w:hAnsiTheme="majorBidi" w:cstheme="majorBidi"/>
          <w:sz w:val="32"/>
          <w:szCs w:val="32"/>
          <w:rtl/>
        </w:rPr>
        <w:t>." (</w:t>
      </w:r>
      <w:r>
        <w:rPr>
          <w:rFonts w:asciiTheme="majorBidi" w:hAnsiTheme="majorBidi" w:cstheme="majorBidi"/>
          <w:sz w:val="32"/>
          <w:szCs w:val="32"/>
          <w:rtl/>
        </w:rPr>
        <w:t>رواه البخاري في صحيحه برقم الحديث</w:t>
      </w:r>
      <w:r>
        <w:rPr>
          <w:rFonts w:asciiTheme="majorBidi" w:hAnsiTheme="majorBidi" w:cstheme="majorBidi"/>
          <w:sz w:val="32"/>
          <w:szCs w:val="32"/>
        </w:rPr>
        <w:t xml:space="preserve"> (1425).</w:t>
      </w:r>
    </w:p>
    <w:p w14:paraId="67A06EDA">
      <w:pPr>
        <w:pStyle w:val="8"/>
        <w:bidi/>
        <w:spacing w:before="0" w:beforeAutospacing="0" w:after="0" w:afterAutospacing="0"/>
        <w:jc w:val="both"/>
        <w:rPr>
          <w:rFonts w:asciiTheme="majorBidi" w:hAnsiTheme="majorBidi" w:cstheme="majorBidi"/>
          <w:sz w:val="32"/>
          <w:szCs w:val="32"/>
          <w:rtl/>
        </w:rPr>
      </w:pPr>
    </w:p>
    <w:p w14:paraId="75E47D8E">
      <w:pPr>
        <w:pStyle w:val="8"/>
        <w:bidi/>
        <w:spacing w:before="0" w:beforeAutospacing="0" w:after="0" w:afterAutospacing="0"/>
        <w:jc w:val="both"/>
        <w:rPr>
          <w:rFonts w:asciiTheme="majorBidi" w:hAnsiTheme="majorBidi" w:cstheme="majorBidi"/>
          <w:sz w:val="32"/>
          <w:szCs w:val="32"/>
        </w:rPr>
      </w:pPr>
      <w:r>
        <w:rPr>
          <w:rFonts w:asciiTheme="majorBidi" w:hAnsiTheme="majorBidi" w:cstheme="majorBidi"/>
          <w:sz w:val="32"/>
          <w:szCs w:val="32"/>
          <w:rtl/>
        </w:rPr>
        <w:t>في هذا الحديث دليل إذا أراد الداعية أن يقيم مجتمعًا إسلاميًّا يلتزم أفراده بشريعة الله تعالى، فلا يتوهم أن ذلك يتحقق له دفعة واحدة، بل لا بد أولًا من التهيئة النفسية والفكرية للمدعوين، وذلك بتقديم الأهم من الأمور على المهم منها، والتدرج من المألوف الذي اعتادوا إلى الجديد الذي يهدف إلى إيصالهم إليه، ومن كليات الأمور إلى الجزئيات منها، ولا يباشرهم بالإصلاح دفعة واحدة، فإن ذلك يعتبر مصادمة لهم، وتنفيرًا عن قبول أوامر الدين ونواهيه</w:t>
      </w:r>
      <w:r>
        <w:rPr>
          <w:rFonts w:hint="cs" w:asciiTheme="majorBidi" w:hAnsiTheme="majorBidi" w:cstheme="majorBidi"/>
          <w:sz w:val="32"/>
          <w:szCs w:val="32"/>
          <w:rtl/>
        </w:rPr>
        <w:t>. (</w:t>
      </w:r>
      <w:r>
        <w:rPr>
          <w:rFonts w:asciiTheme="majorBidi" w:hAnsiTheme="majorBidi" w:cstheme="majorBidi"/>
          <w:sz w:val="32"/>
          <w:szCs w:val="32"/>
          <w:rtl/>
        </w:rPr>
        <w:t>الدعوة قواعد وأصول، جمعة أمين عبدالعزيز، ص179</w:t>
      </w:r>
      <w:r>
        <w:rPr>
          <w:rFonts w:asciiTheme="majorBidi" w:hAnsiTheme="majorBidi" w:cstheme="majorBidi"/>
          <w:sz w:val="32"/>
          <w:szCs w:val="32"/>
        </w:rPr>
        <w:t>.</w:t>
      </w:r>
      <w:r>
        <w:rPr>
          <w:rFonts w:hint="cs" w:asciiTheme="majorBidi" w:hAnsiTheme="majorBidi" w:cstheme="majorBidi"/>
          <w:sz w:val="32"/>
          <w:szCs w:val="32"/>
          <w:rtl/>
        </w:rPr>
        <w:t>)</w:t>
      </w:r>
    </w:p>
    <w:p w14:paraId="59B19BA8">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0DAD6B9A">
      <w:pPr>
        <w:pStyle w:val="8"/>
        <w:bidi/>
        <w:spacing w:before="0" w:beforeAutospacing="0" w:after="0" w:afterAutospacing="0"/>
        <w:jc w:val="both"/>
        <w:rPr>
          <w:rFonts w:asciiTheme="majorBidi" w:hAnsiTheme="majorBidi" w:cstheme="majorBidi"/>
          <w:sz w:val="32"/>
          <w:szCs w:val="32"/>
        </w:rPr>
      </w:pPr>
      <w:r>
        <w:rPr>
          <w:rFonts w:hint="cs" w:ascii="Traditional Arabic" w:hAnsi="Traditional Arabic" w:cs="Traditional Arabic"/>
          <w:sz w:val="36"/>
          <w:szCs w:val="36"/>
          <w:rtl/>
        </w:rPr>
        <w:t>10-</w:t>
      </w:r>
      <w:r>
        <w:rPr>
          <w:rFonts w:asciiTheme="majorBidi" w:hAnsiTheme="majorBidi" w:cstheme="majorBidi"/>
          <w:sz w:val="32"/>
          <w:szCs w:val="32"/>
          <w:rtl/>
        </w:rPr>
        <w:t xml:space="preserve">عن أبي هريرة رضي الله تعالى عنه قال: قال رسول الله صلى الله عليه وسلم: </w:t>
      </w:r>
      <w:r>
        <w:rPr>
          <w:rFonts w:hint="cs" w:asciiTheme="majorBidi" w:hAnsiTheme="majorBidi" w:cstheme="majorBidi"/>
          <w:sz w:val="32"/>
          <w:szCs w:val="32"/>
          <w:rtl/>
        </w:rPr>
        <w:t>"</w:t>
      </w:r>
      <w:r>
        <w:rPr>
          <w:rFonts w:asciiTheme="majorBidi" w:hAnsiTheme="majorBidi" w:cstheme="majorBidi"/>
          <w:sz w:val="32"/>
          <w:szCs w:val="32"/>
          <w:rtl/>
        </w:rPr>
        <w:t>مثلي كمثل رجل استوقد نارًا، فلما أضاءت ما حولها جعل الفراش وهذه الدواب التي يقعن في النار، يقعنَ فيها، وجعل يحجزهنَّ ويغلبنه، فيقتحمن فيها، فذلك مثلي ومثلكم، أنا آخُذ بحُجَزِكم عن النار: هَلُمَّ عن النار، هلم عن النار، فتغلبوني، فتقتحمون فيها</w:t>
      </w:r>
      <w:r>
        <w:rPr>
          <w:rFonts w:hint="cs" w:asciiTheme="majorBidi" w:hAnsiTheme="majorBidi" w:cstheme="majorBidi"/>
          <w:sz w:val="32"/>
          <w:szCs w:val="32"/>
          <w:rtl/>
        </w:rPr>
        <w:t>". (</w:t>
      </w:r>
      <w:r>
        <w:rPr>
          <w:rFonts w:asciiTheme="majorBidi" w:hAnsiTheme="majorBidi" w:cstheme="majorBidi"/>
          <w:sz w:val="32"/>
          <w:szCs w:val="32"/>
          <w:rtl/>
        </w:rPr>
        <w:t>رواه مسلم في صحيحه برقم الحديث</w:t>
      </w:r>
      <w:r>
        <w:rPr>
          <w:rFonts w:asciiTheme="majorBidi" w:hAnsiTheme="majorBidi" w:cstheme="majorBidi"/>
          <w:sz w:val="32"/>
          <w:szCs w:val="32"/>
        </w:rPr>
        <w:t xml:space="preserve"> (4235).</w:t>
      </w:r>
    </w:p>
    <w:p w14:paraId="5105B82E">
      <w:pPr>
        <w:pStyle w:val="8"/>
        <w:bidi/>
        <w:spacing w:before="0" w:beforeAutospacing="0" w:after="0" w:afterAutospacing="0"/>
        <w:jc w:val="both"/>
        <w:rPr>
          <w:rFonts w:asciiTheme="majorBidi" w:hAnsiTheme="majorBidi" w:cstheme="majorBidi"/>
          <w:sz w:val="32"/>
          <w:szCs w:val="32"/>
          <w:rtl/>
        </w:rPr>
      </w:pPr>
      <w:r>
        <w:rPr>
          <w:rFonts w:asciiTheme="majorBidi" w:hAnsiTheme="majorBidi" w:cstheme="majorBidi"/>
          <w:sz w:val="32"/>
          <w:szCs w:val="32"/>
          <w:rtl/>
        </w:rPr>
        <w:t>في هذا الحديث دليل على أن دعوة جميع الأمة حكماء وعلماء وتجار وغيرهم إلى أن يبلغوا عن الله تعالى وعن رسوله صلى الله عليه وسلم هذا الدين، وأن يشرحوه للناس بشتى اللغات الحية المستعملة بأساليب واضحة، وأن يشرحوا محاسن الإسلام وحكمه وفوائده وحقيقته؛ حتى يعرفه أعداؤه، ويعرفه الجاهلون فيه، ويعرِفه الراغبون فيه</w:t>
      </w:r>
      <w:r>
        <w:rPr>
          <w:rFonts w:hint="cs" w:asciiTheme="majorBidi" w:hAnsiTheme="majorBidi" w:cstheme="majorBidi"/>
          <w:sz w:val="32"/>
          <w:szCs w:val="32"/>
          <w:rtl/>
        </w:rPr>
        <w:t>.(</w:t>
      </w:r>
      <w:r>
        <w:rPr>
          <w:rFonts w:asciiTheme="majorBidi" w:hAnsiTheme="majorBidi" w:cstheme="majorBidi"/>
          <w:sz w:val="32"/>
          <w:szCs w:val="32"/>
          <w:rtl/>
        </w:rPr>
        <w:t xml:space="preserve"> مجموع فتاوى ومقالات متنوعة للشيخ عبدالعزيز بن باز، 2/ 453</w:t>
      </w:r>
      <w:r>
        <w:rPr>
          <w:rFonts w:asciiTheme="majorBidi" w:hAnsiTheme="majorBidi" w:cstheme="majorBidi"/>
          <w:sz w:val="32"/>
          <w:szCs w:val="32"/>
        </w:rPr>
        <w:t>.</w:t>
      </w:r>
      <w:r>
        <w:rPr>
          <w:rFonts w:hint="cs" w:asciiTheme="majorBidi" w:hAnsiTheme="majorBidi" w:cstheme="majorBidi"/>
          <w:sz w:val="32"/>
          <w:szCs w:val="32"/>
          <w:rtl/>
        </w:rPr>
        <w:t>)</w:t>
      </w:r>
    </w:p>
    <w:bookmarkEnd w:id="1"/>
    <w:p w14:paraId="0594E451">
      <w:pPr>
        <w:bidi/>
        <w:jc w:val="both"/>
        <w:rPr>
          <w:rFonts w:ascii="Traditional Arabic" w:hAnsi="Traditional Arabic" w:cs="Traditional Arabic"/>
          <w:sz w:val="36"/>
          <w:szCs w:val="36"/>
          <w:rtl/>
        </w:rPr>
      </w:pPr>
    </w:p>
    <w:p w14:paraId="45E8F115">
      <w:pPr>
        <w:shd w:val="clear" w:color="auto" w:fill="FFFFFF"/>
        <w:bidi/>
        <w:spacing w:after="0" w:line="240" w:lineRule="auto"/>
        <w:rPr>
          <w:rFonts w:eastAsia="Times New Roman" w:asciiTheme="majorBidi" w:hAnsiTheme="majorBidi" w:cstheme="majorBidi"/>
          <w:b/>
          <w:bCs/>
          <w:sz w:val="36"/>
          <w:szCs w:val="36"/>
          <w:rtl/>
        </w:rPr>
      </w:pPr>
      <w:r>
        <w:rPr>
          <w:rFonts w:eastAsia="Times New Roman" w:asciiTheme="majorBidi" w:hAnsiTheme="majorBidi" w:cstheme="majorBidi"/>
          <w:b/>
          <w:bCs/>
          <w:sz w:val="36"/>
          <w:szCs w:val="36"/>
          <w:rtl/>
        </w:rPr>
        <w:t>نشأة الدعوة الإسلامية وتطورها:</w:t>
      </w:r>
    </w:p>
    <w:p w14:paraId="14757B76">
      <w:pPr>
        <w:shd w:val="clear" w:color="auto" w:fill="FFFFFF"/>
        <w:bidi/>
        <w:spacing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فقد بدأت الدعوة الإسلامية أول ما بدأت علما وعملا، إذ قام رسول الله صلى الله عليه وسلم بين الناس داعيا إلى الله، يتلو عليهم آياته، ويعلم من استجاب منهم لدعوته الكتاب والحكمة ويزكيهم.</w:t>
      </w:r>
    </w:p>
    <w:p w14:paraId="7A0E269F">
      <w:pPr>
        <w:shd w:val="clear" w:color="auto" w:fill="FFFFFF"/>
        <w:bidi/>
        <w:spacing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وتحمل رسول الله صلى الله عليه وسلم في سبيل ذلك ما تحمل، وصبر وصابر حتى أظهر الله دينه، وأعلى كلمته، وحقق للمؤمنين وعده: (( هو الذي أرسل رسوله بالهدى ودين الحق ليظهره على الدين كله ولو كره المشركون)) [التوبة: 33.]</w:t>
      </w:r>
    </w:p>
    <w:p w14:paraId="0BEC89EA">
      <w:pPr>
        <w:shd w:val="clear" w:color="auto" w:fill="FFFFFF"/>
        <w:bidi/>
        <w:spacing w:after="0" w:line="240" w:lineRule="auto"/>
        <w:jc w:val="both"/>
        <w:rPr>
          <w:rFonts w:ascii="Times New Roman" w:hAnsi="Times New Roman" w:eastAsia="Times New Roman" w:cs="Traditional Arabic"/>
          <w:sz w:val="36"/>
          <w:szCs w:val="36"/>
          <w:rtl/>
        </w:rPr>
      </w:pPr>
    </w:p>
    <w:p w14:paraId="0C739C12">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فتبعه على ذلك صحابته الأكرمون، وخلفاؤه الراشدون، فكانوا هادين مهديين، تابعوا المسيرة، وحملوا الأمانة، وجاء من بعدهم  التابعون لهن بإحسان، فاقتفوا آثارهم وقاموا بوظيفتهم حق القيام.</w:t>
      </w:r>
    </w:p>
    <w:p w14:paraId="4A370BA5">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ثم تبعهم في ذلك أجيال وأجيال، نشروا هذا الإسلام، وبلغوا فيه كل مبلغ، وتضافرت على حمل هذه الرسالة في تلك العصور جميع الجهود الفردية والجماعية، حيث كان يرى الفرد المسلم في الدعوة إلى الله حياته وسعادته في الدنيا والآخرة،</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فيبذل في سبيل دعوته كل شيء.</w:t>
      </w:r>
    </w:p>
    <w:p w14:paraId="3CC6A01E">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كما كانت الدولة الإسلامية  ترى الدعوة إلى الله أولى وظائفها وأهم واجباتها، بل ترى الدعوة سر وجودها وقيامها، فكانت للدعوة تخطط، ولصالحها تتحرك داخليا وخارجيا، تحفظ الأحكام وتطبق النظام، وتقيم الحدود وترسل الدعاة، وتستقبل الوفود، وتنفذ الجيوش، وتعد العدة.</w:t>
      </w:r>
    </w:p>
    <w:p w14:paraId="2AF97D4F">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كل هذا جعل المجتمع الإسلامي بكل وحداته ومؤسساته مجتمعا دعويا يعمل لصالح هذه الدعوة، ويحقق ما وصفه الله به بقوله: (( الذين إن مكناهم في الأرض أقاموا الصلاة وآتوا الزكاة وأمروا بالمعروف ونهوا عن المنكر ولله عاقبة الأمور.)) [الحج: 41]</w:t>
      </w:r>
    </w:p>
    <w:p w14:paraId="40491472">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فخلف  في المسلمين خلف، أضاعوا كثيرا من تلك الخصائص وغفلوا عن كثير من هذه الواجبات، فكانت هناك مجتمعات كثر فيها القاعدون، قلّ فيها الدعاة العاملون، كما نمت فيها مفاهيم مغلوطة، فصلت العلم عن العمل، وأضاعت بركته، وأخرى تعمل على جهل، وذلك على مختلف المستويات الفردية والجماعية، فتتابعت بذلك على المسلمين المصائب، وفقدت الدعوة كثيرا من حيويتها وحركتها.</w:t>
      </w:r>
    </w:p>
    <w:p w14:paraId="4EA21D99">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ثم جاء وقت استيقظ بعض المسلمين من غفلتهم، وعرفوا عظم مصيبتهم، واجتهدوا في النهوض بدعوتهم، فكانت هناك مجتمعات محاولات فردية وجماعية، وتعددت في سبيل ذلك  الاجتهادات العلمية والعملية، وعادت بالمسلمين إلى وظيفتهم التي أخرجوا بها للناس، كما في القرآن الكريم: (( كنتم خير أمة أخرجت للناس تأمرون بالمعروف وتنهون عن المنكر، وتؤمنون بالله))  [سورة آل عمران: 110.]</w:t>
      </w:r>
    </w:p>
    <w:p w14:paraId="3C565BA9">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فكتب حول الدعوة الكاتبون والدعاة ما كتبوا، وقموا لها ما قدموا، حتى قامت باسم الدعوة منظمات ومؤسسات، وعرف بها أفراد وجماعات، وأصبحنا في عصر صارت فيه الدعوة علما من العلوم المتعددة، له مؤسسات التعليمية، ومناهجه الدراسية.</w:t>
      </w:r>
    </w:p>
    <w:p w14:paraId="56DBB62E">
      <w:pPr>
        <w:bidi/>
        <w:jc w:val="both"/>
        <w:rPr>
          <w:rFonts w:ascii="Traditional Arabic" w:hAnsi="Traditional Arabic" w:cs="Traditional Arabic"/>
          <w:sz w:val="36"/>
          <w:szCs w:val="36"/>
          <w:rtl/>
        </w:rPr>
      </w:pPr>
    </w:p>
    <w:p w14:paraId="030C3B1F">
      <w:pPr>
        <w:bidi/>
        <w:spacing w:before="100" w:beforeAutospacing="1" w:after="100" w:afterAutospacing="1" w:line="240" w:lineRule="auto"/>
        <w:jc w:val="center"/>
        <w:rPr>
          <w:rStyle w:val="9"/>
          <w:rFonts w:asciiTheme="majorBidi" w:hAnsiTheme="majorBidi" w:cstheme="majorBidi"/>
          <w:sz w:val="36"/>
          <w:szCs w:val="36"/>
          <w:rtl/>
        </w:rPr>
      </w:pPr>
      <w:r>
        <w:rPr>
          <w:rStyle w:val="9"/>
          <w:rFonts w:hint="cs" w:asciiTheme="majorBidi" w:hAnsiTheme="majorBidi" w:cstheme="majorBidi"/>
          <w:sz w:val="36"/>
          <w:szCs w:val="36"/>
          <w:rtl/>
        </w:rPr>
        <w:t>الداعي:</w:t>
      </w:r>
    </w:p>
    <w:p w14:paraId="0744D3CE">
      <w:pPr>
        <w:shd w:val="clear" w:color="auto" w:fill="FFFFFF"/>
        <w:bidi/>
        <w:spacing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المبلغ للإسلام، والمعلم له، والساعي لتطبيقه، فهو القائم بالدعوة، قال تعالى: (( يا أيها النبي إنا أرسلناك شاهدا ومبشرا ونذيرا. وداعيا إلى الله بإذنه وسراجا منيرا)). [الأحزاب: 45-46]</w:t>
      </w:r>
    </w:p>
    <w:p w14:paraId="0ED5CEC1">
      <w:pPr>
        <w:shd w:val="clear" w:color="auto" w:fill="FFFFFF"/>
        <w:bidi/>
        <w:spacing w:after="0" w:line="240" w:lineRule="auto"/>
        <w:jc w:val="both"/>
        <w:rPr>
          <w:rFonts w:ascii="Traditional Arabic" w:hAnsi="Traditional Arabic" w:cs="Traditional Arabic"/>
          <w:sz w:val="36"/>
          <w:szCs w:val="36"/>
          <w:rtl/>
        </w:rPr>
      </w:pPr>
      <w:r>
        <w:rPr>
          <w:rFonts w:hint="cs" w:eastAsia="Times New Roman" w:asciiTheme="majorBidi" w:hAnsiTheme="majorBidi" w:cstheme="majorBidi"/>
          <w:sz w:val="32"/>
          <w:szCs w:val="32"/>
          <w:rtl/>
        </w:rPr>
        <w:t>((وإذا سألك عبادي عني فإني قريب أجبيب دعوة الداع إذا دعان فليستجيبوا لي وليؤمنوا بي لعلهم يرشدون)) [سورة البقرة: 186]</w:t>
      </w:r>
    </w:p>
    <w:p w14:paraId="6955777C">
      <w:pPr>
        <w:pStyle w:val="8"/>
        <w:bidi/>
        <w:spacing w:before="0" w:beforeAutospacing="0" w:after="0" w:afterAutospacing="0"/>
        <w:jc w:val="both"/>
        <w:rPr>
          <w:rStyle w:val="12"/>
          <w:rFonts w:ascii="Traditional Arabic" w:hAnsi="Traditional Arabic" w:cs="Traditional Arabic"/>
          <w:sz w:val="36"/>
          <w:szCs w:val="36"/>
          <w:bdr w:val="single" w:color="E5E7EB" w:sz="2" w:space="0"/>
          <w:rtl/>
        </w:rPr>
      </w:pPr>
    </w:p>
    <w:p w14:paraId="639798A8">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w:t>
      </w:r>
      <w:r>
        <w:rPr>
          <w:rFonts w:eastAsia="Times New Roman" w:asciiTheme="majorBidi" w:hAnsiTheme="majorBidi" w:cstheme="majorBidi"/>
          <w:sz w:val="32"/>
          <w:szCs w:val="32"/>
          <w:rtl/>
        </w:rPr>
        <w:t>يٰا قَوْمَنٰا أَجِيبُوا دٰاعِيَ اَللّٰهِ</w:t>
      </w:r>
      <w:r>
        <w:rPr>
          <w:rFonts w:hint="cs" w:eastAsia="Times New Roman" w:asciiTheme="majorBidi" w:hAnsiTheme="majorBidi" w:cstheme="majorBidi"/>
          <w:sz w:val="32"/>
          <w:szCs w:val="32"/>
          <w:rtl/>
        </w:rPr>
        <w:t xml:space="preserve">))  [سورة أحقاف: 31] </w:t>
      </w:r>
    </w:p>
    <w:p w14:paraId="49C8574C">
      <w:pPr>
        <w:shd w:val="clear" w:color="auto" w:fill="FFFFFF"/>
        <w:bidi/>
        <w:spacing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وهو اسم فاعل من دعا يدعو، وتأتي الهاء في آخره مبالغة، فيقال عمن عرف بالدعوة "داعية".</w:t>
      </w:r>
    </w:p>
    <w:p w14:paraId="25C9D886">
      <w:pPr>
        <w:shd w:val="clear" w:color="auto" w:fill="FFFFFF"/>
        <w:bidi/>
        <w:spacing w:after="0"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هو المقتدي بالدَّاعي الأوَّل إلى الإسلام؛ محمَّد -صلى الله عليه وسلم- وبرسل الله -تعالى- القائم بالأمر بالمعروف والنهي عن المنكر، المطبِّق لواجبه الذي كلَّفه الله على كلِّ مسلمٍ بالغٍ عاقلٍ</w:t>
      </w:r>
      <w:r>
        <w:rPr>
          <w:rFonts w:eastAsia="Times New Roman" w:asciiTheme="majorBidi" w:hAnsiTheme="majorBidi" w:cstheme="majorBidi"/>
          <w:sz w:val="32"/>
          <w:szCs w:val="32"/>
        </w:rPr>
        <w:t>.</w:t>
      </w:r>
      <w:r>
        <w:rPr>
          <w:rFonts w:eastAsia="Times New Roman" w:asciiTheme="majorBidi" w:hAnsiTheme="majorBidi" w:cstheme="majorBidi"/>
          <w:sz w:val="32"/>
          <w:szCs w:val="32"/>
        </w:rPr>
        <w:br w:type="textWrapping"/>
      </w:r>
      <w:r>
        <w:rPr>
          <w:rFonts w:eastAsia="Times New Roman" w:asciiTheme="majorBidi" w:hAnsiTheme="majorBidi" w:cstheme="majorBidi"/>
          <w:sz w:val="32"/>
          <w:szCs w:val="32"/>
          <w:rtl/>
        </w:rPr>
        <w:t>فالداعي الأول إلى الله تعالى بعد أن أنعم الله علينا بالإسلام، هو رسولنا الكريم  محمد صلى الله عليه وسلم، قال تعالى: (( ادع إلى سبيل ربك بالحكمة والموعظة الحسنة وجادلهم بالتي هي أحسن...)) وقد كرر القرآن الكريم الخطاب إلى الرسول الكريم صلى الله عليه وسلم يأمره بالدعوة إلى الله تعالى والاستمرار عليها وعدم التحول عنها، فمن هذه الآيات الكريمة قوله تعالى: ((وادع إلى أنك لعلى هدى مستقيم))[ سورة الحج: 67]  وقوله : (( وادع إلى ربك ولا تكونن من المشركين)) [سورة القصص:87] وقوله تعالى: (( قل إنما أمرت أن أعبد الله ولا أشرك به إليه أدعو وإليه مآب))[سورة الرعد: 36]</w:t>
      </w:r>
    </w:p>
    <w:p w14:paraId="4B846552">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ويمكننا أن نعرف الداعي بأنه "المسلم" مطلقا، لأن الدعوة وظيفة كل مسلم، قال تعالى : ((قل هذه سبيلى أدعو إلى الله على بصيرة أنا ومن اتبعني)) [سورة يوسف: 108]</w:t>
      </w:r>
    </w:p>
    <w:p w14:paraId="124D9E0D">
      <w:pPr>
        <w:pStyle w:val="8"/>
        <w:bidi/>
        <w:spacing w:before="0" w:beforeAutospacing="0" w:after="0" w:afterAutospacing="0"/>
        <w:jc w:val="both"/>
        <w:rPr>
          <w:rFonts w:ascii="Traditional Arabic" w:hAnsi="Traditional Arabic" w:cs="Traditional Arabic"/>
          <w:sz w:val="36"/>
          <w:szCs w:val="36"/>
          <w:rtl/>
        </w:rPr>
      </w:pPr>
      <w:bookmarkStart w:id="3" w:name="_Hlk169969178"/>
    </w:p>
    <w:p w14:paraId="46B520F4">
      <w:pPr>
        <w:bidi/>
        <w:spacing w:before="100" w:beforeAutospacing="1" w:after="100" w:afterAutospacing="1" w:line="240" w:lineRule="auto"/>
        <w:jc w:val="center"/>
        <w:rPr>
          <w:rStyle w:val="9"/>
          <w:rFonts w:asciiTheme="majorBidi" w:hAnsiTheme="majorBidi" w:cstheme="majorBidi"/>
          <w:sz w:val="36"/>
          <w:szCs w:val="36"/>
        </w:rPr>
      </w:pPr>
      <w:r>
        <w:rPr>
          <w:rStyle w:val="9"/>
          <w:rFonts w:hint="cs" w:asciiTheme="majorBidi" w:hAnsiTheme="majorBidi" w:cstheme="majorBidi"/>
          <w:sz w:val="36"/>
          <w:szCs w:val="36"/>
          <w:rtl/>
        </w:rPr>
        <w:t>المدعوّ:</w:t>
      </w:r>
    </w:p>
    <w:p w14:paraId="2DBE0E61">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المدعوّ اسم مفعول من دعاه يدعوه، فهو مدعوّ.</w:t>
      </w:r>
    </w:p>
    <w:p w14:paraId="6F3A5BA1">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أما معناه الاصطلاحي : فهو "من توجه إليه الدعوة" ويمكن أن يعرف أيضا بأنه "الإنسان" مطلقا، قريبا كان أو بعيدا، مسلما أو غير مسلم، ذكرا أو أنثى... إلى غير ذلك من أوصاف. ويدل لهذا قوله تعالى: (( وما أرسلناك إلا كافة للناس بشيرا ونذيرا))[سورة سبأ: 27] وقوله  (( قل يا أيها الناس إني رسول الله إليكم جميمعا)) [سورة الأعراف: 158] وما أكثر النداءات القرآنية التي تبدأ بقوله تعالى: (( يا أيها الناس))</w:t>
      </w:r>
    </w:p>
    <w:p w14:paraId="2CDA18C4">
      <w:pPr>
        <w:shd w:val="clear" w:color="auto" w:fill="FFFFFF"/>
        <w:bidi/>
        <w:spacing w:after="0" w:line="240" w:lineRule="auto"/>
        <w:jc w:val="both"/>
        <w:rPr>
          <w:rFonts w:ascii="Traditional Arabic" w:hAnsi="Traditional Arabic" w:eastAsia="Times New Roman" w:cs="Traditional Arabic"/>
          <w:sz w:val="36"/>
          <w:szCs w:val="36"/>
          <w:rtl/>
        </w:rPr>
      </w:pPr>
      <w:r>
        <w:rPr>
          <w:rFonts w:hint="cs" w:eastAsia="Times New Roman" w:asciiTheme="majorBidi" w:hAnsiTheme="majorBidi" w:cstheme="majorBidi"/>
          <w:sz w:val="32"/>
          <w:szCs w:val="32"/>
          <w:rtl/>
        </w:rPr>
        <w:t>وعلى هذا فالدعوة إلى الله عامة لجميع البشر وليست خاصة بجنس دون جنس، أو طبقة دور أخرى، أو فئة دون فئة، ولهذا يخاطب القرآن الكريم البشر بصفتهم الآدمية، قال تعالى: (( يا أيها الناس اعبدوا ربكم)) وقال : (( يا بني آدم خذوا زينتكم عند كل مسجد)) وعلى الداعي أن يفقه عموم دعوته إلى الله ويحرص على إيصالها لكل إنسان يستطيع الوصول إليه، وهذا لا يناقض ابتداء الداعي بالأقربين إليه، فيدعوهم قبل البعيدين لأن لكل إنسان الحق في إيصال الدعوة إليه، لهذا جاء في القرآن الكريم : (( وأنذر عشيرتك الأقربين)) وهذا وإن كان خطابا لرسول الله صلى الله عليه وسلم ولكنه يشمل معناه الدعاة إلى الله فعليهم أن ينذروا الأقربين إليهم مبتدئين بأفراد أسرهم وأقاربهم ومن يعرفونهم.</w:t>
      </w:r>
    </w:p>
    <w:p w14:paraId="45F4D29F">
      <w:pPr>
        <w:bidi/>
        <w:spacing w:before="100" w:beforeAutospacing="1" w:after="100" w:afterAutospacing="1" w:line="240" w:lineRule="auto"/>
        <w:jc w:val="center"/>
        <w:rPr>
          <w:rFonts w:ascii="Traditional Arabic" w:hAnsi="Traditional Arabic" w:eastAsia="Times New Roman" w:cs="Traditional Arabic"/>
          <w:b/>
          <w:bCs/>
          <w:sz w:val="36"/>
          <w:szCs w:val="36"/>
          <w:rtl/>
        </w:rPr>
      </w:pPr>
    </w:p>
    <w:p w14:paraId="5C40F92C">
      <w:pPr>
        <w:bidi/>
        <w:spacing w:before="100" w:beforeAutospacing="1" w:after="100" w:afterAutospacing="1" w:line="240" w:lineRule="auto"/>
        <w:jc w:val="center"/>
        <w:rPr>
          <w:rStyle w:val="9"/>
          <w:rFonts w:asciiTheme="majorBidi" w:hAnsiTheme="majorBidi" w:cstheme="majorBidi"/>
          <w:sz w:val="36"/>
          <w:szCs w:val="36"/>
          <w:rtl/>
        </w:rPr>
      </w:pPr>
      <w:r>
        <w:rPr>
          <w:rStyle w:val="9"/>
          <w:rFonts w:hint="cs" w:asciiTheme="majorBidi" w:hAnsiTheme="majorBidi" w:cstheme="majorBidi"/>
          <w:sz w:val="36"/>
          <w:szCs w:val="36"/>
          <w:rtl/>
        </w:rPr>
        <w:t>أصناف المدعوين:</w:t>
      </w:r>
    </w:p>
    <w:p w14:paraId="43A3FDE7">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 xml:space="preserve">جاء في أوائل سورة البقرة ذكر ثلاثة أصناف من الناس: المؤمنون والكافرون والمنافقون.(رمضان فوزي، أصناف المدعوين وأقسامه، نقلا عن أصناف المدعوين في القرآن الكريم وكيفية التعامل معهم من خلال قصص الأنبياء) </w:t>
      </w:r>
    </w:p>
    <w:p w14:paraId="0550567F">
      <w:pPr>
        <w:shd w:val="clear" w:color="auto" w:fill="FFFFFF"/>
        <w:bidi/>
        <w:spacing w:after="0"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كما يرى عبد الكريم زيدان  أن أصناف المدعوين: الملأ، وجمهور الناس، المنافقين، العصاة. ويقول في هذا الصدد : "في كل مجتمع يوجد سادة وأشراف لهم نفوذ فيه، ويد يكون بأيديهم السلطان، وهؤلاء هم الصنف الأول من المدعوين، ويسميهم القرآن "الملأ"، وإزاء هؤلاء يوجد جمهور الناس وعامتهم، وهؤلاء هن الصنف الثاني من المدعوين، فإذا ما استجاب الناس إلى الدعوة إلى الله ودخل الإيمان في قلوبهم، وصارت الغلبة للمؤمنين، وصار المجتمع إسلاميا، أمكن عند عند ذلك ظهور صنف آخر يظهر الإسلام رياء ونفاقا ويبطن الكفر، وهؤلاء هم المنافقون، وهم الصنف الثالث من أصناف المدعوين، كما أن من دخل في الإسلام قد يكون إسلامه ضعيفا، وإيمانه رقيقا، مما يجعل انزلاقه إلا المعاصي سهلا، وهؤلاء هم العصاة، ويكونون الصنف الرابع من اصناف المدعوين. (عبد الكريم زيدان، أصول الدعوة، ص379) ونحن نختار هنا نظام تقسيم الأستاذ الدكتور حمود بن أحمد الرحيلي في كتابه</w:t>
      </w:r>
      <w:r>
        <w:rPr>
          <w:rFonts w:hint="cs" w:ascii="Traditional Arabic" w:hAnsi="Traditional Arabic" w:eastAsia="Times New Roman" w:cs="Traditional Arabic"/>
          <w:sz w:val="36"/>
          <w:szCs w:val="36"/>
          <w:rtl/>
        </w:rPr>
        <w:t xml:space="preserve"> </w:t>
      </w:r>
      <w:r>
        <w:rPr>
          <w:rFonts w:hint="cs" w:eastAsia="Times New Roman" w:asciiTheme="majorBidi" w:hAnsiTheme="majorBidi" w:cstheme="majorBidi"/>
          <w:b/>
          <w:bCs/>
          <w:sz w:val="36"/>
          <w:szCs w:val="36"/>
          <w:rtl/>
        </w:rPr>
        <w:t>"أصناف المدعوين وكيفية دعوتهم"</w:t>
      </w:r>
      <w:r>
        <w:rPr>
          <w:rFonts w:hint="cs" w:eastAsia="Times New Roman" w:asciiTheme="majorBidi" w:hAnsiTheme="majorBidi" w:cstheme="majorBidi"/>
          <w:sz w:val="36"/>
          <w:szCs w:val="36"/>
          <w:rtl/>
        </w:rPr>
        <w:t xml:space="preserve"> </w:t>
      </w:r>
      <w:r>
        <w:rPr>
          <w:rFonts w:hint="cs" w:eastAsia="Times New Roman" w:asciiTheme="majorBidi" w:hAnsiTheme="majorBidi" w:cstheme="majorBidi"/>
          <w:sz w:val="32"/>
          <w:szCs w:val="32"/>
          <w:rtl/>
        </w:rPr>
        <w:t>وهو كما في التالي:</w:t>
      </w:r>
    </w:p>
    <w:p w14:paraId="77DCF43E">
      <w:pPr>
        <w:shd w:val="clear" w:color="auto" w:fill="FFFFFF"/>
        <w:bidi/>
        <w:spacing w:after="0" w:line="240" w:lineRule="auto"/>
        <w:jc w:val="both"/>
        <w:rPr>
          <w:rFonts w:eastAsia="Times New Roman" w:asciiTheme="majorBidi" w:hAnsiTheme="majorBidi" w:cstheme="majorBidi"/>
          <w:sz w:val="32"/>
          <w:szCs w:val="32"/>
          <w:rtl/>
        </w:rPr>
      </w:pPr>
    </w:p>
    <w:p w14:paraId="7612F5DD">
      <w:pPr>
        <w:bidi/>
        <w:spacing w:before="100" w:beforeAutospacing="1" w:after="100" w:afterAutospacing="1" w:line="240" w:lineRule="auto"/>
        <w:jc w:val="both"/>
        <w:rPr>
          <w:rStyle w:val="9"/>
          <w:rFonts w:asciiTheme="majorBidi" w:hAnsiTheme="majorBidi" w:cstheme="majorBidi"/>
          <w:sz w:val="36"/>
          <w:szCs w:val="36"/>
          <w:rtl/>
        </w:rPr>
      </w:pPr>
      <w:r>
        <w:rPr>
          <w:rStyle w:val="9"/>
          <w:rFonts w:hint="cs" w:asciiTheme="majorBidi" w:hAnsiTheme="majorBidi" w:cstheme="majorBidi"/>
          <w:sz w:val="36"/>
          <w:szCs w:val="36"/>
          <w:rtl/>
        </w:rPr>
        <w:t xml:space="preserve"> الأول: المسلمون: </w:t>
      </w:r>
    </w:p>
    <w:p w14:paraId="506F142C">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هم المعرفون في اصطلاح الدعوة بأمة "الاستجابة"، وهم الذين قبلوا الدعوة، واستجابوا لدين الإسلام. ولهم سمات وخاصية تميزهم عن غيرهم:</w:t>
      </w:r>
    </w:p>
    <w:p w14:paraId="5065C39C">
      <w:pPr>
        <w:bidi/>
        <w:spacing w:before="100" w:beforeAutospacing="1" w:after="100" w:afterAutospacing="1" w:line="240" w:lineRule="auto"/>
        <w:jc w:val="both"/>
        <w:rPr>
          <w:rFonts w:ascii="Traditional Arabic" w:hAnsi="Traditional Arabic" w:eastAsia="Times New Roman" w:cs="Traditional Arabic"/>
          <w:sz w:val="36"/>
          <w:szCs w:val="36"/>
          <w:rtl/>
        </w:rPr>
      </w:pPr>
      <w:r>
        <w:rPr>
          <w:rFonts w:hint="cs" w:eastAsia="Times New Roman" w:asciiTheme="majorBidi" w:hAnsiTheme="majorBidi" w:cstheme="majorBidi"/>
          <w:b/>
          <w:bCs/>
          <w:sz w:val="32"/>
          <w:szCs w:val="32"/>
          <w:rtl/>
        </w:rPr>
        <w:t>سلامة الفطرة:</w:t>
      </w:r>
      <w:r>
        <w:rPr>
          <w:rFonts w:hint="cs" w:eastAsia="Times New Roman" w:asciiTheme="majorBidi" w:hAnsiTheme="majorBidi" w:cstheme="majorBidi"/>
          <w:sz w:val="32"/>
          <w:szCs w:val="32"/>
          <w:rtl/>
        </w:rPr>
        <w:t xml:space="preserve"> فقد فطر الله الناس جميعا إلى الخير، وما داخلهم الشر إلا مع وساوس الشياطين وما يزينون به الباطل، إن الإنسان إذا ترك لنفسه من غير عناد ولا نفاق ولا معصية، فإنه يسلك السلوك القويم، الذي تميله عليه فطرته السليمة. قال تعالى: </w:t>
      </w:r>
      <w:r>
        <w:rPr>
          <w:rFonts w:hint="cs" w:ascii="Times New Roman" w:hAnsi="Times New Roman" w:eastAsia="Times New Roman"/>
          <w:sz w:val="32"/>
          <w:szCs w:val="32"/>
          <w:rtl/>
        </w:rPr>
        <w:t>فَأَقِمۡ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وَجۡهَكَ</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لِلدِّينِ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حَنِيفٗاۚ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فِطۡرَتَ</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ٱلَّتِي</w:t>
      </w:r>
      <w:r>
        <w:rPr>
          <w:rFonts w:hint="cs" w:cs="KFGQPC HAFS Uthmanic Script"/>
          <w:sz w:val="32"/>
          <w:szCs w:val="32"/>
          <w:rtl/>
        </w:rPr>
        <w:t xml:space="preserve"> </w:t>
      </w:r>
      <w:r>
        <w:rPr>
          <w:rFonts w:hint="cs" w:eastAsia="Times New Roman" w:asciiTheme="majorBidi" w:hAnsiTheme="majorBidi" w:cstheme="majorBidi"/>
          <w:sz w:val="32"/>
          <w:szCs w:val="32"/>
          <w:rtl/>
        </w:rPr>
        <w:t>فَطَرَ ٱلنَّاسَ عَلَيۡهَاۚ لَا تَبۡدِيلَ لِخَلۡقِ ٱللَّهِۚ ذَٰلِكَ ٱلدِّينُ ٱلۡقَيِّمُ وَلَٰكِنَّ أَكۡثَرَ ٱلنَّاسِ لَا يَعۡلَمُونَ  [سورة الروم: 30]</w:t>
      </w:r>
      <w:r>
        <w:rPr>
          <w:rFonts w:hint="cs" w:ascii="Traditional Arabic" w:hAnsi="Traditional Arabic" w:eastAsia="Times New Roman" w:cs="Traditional Arabic"/>
          <w:sz w:val="36"/>
          <w:szCs w:val="36"/>
          <w:rtl/>
        </w:rPr>
        <w:t xml:space="preserve"> </w:t>
      </w:r>
    </w:p>
    <w:p w14:paraId="6B0E1987">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b/>
          <w:bCs/>
          <w:sz w:val="32"/>
          <w:szCs w:val="32"/>
          <w:rtl/>
        </w:rPr>
        <w:t>سرعة الإستجابة للحق غالبا:</w:t>
      </w:r>
      <w:r>
        <w:rPr>
          <w:rFonts w:hint="cs" w:eastAsia="Times New Roman" w:asciiTheme="majorBidi" w:hAnsiTheme="majorBidi" w:cstheme="majorBidi"/>
          <w:sz w:val="32"/>
          <w:szCs w:val="32"/>
          <w:rtl/>
        </w:rPr>
        <w:t xml:space="preserve"> فالسمون أسرع استجابة في الغالب من غيرهم من الأصناف الأخرى، وسرعة الاستجابة للدعوة لإإلى الله تعالى تمثل رصيدا كبيرا من الخير عندهم، كذلك تمثل فاعلية وتجاوبا دائما ما تكون الدعوة الإسلامية بحاجة ملحة إليهما.</w:t>
      </w:r>
    </w:p>
    <w:p w14:paraId="16F6326D">
      <w:pPr>
        <w:bidi/>
        <w:spacing w:before="100" w:beforeAutospacing="1" w:after="100" w:afterAutospacing="1" w:line="240" w:lineRule="auto"/>
        <w:jc w:val="both"/>
        <w:rPr>
          <w:rFonts w:eastAsia="Times New Roman" w:asciiTheme="majorBidi" w:hAnsiTheme="majorBidi" w:cstheme="majorBidi"/>
          <w:sz w:val="32"/>
          <w:szCs w:val="32"/>
          <w:rtl/>
        </w:rPr>
      </w:pPr>
      <w:r>
        <w:rPr>
          <w:rFonts w:eastAsia="Times New Roman" w:asciiTheme="majorBidi" w:hAnsiTheme="majorBidi" w:cstheme="majorBidi"/>
          <w:b/>
          <w:bCs/>
          <w:sz w:val="32"/>
          <w:szCs w:val="32"/>
          <w:rtl/>
        </w:rPr>
        <w:t>الاستعداد للبذل والتضحية</w:t>
      </w:r>
      <w:r>
        <w:rPr>
          <w:rFonts w:eastAsia="Times New Roman" w:asciiTheme="majorBidi" w:hAnsiTheme="majorBidi" w:cstheme="majorBidi"/>
          <w:sz w:val="32"/>
          <w:szCs w:val="32"/>
          <w:rtl/>
        </w:rPr>
        <w:t>: فعموم المسلمين بحكم ما فطرهم الله تعالى عليه من فطرة سليمة، بم تلوثها أغراض ولا منافع، وال أصابها من أمراض القلب ما يصرفها عن الحق، إن هؤلاء يكونون على استعداد فطري للبذل والتضحية في العمل بالإسلام والدعوة إليه على منهج القرآن الكريم والسنة المطهرة.</w:t>
      </w:r>
    </w:p>
    <w:p w14:paraId="7DF9461A">
      <w:pPr>
        <w:bidi/>
        <w:spacing w:before="100" w:beforeAutospacing="1" w:after="100" w:afterAutospacing="1" w:line="240" w:lineRule="auto"/>
        <w:jc w:val="both"/>
        <w:rPr>
          <w:rFonts w:asciiTheme="majorBidi" w:hAnsiTheme="majorBidi" w:cstheme="majorBidi"/>
          <w:sz w:val="36"/>
          <w:szCs w:val="36"/>
          <w:rtl/>
        </w:rPr>
      </w:pPr>
      <w:r>
        <w:rPr>
          <w:rFonts w:eastAsia="Times New Roman" w:asciiTheme="majorBidi" w:hAnsiTheme="majorBidi" w:cstheme="majorBidi"/>
          <w:b/>
          <w:bCs/>
          <w:sz w:val="32"/>
          <w:szCs w:val="32"/>
          <w:rtl/>
        </w:rPr>
        <w:t>الترحيب بالانتماء إلى الإسلام</w:t>
      </w:r>
      <w:r>
        <w:rPr>
          <w:rFonts w:eastAsia="Times New Roman" w:asciiTheme="majorBidi" w:hAnsiTheme="majorBidi" w:cstheme="majorBidi"/>
          <w:sz w:val="32"/>
          <w:szCs w:val="32"/>
          <w:rtl/>
        </w:rPr>
        <w:t xml:space="preserve">: والمسلمون من أجل سلامة فطرتهم، فإنهم يرحبون بكل عمل يشعرهم بالانتماء إلى الإسلام. من أجل هذا فهم ينتقلون من الضياع إلى العزة، وإلى الانتساب إلى الفئة المؤمنة التي تجاهد في سبيل الله تعالى لتكون كلمة الله هي العليا. وهذا الأمر هو الذي أمر الله تعالى به في كتابه الكريم قائلا: </w:t>
      </w:r>
      <w:r>
        <w:rPr>
          <w:rFonts w:hint="cs" w:eastAsia="Times New Roman" w:asciiTheme="majorBidi" w:hAnsiTheme="majorBidi" w:cstheme="majorBidi"/>
          <w:sz w:val="32"/>
          <w:szCs w:val="32"/>
          <w:rtl/>
        </w:rPr>
        <w:t>يَٰٓأَيُّهَا</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ٱلَّذِينَ</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ءَامَنُواْ</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ٱرۡكَعُواْ</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وَٱسۡجُدُواْۤ</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وَٱعۡبُدُواْ</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رَبَّكُمۡ</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وَٱفۡعَلُواْ</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ٱلۡخَيۡرَ</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لَعَلَّكُمۡ</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تُفۡلِحُونَ</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w:t>
      </w:r>
      <w:r>
        <w:rPr>
          <w:rFonts w:eastAsia="Times New Roman" w:asciiTheme="majorBidi" w:hAnsiTheme="majorBidi" w:cstheme="majorBidi"/>
          <w:sz w:val="32"/>
          <w:szCs w:val="32"/>
          <w:rtl/>
        </w:rPr>
        <w:t xml:space="preserve"> </w:t>
      </w:r>
      <w:r>
        <w:rPr>
          <w:rFonts w:hint="cs" w:eastAsia="Times New Roman" w:asciiTheme="majorBidi" w:hAnsiTheme="majorBidi" w:cstheme="majorBidi"/>
          <w:sz w:val="32"/>
          <w:szCs w:val="32"/>
          <w:rtl/>
        </w:rPr>
        <w:t>وَجَٰهِ</w:t>
      </w:r>
      <w:r>
        <w:rPr>
          <w:rFonts w:eastAsia="Times New Roman" w:asciiTheme="majorBidi" w:hAnsiTheme="majorBidi" w:cstheme="majorBidi"/>
          <w:sz w:val="32"/>
          <w:szCs w:val="32"/>
          <w:rtl/>
        </w:rPr>
        <w:t>دُواْ فِي ٱللَّهِ حَقَّ جِهَادِهِۦۚ هُوَ ٱجۡتَبَىٰكُمۡ وَمَا جَعَلَ عَلَيۡكُمۡ فِي ٱلدِّينِ مِنۡ حَرَجٖۚ مِّلَّةَ أَبِيكُمۡ إِبۡرَٰهِيمَۚ هُوَ سَمَّىٰكُمُ ٱلۡمُسۡلِمِينَ مِن قَبۡلُ وَفِي هَٰذَا لِيَكُونَ ٱلرَّسُولُ شَهِيدًا عَلَيۡكُمۡ وَتَكُونُواْ شُهَدَآءَ عَلَى ٱلنَّاسِۚ فَأَقِيمُواْ ٱلصَّلَوٰةَ وَءَاتُواْ ٱلزَّكَوٰةَ وَٱعۡتَصِمُواْ بِٱللَّهِ هُوَ مَوۡلَىٰكُمۡۖ فَنِعۡمَ ٱلۡمَوۡلَىٰ وَنِعۡمَ ٱلنَّصِيرُ</w:t>
      </w:r>
      <w:r>
        <w:rPr>
          <w:rFonts w:hint="cs" w:eastAsia="Times New Roman" w:asciiTheme="majorBidi" w:hAnsiTheme="majorBidi" w:cstheme="majorBidi"/>
          <w:sz w:val="32"/>
          <w:szCs w:val="32"/>
          <w:rtl/>
        </w:rPr>
        <w:t xml:space="preserve">   </w:t>
      </w:r>
      <w:r>
        <w:rPr>
          <w:rFonts w:eastAsia="Times New Roman" w:asciiTheme="majorBidi" w:hAnsiTheme="majorBidi" w:cstheme="majorBidi"/>
          <w:sz w:val="32"/>
          <w:szCs w:val="32"/>
          <w:rtl/>
        </w:rPr>
        <w:t>[ سورة الحج : 77-78]</w:t>
      </w:r>
      <w:r>
        <w:rPr>
          <w:rFonts w:eastAsia="Times New Roman" w:asciiTheme="majorBidi" w:hAnsiTheme="majorBidi" w:cstheme="majorBidi"/>
          <w:sz w:val="36"/>
          <w:szCs w:val="36"/>
          <w:rtl/>
        </w:rPr>
        <w:t xml:space="preserve"> </w:t>
      </w:r>
    </w:p>
    <w:p w14:paraId="1D3CBE06">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ويكون دعوتهم بالتعليم التثقيف وتفقيههم لأمور دينهم ودنياهم، وذلك يتناول تعليمهم كتاب ربهم، وسنة نبيهم على الصحيح، وتعليم عقيدتهم ووما أحل الله لهم وما حرم عليهم، وتذكيرهم بما أوجب الله تعالى عليهم من واجبات وفرائض، ونبذ الشرك البدع والخرافات. وتحريضهم على الأمر بالمعروف والنهي عن المنكر،والتأكيد على أن هذا الدين وحده هو واجب الاتباع دون سواه، وترغيبهم في فعل الطاعات، والأعمال الصالحة، ودعوتهم إلى الاستقامة والثبات على الإسلام في كل حال.</w:t>
      </w:r>
    </w:p>
    <w:p w14:paraId="3E52A679">
      <w:pPr>
        <w:bidi/>
        <w:spacing w:before="100" w:beforeAutospacing="1" w:after="100" w:afterAutospacing="1" w:line="240" w:lineRule="auto"/>
        <w:jc w:val="both"/>
        <w:rPr>
          <w:rStyle w:val="9"/>
          <w:rFonts w:asciiTheme="majorBidi" w:hAnsiTheme="majorBidi" w:cstheme="majorBidi"/>
          <w:sz w:val="36"/>
          <w:szCs w:val="36"/>
          <w:rtl/>
        </w:rPr>
      </w:pPr>
      <w:r>
        <w:rPr>
          <w:rStyle w:val="9"/>
          <w:rFonts w:hint="cs" w:asciiTheme="majorBidi" w:hAnsiTheme="majorBidi" w:cstheme="majorBidi"/>
          <w:sz w:val="36"/>
          <w:szCs w:val="36"/>
          <w:rtl/>
        </w:rPr>
        <w:t>الثاني: أهل الكتاب:</w:t>
      </w:r>
    </w:p>
    <w:p w14:paraId="03C955F0">
      <w:pPr>
        <w:bidi/>
        <w:spacing w:before="100" w:beforeAutospacing="1" w:after="100" w:afterAutospacing="1" w:line="240" w:lineRule="auto"/>
        <w:jc w:val="both"/>
        <w:rPr>
          <w:rFonts w:ascii="Arial Unicode MS" w:hAnsi="Arial Unicode MS" w:eastAsia="Arial Unicode MS" w:cs="Arial Unicode MS"/>
          <w:sz w:val="32"/>
          <w:szCs w:val="32"/>
          <w:rtl/>
        </w:rPr>
      </w:pPr>
      <w:r>
        <w:rPr>
          <w:rFonts w:hint="cs" w:eastAsia="Times New Roman" w:asciiTheme="majorBidi" w:hAnsiTheme="majorBidi" w:cstheme="majorBidi"/>
          <w:sz w:val="32"/>
          <w:szCs w:val="32"/>
          <w:rtl/>
        </w:rPr>
        <w:t xml:space="preserve">أهل الكتاب هم اليهود والنصارى، لقوله تعالى: </w:t>
      </w:r>
      <w:r>
        <w:rPr>
          <w:rFonts w:hint="cs" w:ascii="Times New Roman" w:hAnsi="Times New Roman" w:eastAsia="Times New Roman"/>
          <w:sz w:val="32"/>
          <w:szCs w:val="32"/>
          <w:rtl/>
        </w:rPr>
        <w:t>أَن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تَقُولُوٓاْ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إِنَّمَآ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أُنزِلَ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ٱلۡكِتَٰبُ</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عَلَىٰ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طَآئِفَتَيۡنِ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قَبۡلِنَا</w:t>
      </w:r>
      <w:r>
        <w:rPr>
          <w:rFonts w:hint="cs" w:eastAsia="Times New Roman" w:asciiTheme="majorBidi" w:hAnsiTheme="majorBidi" w:cstheme="majorBidi"/>
          <w:sz w:val="32"/>
          <w:szCs w:val="32"/>
          <w:rtl/>
        </w:rPr>
        <w:t xml:space="preserve"> وَإِن كُنَّا عَن دِرَاسَتِهِمۡ لَغَٰفِلِينَ [سورة الأنعام : 156] وأطلق عليهم القرآن الكريم "أهل الكتاب" وهي لا تعني أنهم أصحاب علم بالكتاب، وإنما المراد بذلك أنهم أهل كتاب سماوي منزل من الله، وهو التوراة والإنجيل. وقد بين القرآن الكريم أن التوراة الحالية قد أصابها التحريف والتبديل والنسيان والإخفاء، فأشار القرآن الكريم إلى ذلك: </w:t>
      </w:r>
      <w:r>
        <w:rPr>
          <w:rFonts w:hint="cs" w:ascii="Times New Roman" w:hAnsi="Times New Roman" w:eastAsia="Times New Roman"/>
          <w:sz w:val="32"/>
          <w:szCs w:val="32"/>
          <w:rtl/>
        </w:rPr>
        <w:t>أَفَتَطۡمَعُونَ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يُؤۡمِنُواْ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لَكُمۡ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وَقَدۡ</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كَانَ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فَرِيقٞ</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يَسۡمَعُونَ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كَلَٰمَ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ثُمَّ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يُحَرِّفُونَهُۥ</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بَعۡدِ</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عَقَلُوهُ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يَعۡلَمُونَ</w:t>
      </w:r>
      <w:r>
        <w:rPr>
          <w:rFonts w:hint="cs" w:eastAsia="Times New Roman" w:asciiTheme="majorBidi" w:hAnsiTheme="majorBidi" w:cstheme="majorBidi"/>
          <w:sz w:val="32"/>
          <w:szCs w:val="32"/>
          <w:rtl/>
        </w:rPr>
        <w:t xml:space="preserve"> [سورة البقرة: 75]  و أشار قوله: </w:t>
      </w:r>
      <w:r>
        <w:rPr>
          <w:rFonts w:hint="cs" w:ascii="Times New Roman" w:hAnsi="Times New Roman" w:eastAsia="Times New Roman"/>
          <w:sz w:val="32"/>
          <w:szCs w:val="32"/>
          <w:rtl/>
        </w:rPr>
        <w:t>فَوَيۡلٞ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لِّلَّذِينَ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يَكۡتُبُونَ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ٱلۡكِتَٰبَ</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بِأَيۡدِيهِمۡ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ثُمَّ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يَقُولُونَ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هَٰذَا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عِندِ</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لِيَشۡتَرُواْ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بِهِۦ</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ثَمَنٗا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قَلِيلٗاۖ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فَوَيۡلٞ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مِّمَّا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كَتَبَتۡ</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أَيۡدِيهِمۡ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وَوَيۡلٞ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مِّمَّا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يَكۡسِبُونَ</w:t>
      </w:r>
      <w:r>
        <w:rPr>
          <w:rFonts w:hint="cs" w:eastAsia="Times New Roman" w:asciiTheme="majorBidi" w:hAnsiTheme="majorBidi" w:cstheme="majorBidi"/>
          <w:sz w:val="32"/>
          <w:szCs w:val="32"/>
          <w:rtl/>
        </w:rPr>
        <w:t xml:space="preserve"> [سورة البقرة: 79] وقوله: </w:t>
      </w:r>
      <w:r>
        <w:rPr>
          <w:rFonts w:hint="cs" w:ascii="Times New Roman" w:hAnsi="Times New Roman" w:eastAsia="Times New Roman"/>
          <w:sz w:val="32"/>
          <w:szCs w:val="32"/>
          <w:rtl/>
        </w:rPr>
        <w:t>وَإِنَّ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لَفَرِيقٗا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يَلۡوُۥنَ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أَلۡسِنَتَهُم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بِٱلۡكِتَٰبِ</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لِتَحۡسَبُوهُ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ٱلۡكِتَٰبِ</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وَمَا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هُوَ</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ٱلۡكِتَٰبِ</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وَيَقُولُونَ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هُوَ</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عِندِ</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وَمَا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هُوَ</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عِندِ</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وَيَقُولُونَ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عَلَى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ٱلۡكَذِبَ</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يَعۡلَمُونَ</w:t>
      </w:r>
      <w:r>
        <w:rPr>
          <w:rFonts w:hint="cs" w:eastAsia="Times New Roman" w:asciiTheme="majorBidi" w:hAnsiTheme="majorBidi" w:cstheme="majorBidi"/>
          <w:sz w:val="32"/>
          <w:szCs w:val="32"/>
          <w:rtl/>
        </w:rPr>
        <w:t xml:space="preserve"> [سورة آل عمران: 78] ودعوتهم في الحقيقة دعوة اتباع كل ما جاء به نبينا محمد صلى الله عليه وسلم من الكتاب والسنة والأحكام الإسلامية كافة، وترك كل ما يعتقدون ويتبعون من أحلام وضلال باسم ديانة موسى عليه السلام.</w:t>
      </w:r>
    </w:p>
    <w:p w14:paraId="5DF293D4">
      <w:pPr>
        <w:bidi/>
        <w:spacing w:before="100" w:beforeAutospacing="1" w:after="100" w:afterAutospacing="1" w:line="240" w:lineRule="auto"/>
        <w:jc w:val="both"/>
        <w:rPr>
          <w:rFonts w:eastAsia="Times New Roman" w:asciiTheme="majorBidi" w:hAnsiTheme="majorBidi" w:cstheme="majorBidi"/>
          <w:sz w:val="32"/>
          <w:szCs w:val="32"/>
          <w:rtl/>
        </w:rPr>
      </w:pPr>
      <w:r>
        <w:rPr>
          <w:rFonts w:ascii="Traditional Arabic" w:hAnsi="Traditional Arabic" w:eastAsia="Times New Roman" w:cs="Traditional Arabic"/>
          <w:sz w:val="36"/>
          <w:szCs w:val="36"/>
        </w:rPr>
        <w:br w:type="textWrapping"/>
      </w:r>
      <w:r>
        <w:rPr>
          <w:rFonts w:hint="cs" w:eastAsia="Times New Roman" w:asciiTheme="majorBidi" w:hAnsiTheme="majorBidi" w:cstheme="majorBidi"/>
          <w:sz w:val="32"/>
          <w:szCs w:val="32"/>
          <w:rtl/>
        </w:rPr>
        <w:t xml:space="preserve">وكذلك النصارى وتطلق هذه الكلمة على أتباع المسيح عليه السلام، وكتابهم هو الإنجيل الذي أنزله الله على عيسى بن مريم عليه السلام، ويحدثنا القرآن الكريم عن هذا الكتاب بأنه يحمل الهداية والنور والموعظة للمتقين من بني إسرائيل، كما قال تعالى: </w:t>
      </w:r>
      <w:r>
        <w:rPr>
          <w:rFonts w:hint="cs" w:ascii="Times New Roman" w:hAnsi="Times New Roman" w:eastAsia="Times New Roman"/>
          <w:sz w:val="32"/>
          <w:szCs w:val="32"/>
          <w:rtl/>
        </w:rPr>
        <w:t>وَقَفَّيۡنَا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عَلَىٰٓ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ءَاثَٰرِهِم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بِعِيسَى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ٱبۡنِ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مَرۡيَمَ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مُصَدِّقٗا</w:t>
      </w:r>
      <w:r>
        <w:rPr>
          <w:rFonts w:hint="cs" w:eastAsia="Times New Roman" w:asciiTheme="majorBidi" w:hAnsiTheme="majorBidi" w:cstheme="majorBidi"/>
          <w:sz w:val="32"/>
          <w:szCs w:val="32"/>
          <w:rtl/>
        </w:rPr>
        <w:t xml:space="preserve"> لِّمَا بَيۡنَ يَدَيۡهِ مِنَ ٱلتَّوۡرَىٰةِۖ وَءَاتَيۡنَٰهُ ٱلۡإِنجِيلَ فِيهِ هُدٗى وَنُورٞ وَمُصَدِّقٗا لِّمَا بَيۡنَ يَدَيۡهِ مِنَ ٱلتَّوۡرَىٰةِ وَهُدٗى وَمَوۡعِظَةٗ لِّلۡمُتَّقِينَ [سورة المائدة:46] </w:t>
      </w:r>
    </w:p>
    <w:p w14:paraId="16AC8B06">
      <w:pPr>
        <w:bidi/>
        <w:spacing w:before="100" w:beforeAutospacing="1" w:after="100" w:afterAutospacing="1" w:line="240" w:lineRule="auto"/>
        <w:jc w:val="both"/>
        <w:rPr>
          <w:rFonts w:ascii="Times New Roman" w:hAnsi="Times New Roman" w:eastAsia="Times New Roman"/>
          <w:sz w:val="36"/>
          <w:szCs w:val="36"/>
          <w:rtl/>
        </w:rPr>
      </w:pPr>
      <w:r>
        <w:rPr>
          <w:rFonts w:hint="cs" w:eastAsia="Times New Roman" w:asciiTheme="majorBidi" w:hAnsiTheme="majorBidi" w:cstheme="majorBidi"/>
          <w:sz w:val="32"/>
          <w:szCs w:val="32"/>
          <w:rtl/>
        </w:rPr>
        <w:t xml:space="preserve">وقد أشار القرآن الكريم إلى ما لحق بالإنجيل من التحريف والتبديل، فقال تعالى: </w:t>
      </w:r>
      <w:r>
        <w:rPr>
          <w:rFonts w:hint="cs" w:ascii="Times New Roman" w:hAnsi="Times New Roman" w:eastAsia="Times New Roman"/>
          <w:sz w:val="32"/>
          <w:szCs w:val="32"/>
          <w:rtl/>
        </w:rPr>
        <w:t>وَمِنَ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ٱلَّذِينَ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قَالُوٓاْ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إِنَّا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نَصَٰرَىٰٓ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أَخَذۡنَا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مِيثَٰقَهُمۡ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فَنَسُواْ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حَظّٗا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مِّمَّا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ذُكِّرُواْ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بِهِۦ</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فَأَغۡرَيۡنَا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بَيۡنَهُمُ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ٱلۡعَدَاوَةَ</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وَٱلۡبَغۡضَآءَ</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إِلَىٰ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يَوۡمِ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ٱلۡقِيَٰمَةِۚ</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وَسَوۡفَ</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يُنَبِّئُهُمُ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بِمَا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كَان</w:t>
      </w:r>
      <w:r>
        <w:rPr>
          <w:rFonts w:hint="cs" w:eastAsia="Times New Roman" w:asciiTheme="majorBidi" w:hAnsiTheme="majorBidi" w:cstheme="majorBidi"/>
          <w:sz w:val="32"/>
          <w:szCs w:val="32"/>
          <w:rtl/>
        </w:rPr>
        <w:t xml:space="preserve">ُواْ يَصۡنَعُونَ [سورة المائدة: 14] وقال أيضا: </w:t>
      </w:r>
      <w:r>
        <w:rPr>
          <w:rFonts w:hint="cs" w:ascii="Times New Roman" w:hAnsi="Times New Roman" w:eastAsia="Times New Roman"/>
          <w:sz w:val="32"/>
          <w:szCs w:val="32"/>
          <w:rtl/>
        </w:rPr>
        <w:t>لَقَدۡ</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كَفَرَ</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ٱلَّذِينَ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قَالُوٓاْ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هُوَ</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ٱلۡمَسِيحُ</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ٱبۡنُ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مَرۡيَمَۖ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وَقَالَ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ٱلۡمَسِيحُ</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يَٰبَنِيٓ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إِسۡرَٰٓءِيلَ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ٱعۡبُدُواْ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رَبِّي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وَرَبَّكُمۡۖ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إِنَّهُۥ</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يُشۡرِكۡ</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فَقَدۡ</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حَرَّم</w:t>
      </w:r>
      <w:r>
        <w:rPr>
          <w:rFonts w:hint="cs" w:eastAsia="Times New Roman" w:asciiTheme="majorBidi" w:hAnsiTheme="majorBidi" w:cstheme="majorBidi"/>
          <w:sz w:val="32"/>
          <w:szCs w:val="32"/>
          <w:rtl/>
        </w:rPr>
        <w:t xml:space="preserve">َ ٱللَّهُ عَلَيۡهِ ٱلۡجَنَّةَ وَمَأۡوَىٰهُ ٱلنَّارُۖ وَمَا لِلظَّٰلِمِينَ مِنۡ أَنصَارٖ [سورة المائدة: 72] بينما نرى الديانة التي تقررها أناجيل النصارى الآن هي ديانة شرك تقوم على الاعتقاد بالتثليث، وقد أنكر القرآن الكريم في أكثر من آية على النصارى تحريفهم لكتاب الله وزعمهم أن عيسى بن مريم ابن الله بقوله: </w:t>
      </w:r>
      <w:r>
        <w:rPr>
          <w:rFonts w:hint="cs" w:ascii="Times New Roman" w:hAnsi="Times New Roman" w:eastAsia="Times New Roman"/>
          <w:sz w:val="32"/>
          <w:szCs w:val="32"/>
          <w:rtl/>
        </w:rPr>
        <w:t>وَقَالَتِ</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ٱلۡيَهُودُ</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عُزَيۡرٌ</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ٱبۡنُ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w:t>
      </w:r>
      <w:r>
        <w:rPr>
          <w:rFonts w:hint="cs" w:eastAsia="Times New Roman" w:asciiTheme="majorBidi" w:hAnsiTheme="majorBidi" w:cstheme="majorBidi"/>
          <w:sz w:val="32"/>
          <w:szCs w:val="32"/>
          <w:rtl/>
        </w:rPr>
        <w:t>لَّهِ وَقَالَتِ ٱلنَّصَٰرَى ٱلۡمَسِيحُ ٱبۡنُ ٱللَّهِۖ ذَٰلِكَ قَوۡلُهُم بِأَفۡوَٰهِهِمۡۖ يُضَٰهِـُٔونَ قَوۡلَ ٱلَّذِينَ كَفَرُواْ مِن قَبۡلُۚ قَٰتَلَهُمُ ٱللَّهُۖ أَنَّىٰ يُؤۡفَكُونَ ٣٠ ٱتَّخَذُوٓاْ أَحۡبَارَهُمۡ وَرُهۡبَٰنَهُمۡ أَرۡبَابٗا مِّن دُونِ ٱللَّهِ وَٱلۡمَسِيحَ ٱبۡنَ مَرۡيَمَ وَمَآ أُمِرُوٓاْ إِلَّا لِيَعۡبُدُوٓاْ إِلَٰهٗا وَٰحِدٗاۖ لَّآ إِلَٰهَ إِلَّا هُوَۚ سُبۡحَٰنَهُۥ عَمَّا يُشۡرِكُونَ  [سورة التوبة: 30-31] فدعوتهم هي نداءهم إلى الإسلام للدخول فيه، ولاتباع خاتم النبيين أمرا ونهيا، ولترك الكتب والأوراق التي يقرؤونها باسم الكتب المقدسة. والكلام في دعوة أهل الكتاب مفصل في القرآن الكريم والسنة الشريفة.</w:t>
      </w:r>
    </w:p>
    <w:p w14:paraId="5B7F98B3">
      <w:pPr>
        <w:bidi/>
        <w:spacing w:before="100" w:beforeAutospacing="1" w:after="100" w:afterAutospacing="1" w:line="240" w:lineRule="auto"/>
        <w:jc w:val="both"/>
        <w:rPr>
          <w:rFonts w:ascii="Times New Roman" w:hAnsi="Times New Roman" w:eastAsia="Times New Roman"/>
          <w:sz w:val="36"/>
          <w:szCs w:val="36"/>
          <w:rtl/>
        </w:rPr>
      </w:pPr>
    </w:p>
    <w:p w14:paraId="25A2EC06">
      <w:pPr>
        <w:bidi/>
        <w:spacing w:before="100" w:beforeAutospacing="1" w:after="100" w:afterAutospacing="1" w:line="240" w:lineRule="auto"/>
        <w:jc w:val="both"/>
        <w:rPr>
          <w:rStyle w:val="9"/>
          <w:rFonts w:asciiTheme="majorBidi" w:hAnsiTheme="majorBidi" w:cstheme="majorBidi"/>
          <w:sz w:val="36"/>
          <w:szCs w:val="36"/>
          <w:rtl/>
        </w:rPr>
      </w:pPr>
      <w:r>
        <w:rPr>
          <w:rStyle w:val="9"/>
          <w:rFonts w:hint="cs" w:asciiTheme="majorBidi" w:hAnsiTheme="majorBidi" w:cstheme="majorBidi"/>
          <w:sz w:val="36"/>
          <w:szCs w:val="36"/>
          <w:rtl/>
        </w:rPr>
        <w:t>الثالث: المشركون والكافرون:</w:t>
      </w:r>
    </w:p>
    <w:p w14:paraId="76456DB4">
      <w:pPr>
        <w:bidi/>
        <w:spacing w:before="100" w:beforeAutospacing="1" w:after="100" w:afterAutospacing="1" w:line="240" w:lineRule="auto"/>
        <w:jc w:val="both"/>
        <w:rPr>
          <w:rFonts w:eastAsia="Times New Roman" w:asciiTheme="majorBidi" w:hAnsiTheme="majorBidi" w:cstheme="majorBidi"/>
          <w:sz w:val="32"/>
          <w:szCs w:val="32"/>
          <w:rtl/>
        </w:rPr>
      </w:pPr>
      <w:r>
        <w:rPr>
          <w:rFonts w:eastAsia="Times New Roman" w:asciiTheme="majorBidi" w:hAnsiTheme="majorBidi" w:cstheme="majorBidi"/>
          <w:sz w:val="32"/>
          <w:szCs w:val="32"/>
          <w:rtl/>
        </w:rPr>
        <w:t>الشرك هو أن يتخذ العبد مع الله ندا يجعله مساويا وشريكا له جل وعلا فيما يستحقه وحده، في ربوبيته وأسمائه وصفاته، ألوهيته، سواء كان ذلك بالاعتقاد أو القول أو العمل. والكفر هو ضد الإيمان ، ونقيض الشكر وجحود للنعمة ، فالكفر يكون قولا وعملا واعتقادا وشكا وتركا.</w:t>
      </w:r>
    </w:p>
    <w:p w14:paraId="608E9630">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 xml:space="preserve">الشرك هو أن يصرف العبد شيئا من أنواع العبادة لغيرة الله تعالى من أصنام أو أوثان أو أشجار أو أحجار أو إنس أو جن أو قبور أو أجرام سماوية أو قوى طبيعية أو غير ذلك. والشرك أعظم الذنوب على الإطلاق، قال تعالى: </w:t>
      </w:r>
      <w:r>
        <w:rPr>
          <w:rFonts w:hint="cs" w:ascii="Times New Roman" w:hAnsi="Times New Roman" w:eastAsia="Times New Roman"/>
          <w:sz w:val="32"/>
          <w:szCs w:val="32"/>
          <w:rtl/>
        </w:rPr>
        <w:t>إِنَّ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يَغۡفِرُ</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يُشۡرَكَ</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بِهِۦ</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وَيَغۡفِرُ</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دُونَ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ذَٰلِكَ</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يَشَآءُۚ</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يُشۡرِكۡ</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فَقَدِ</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ٱفۡتَ</w:t>
      </w:r>
      <w:r>
        <w:rPr>
          <w:rFonts w:hint="cs" w:eastAsia="Times New Roman" w:asciiTheme="majorBidi" w:hAnsiTheme="majorBidi" w:cstheme="majorBidi"/>
          <w:sz w:val="32"/>
          <w:szCs w:val="32"/>
          <w:rtl/>
        </w:rPr>
        <w:t>رَىٰٓ إِثۡمًا عَظِيمًا</w:t>
      </w:r>
      <w:r>
        <w:rPr>
          <w:rFonts w:hint="eastAsia" w:ascii="Arial Unicode MS" w:hAnsi="Arial Unicode MS" w:eastAsia="Arial Unicode MS" w:cs="Arial Unicode MS"/>
          <w:sz w:val="32"/>
          <w:szCs w:val="32"/>
          <w:rtl/>
        </w:rPr>
        <w:t>ﵞ</w:t>
      </w:r>
      <w:r>
        <w:rPr>
          <w:rFonts w:hint="cs" w:eastAsia="Times New Roman" w:asciiTheme="majorBidi" w:hAnsiTheme="majorBidi" w:cstheme="majorBidi"/>
          <w:sz w:val="32"/>
          <w:szCs w:val="32"/>
          <w:rtl/>
        </w:rPr>
        <w:t xml:space="preserve"> [سورة النساء: 48] لذلك تعجب مشركو قريش حينما دعاهم الرسول صلى الله عليه وسلم إلى التوحيد فقال: </w:t>
      </w:r>
      <w:r>
        <w:rPr>
          <w:rFonts w:hint="cs" w:ascii="Times New Roman" w:hAnsi="Times New Roman" w:eastAsia="Times New Roman"/>
          <w:sz w:val="32"/>
          <w:szCs w:val="32"/>
          <w:rtl/>
        </w:rPr>
        <w:t>وَعَجِبُوٓاْ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جَآءَهُم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مُّنذِرٞ</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وَقَالَ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ٱلۡكَٰفِرُونَ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هَٰذَا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سَٰحِرٞ</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كَذَّابٌ</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٤</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أَجَعَلَ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ٱلۡأٓلِهَةَ</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إِلَٰهٗا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وَٰحِدًاۖ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w:t>
      </w:r>
      <w:r>
        <w:rPr>
          <w:rFonts w:hint="cs" w:eastAsia="Times New Roman" w:asciiTheme="majorBidi" w:hAnsiTheme="majorBidi" w:cstheme="majorBidi"/>
          <w:sz w:val="32"/>
          <w:szCs w:val="32"/>
          <w:rtl/>
        </w:rPr>
        <w:t xml:space="preserve">ِنَّ هَٰذَا لَشَيۡءٌ عُجَابٞ  [سورة ص: 5-6] وكان العرب يشركون بالله آلهة أخرى لا تضر ولا تنفع، قال تعالى: </w:t>
      </w:r>
      <w:r>
        <w:rPr>
          <w:rFonts w:hint="cs" w:ascii="Times New Roman" w:hAnsi="Times New Roman" w:eastAsia="Times New Roman"/>
          <w:sz w:val="32"/>
          <w:szCs w:val="32"/>
          <w:rtl/>
        </w:rPr>
        <w:t>وَيَعۡبُدُونَ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دُونِ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يَضُرُّهُمۡ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وَلَا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يَنفَعُهُمۡ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وَيَقُولُونَ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هَٰٓؤُلَآءِ</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شُفَعَٰٓؤُنَا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عِندَ</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قُلۡ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أَتُنَبِّـُٔونَ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w:t>
      </w:r>
      <w:r>
        <w:rPr>
          <w:rFonts w:hint="cs" w:eastAsia="Times New Roman" w:asciiTheme="majorBidi" w:hAnsiTheme="majorBidi" w:cstheme="majorBidi"/>
          <w:sz w:val="32"/>
          <w:szCs w:val="32"/>
          <w:rtl/>
        </w:rPr>
        <w:t>لَّهَ بِمَا لَا يَعۡلَمُ فِي ٱلسَّمَٰوَٰتِ وَلَا فِي ٱلۡأَرۡضِۚ سُبۡحَٰنَهُۥ وَتَعَٰلَىٰ عَمَّا يُشۡرِكُونَ [سورة يونس:18] إن الله حرم الجنة عل المشرك، والشرك يحبط جميع الأعمال، والمشرك حلال الدم والمال.</w:t>
      </w:r>
    </w:p>
    <w:p w14:paraId="59249CC2">
      <w:pPr>
        <w:bidi/>
        <w:spacing w:before="100" w:beforeAutospacing="1" w:after="100" w:afterAutospacing="1" w:line="240" w:lineRule="auto"/>
        <w:jc w:val="both"/>
        <w:rPr>
          <w:rFonts w:ascii="Traditional Arabic" w:hAnsi="Traditional Arabic" w:eastAsia="Times New Roman" w:cs="Traditional Arabic"/>
          <w:sz w:val="36"/>
          <w:szCs w:val="36"/>
          <w:rtl/>
        </w:rPr>
      </w:pPr>
      <w:r>
        <w:rPr>
          <w:rFonts w:hint="cs" w:eastAsia="Times New Roman" w:asciiTheme="majorBidi" w:hAnsiTheme="majorBidi" w:cstheme="majorBidi"/>
          <w:sz w:val="32"/>
          <w:szCs w:val="32"/>
          <w:rtl/>
        </w:rPr>
        <w:t xml:space="preserve">فدعوة المشركين دعوة التوحيد التي هي دعوة جميع الأنبياء </w:t>
      </w:r>
      <w:r>
        <w:rPr>
          <w:rFonts w:hint="cs" w:ascii="Times New Roman" w:hAnsi="Times New Roman" w:eastAsia="Times New Roman"/>
          <w:sz w:val="32"/>
          <w:szCs w:val="32"/>
          <w:rtl/>
        </w:rPr>
        <w:t>وَلَقَدۡ</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بَعَثۡنَا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كُلِّ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أُمَّةٖ</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رَّسُولًا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ٱعۡبُدُواْ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وَٱجۡتَنِبُواْ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ٱلطَّٰغُوتَۖ</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فَمِنۡهُم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هَدَى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وَمِنۡهُم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حَقَّتۡ</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عَلَيۡهِ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ٱلضَّلَٰلَةُۚ</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فَسِيرُواْ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ٱلۡأَرۡضِ</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فَٱنظُرُواْ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كَيۡفَ</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كَانَ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عَٰقِبَةُ</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ٱلۡمُكَذِّبِينَ</w:t>
      </w:r>
      <w:r>
        <w:rPr>
          <w:rFonts w:hint="cs" w:eastAsia="Times New Roman" w:asciiTheme="majorBidi" w:hAnsiTheme="majorBidi" w:cstheme="majorBidi"/>
          <w:sz w:val="32"/>
          <w:szCs w:val="32"/>
          <w:rtl/>
        </w:rPr>
        <w:t xml:space="preserve"> [سورة النحل : 36]</w:t>
      </w:r>
      <w:r>
        <w:rPr>
          <w:rFonts w:hint="cs" w:ascii="Traditional Arabic" w:hAnsi="Traditional Arabic" w:eastAsia="Times New Roman" w:cs="Traditional Arabic"/>
          <w:sz w:val="36"/>
          <w:szCs w:val="36"/>
          <w:rtl/>
        </w:rPr>
        <w:t xml:space="preserve"> </w:t>
      </w:r>
    </w:p>
    <w:p w14:paraId="6C9E98D6">
      <w:pPr>
        <w:bidi/>
        <w:spacing w:before="100" w:beforeAutospacing="1" w:after="100" w:afterAutospacing="1" w:line="240" w:lineRule="auto"/>
        <w:jc w:val="both"/>
        <w:rPr>
          <w:rFonts w:ascii="Traditional Arabic" w:hAnsi="Traditional Arabic" w:eastAsia="Times New Roman" w:cs="Traditional Arabic"/>
          <w:sz w:val="36"/>
          <w:szCs w:val="36"/>
          <w:rtl/>
        </w:rPr>
      </w:pPr>
      <w:r>
        <w:rPr>
          <w:rFonts w:hint="cs" w:eastAsia="Times New Roman" w:asciiTheme="majorBidi" w:hAnsiTheme="majorBidi" w:cstheme="majorBidi"/>
          <w:sz w:val="32"/>
          <w:szCs w:val="32"/>
          <w:rtl/>
        </w:rPr>
        <w:t xml:space="preserve">ودعوتهم إقامة الأدلة على صدق رسالة محمد صلى الله عليه وسلم حتى يؤمنوا به ويتبعوه. </w:t>
      </w:r>
      <w:r>
        <w:rPr>
          <w:rFonts w:hint="cs" w:ascii="Times New Roman" w:hAnsi="Times New Roman" w:eastAsia="Times New Roman"/>
          <w:sz w:val="32"/>
          <w:szCs w:val="32"/>
          <w:rtl/>
        </w:rPr>
        <w:t>قُلۡ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شَيۡءٍ</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أَكۡبَرُ</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شَهَٰدَةٗۖ</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قُلِ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شَهِيدُۢ</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بَيۡنِي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وَبَيۡنَكُمۡۚ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وَأُوحِيَ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إِلَيَّ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هَٰذَا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ٱلۡقُرۡءَانُ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لِأُنذِرَكُم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بِهِۦ</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بَلَغ</w:t>
      </w:r>
      <w:r>
        <w:rPr>
          <w:rFonts w:hint="cs" w:eastAsia="Times New Roman" w:asciiTheme="majorBidi" w:hAnsiTheme="majorBidi" w:cstheme="majorBidi"/>
          <w:sz w:val="32"/>
          <w:szCs w:val="32"/>
          <w:rtl/>
        </w:rPr>
        <w:t>َۚ أَئِنَّكُمۡ لَتَشۡهَدُونَ أَنَّ مَعَ ٱللَّهِ ءَالِهَةً أُخۡرَىٰۚ قُل لَّآ أَشۡهَدُۚ قُلۡ إِنَّمَا هُوَ إِلَٰهٞ وَٰحِدٞ وَإِنَّنِي بَرِيٓءٞ مِّمَّا تُشۡرِكُونَ [سورة الأنعام: 19]</w:t>
      </w:r>
      <w:r>
        <w:rPr>
          <w:rFonts w:hint="cs" w:ascii="Traditional Arabic" w:hAnsi="Traditional Arabic" w:eastAsia="Times New Roman" w:cs="Traditional Arabic"/>
          <w:sz w:val="36"/>
          <w:szCs w:val="36"/>
          <w:rtl/>
        </w:rPr>
        <w:t xml:space="preserve"> </w:t>
      </w:r>
    </w:p>
    <w:p w14:paraId="1B5A4C32">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 xml:space="preserve">وطرح الأسئلة إليهم لإقامة الحجج على المشركين، استجوابهم عن أمور لا يمكنهم إنكارها، كالرزق والحواس، وأحوال الموت والموت، وشؤون التدبير، قال تعالى: </w:t>
      </w:r>
      <w:r>
        <w:rPr>
          <w:rFonts w:hint="cs" w:ascii="Times New Roman" w:hAnsi="Times New Roman" w:eastAsia="Times New Roman"/>
          <w:sz w:val="32"/>
          <w:szCs w:val="32"/>
          <w:rtl/>
        </w:rPr>
        <w:t>قُلۡ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يَرۡزُقُكُم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ٱلسَّمَآءِ</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وَٱلۡأَرۡضِ</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يَمۡلِكُ</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ٱلسَّمۡعَ</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وَٱلۡأَبۡصَٰرَ</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يُخۡرِجُ</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ٱلۡحَيَّ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ٱلۡمَيِّتِ</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وَيُخۡرِجُ</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ٱلۡمَيِّتَ</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ٱلۡحَيِّ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يُدَبِّ</w:t>
      </w:r>
      <w:r>
        <w:rPr>
          <w:rFonts w:hint="cs" w:eastAsia="Times New Roman" w:asciiTheme="majorBidi" w:hAnsiTheme="majorBidi" w:cstheme="majorBidi"/>
          <w:sz w:val="32"/>
          <w:szCs w:val="32"/>
          <w:rtl/>
        </w:rPr>
        <w:t xml:space="preserve">رُ ٱلۡأَمۡرَۚ فَسَيَقُولُونَ ٱللَّهُۚ فَقُلۡ أَفَلَا تَتَّقُونَ ٣١ فَذَٰلِكُمُ ٱللَّهُ رَبُّكُمُ ٱلۡحَقُّۖ فَمَاذَا بَعۡدَ ٱلۡحَقِّ إِلَّا ٱلضَّلَٰلُۖ فَأَنَّىٰ تُصۡرَفُونَ [سورة يونس:31-32]  و قال أيضا: </w:t>
      </w:r>
      <w:r>
        <w:rPr>
          <w:rFonts w:hint="cs" w:ascii="Times New Roman" w:hAnsi="Times New Roman" w:eastAsia="Times New Roman"/>
          <w:sz w:val="32"/>
          <w:szCs w:val="32"/>
          <w:rtl/>
        </w:rPr>
        <w:t>كَيۡفَ</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تَكۡفُرُونَ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وَكُنتُمۡ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أَمۡوَٰتٗا</w:t>
      </w:r>
      <w:r>
        <w:rPr>
          <w:rFonts w:hint="cs" w:eastAsia="Times New Roman" w:asciiTheme="majorBidi" w:hAnsiTheme="majorBidi" w:cstheme="majorBidi"/>
          <w:sz w:val="32"/>
          <w:szCs w:val="32"/>
          <w:rtl/>
        </w:rPr>
        <w:t xml:space="preserve"> فَأَحۡيَٰكُمۡۖ ثُمَّ يُمِيتُكُمۡ ثُمَّ يُحۡيِيكُمۡ ثُمَّ إِلَيۡهِ تُرۡجَعُونَ [سورة البقرة: 28]</w:t>
      </w:r>
    </w:p>
    <w:p w14:paraId="7229D6C7">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 xml:space="preserve">والاحتجاج عليهم باعترافاتهم بتوحيد الربوبية وإقرارهم بتوحيد الألوهية عند الشدائد، قال تعالى: </w:t>
      </w:r>
      <w:r>
        <w:rPr>
          <w:rFonts w:hint="cs" w:ascii="Times New Roman" w:hAnsi="Times New Roman" w:eastAsia="Times New Roman"/>
          <w:sz w:val="32"/>
          <w:szCs w:val="32"/>
          <w:rtl/>
        </w:rPr>
        <w:t>قُلۡ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يُنَجِّيكُم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ظُلُمَٰتِ</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ٱلۡبَرِّ</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وَٱلۡبَحۡرِ</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تَدۡعُو</w:t>
      </w:r>
      <w:r>
        <w:rPr>
          <w:rFonts w:hint="cs" w:eastAsia="Times New Roman" w:asciiTheme="majorBidi" w:hAnsiTheme="majorBidi" w:cstheme="majorBidi"/>
          <w:sz w:val="32"/>
          <w:szCs w:val="32"/>
          <w:rtl/>
        </w:rPr>
        <w:t>نَهُۥ تَضَرُّعٗا وَخُفۡيَةٗ لَّئِنۡ أَنجَىٰنَا مِنۡ هَٰذِهِۦ لَنَكُونَنَّ مِنَ ٱلشَّٰكِرِينَ ٦٣ قُلِ ٱللَّهُ يُنَجِّيكُم مِّنۡهَا وَمِن كُلِّ كَرۡبٖ ثُمَّ أَنتُمۡ تُشۡرِكُونَ ٦٤ قُلۡ هُوَ ٱلۡقَادِرُ عَلَىٰٓ أَن يَبۡعَثَ عَلَيۡكُمۡ عَذَابٗا مِّن فَوۡقِكُمۡ أَوۡ مِن تَحۡتِ أَرۡجُلِكُمۡ أَوۡ يَلۡبِسَكُمۡ شِيَعٗا وَيُذِيقَ بَعۡضَكُم بَأۡسَ بَعۡضٍۗ ٱنظُرۡ كَيۡفَ نُصَرِّفُ ٱلۡأٓيَٰتِ لَعَلَّهُمۡ يَفۡقَهُونَ [سورة الأنعام : 63-65]</w:t>
      </w:r>
    </w:p>
    <w:p w14:paraId="4A218E79">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 xml:space="preserve">وضرب البراهين العقلية على وحدانية الله، من ذلك : </w:t>
      </w:r>
      <w:r>
        <w:rPr>
          <w:rFonts w:hint="cs" w:ascii="Times New Roman" w:hAnsi="Times New Roman" w:eastAsia="Times New Roman"/>
          <w:sz w:val="32"/>
          <w:szCs w:val="32"/>
          <w:rtl/>
        </w:rPr>
        <w:t>أَمَّنۡ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خَلَقَ</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ٱلسَّمَٰوَٰتِ</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وَٱ</w:t>
      </w:r>
      <w:r>
        <w:rPr>
          <w:rFonts w:hint="cs" w:eastAsia="Times New Roman" w:asciiTheme="majorBidi" w:hAnsiTheme="majorBidi" w:cstheme="majorBidi"/>
          <w:sz w:val="32"/>
          <w:szCs w:val="32"/>
          <w:rtl/>
        </w:rPr>
        <w:t>لۡأَرۡضَ وَأَنزَلَ لَكُم مِّنَ ٱلسَّمَآءِ مَآءٗ فَأَنۢبَتۡنَا بِهِۦ حَدَآئِقَ ذَاتَ بَهۡجَةٖ مَّا كَانَ لَكُمۡ أَن تُنۢبِتُواْ شَجَرَهَآۗ أَءِلَٰهٞ مَّعَ ٱللَّهِۚ بَلۡ هُمۡ قَوۡمٞ يَعۡدِلُونَ ٦٠ أَمَّن جَعَلَ ٱلۡأَرۡضَ قَرَارٗا وَجَعَلَ خِلَٰلَهَآ أَنۡهَٰرٗا وَجَعَلَ لَهَا رَوَٰسِيَ وَجَعَلَ بَيۡنَ ٱلۡبَحۡرَيۡنِ حَاجِزًاۗ أَءِلَٰهٞ مَّعَ ٱللَّهِۚ بَلۡ أَكۡثَرُهُمۡ لَا يَعۡلَمُونَ ٦١ أَمَّن يُجِيبُ ٱلۡمُضۡطَرَّ إِذَا دَعَاهُ وَيَكۡشِفُ ٱلسُّوٓءَ وَيَجۡعَلُكُمۡ خُلَفَآءَ ٱلۡأَرۡضِۗ أَءِلَٰهٞ مَّعَ ٱللَّهِۚ قَلِيلٗا مَّا تَذَكَّرُونَ ٦٢ أَمَّن يَهۡدِيكُمۡ فِي ظُلُمَٰتِ ٱلۡبَرِّ وَٱلۡبَحۡرِ وَمَن يُرۡسِلُ ٱلرِّيَٰحَ بُشۡرَۢا بَيۡنَ يَدَيۡ رَحۡمَتِهِۦٓۗ أَءِلَٰهٞ مَّعَ ٱللَّهِۚ تَعَٰلَى ٱللَّهُ عَمَّا يُشۡرِكُونَ  ٦٣ أَمَّن يَبۡدَؤُاْ ٱلۡخَلۡقَ ثُمَّ يُعِيدُهُۥ وَمَن يَرۡزُقُكُم مِّنَ ٱلسَّمَآءِ وَٱلۡأَرۡضِۗ أَءِلَٰهٞ مَّعَ ٱللَّهِۚ قُلۡ هَاتُواْ بُرۡهَٰنَكُمۡ إِن كُنتُمۡ صَٰدِقِينَ ٦٤  [سورة النمل: 60-64]</w:t>
      </w:r>
    </w:p>
    <w:p w14:paraId="0FFCA204">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 xml:space="preserve">الاستدلال بالمتقابلات، بين خالق المخلوقات العظيمة خاصة ما به تأثير على حياة الناس ومنافعهم، وبين ما يعتقد فيه المشركون أن له شيئا من التأثير كدفع ضر أن جلب نفع، وهو مخلوق حقير لا يستطيع أن يجلب لنفسه نفعا ولا يرفع عنها ضرا؟ فضلا عن نفع أو إضرار غيره. قال تعالى : </w:t>
      </w:r>
      <w:r>
        <w:rPr>
          <w:rFonts w:hint="cs" w:ascii="Times New Roman" w:hAnsi="Times New Roman" w:eastAsia="Times New Roman"/>
          <w:sz w:val="32"/>
          <w:szCs w:val="32"/>
          <w:rtl/>
        </w:rPr>
        <w:t>أَفَمَن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يَخۡلُقُ</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كَمَن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يَخۡلُقُۚ</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أَفَلَا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تَذَكَّرُونَ</w:t>
      </w:r>
      <w:r>
        <w:rPr>
          <w:rFonts w:hint="cs" w:eastAsia="Times New Roman" w:asciiTheme="majorBidi" w:hAnsiTheme="majorBidi" w:cstheme="majorBidi"/>
          <w:sz w:val="32"/>
          <w:szCs w:val="32"/>
          <w:rtl/>
        </w:rPr>
        <w:t xml:space="preserve"> [سورة النحل: 17] </w:t>
      </w:r>
    </w:p>
    <w:p w14:paraId="04638D4E">
      <w:pPr>
        <w:bidi/>
        <w:spacing w:before="100" w:beforeAutospacing="1" w:after="100" w:afterAutospacing="1" w:line="240" w:lineRule="auto"/>
        <w:jc w:val="both"/>
        <w:rPr>
          <w:rFonts w:hint="cs" w:eastAsia="Times New Roman" w:asciiTheme="majorBidi" w:hAnsiTheme="majorBidi" w:cstheme="majorBidi"/>
          <w:sz w:val="32"/>
          <w:szCs w:val="32"/>
          <w:rtl/>
        </w:rPr>
      </w:pPr>
      <w:r>
        <w:rPr>
          <w:rFonts w:hint="cs" w:eastAsia="Times New Roman" w:asciiTheme="majorBidi" w:hAnsiTheme="majorBidi" w:cstheme="majorBidi"/>
          <w:sz w:val="32"/>
          <w:szCs w:val="32"/>
          <w:rtl/>
        </w:rPr>
        <w:t xml:space="preserve"> </w:t>
      </w:r>
    </w:p>
    <w:p w14:paraId="53785166">
      <w:pPr>
        <w:bidi/>
        <w:spacing w:before="100" w:beforeAutospacing="1" w:after="100" w:afterAutospacing="1" w:line="240" w:lineRule="auto"/>
        <w:jc w:val="both"/>
        <w:rPr>
          <w:rFonts w:hint="cs" w:eastAsia="Times New Roman" w:asciiTheme="majorBidi" w:hAnsiTheme="majorBidi" w:cstheme="majorBidi"/>
          <w:sz w:val="32"/>
          <w:szCs w:val="32"/>
          <w:rtl/>
        </w:rPr>
      </w:pPr>
    </w:p>
    <w:p w14:paraId="7A30988A">
      <w:pPr>
        <w:pStyle w:val="8"/>
        <w:bidi/>
        <w:spacing w:before="0" w:beforeAutospacing="0" w:after="0" w:afterAutospacing="0"/>
        <w:jc w:val="both"/>
        <w:rPr>
          <w:rStyle w:val="9"/>
          <w:rFonts w:asciiTheme="majorBidi" w:hAnsiTheme="majorBidi" w:cstheme="majorBidi"/>
          <w:sz w:val="32"/>
          <w:szCs w:val="32"/>
          <w:rtl/>
        </w:rPr>
      </w:pPr>
      <w:r>
        <w:rPr>
          <w:rStyle w:val="9"/>
          <w:rFonts w:hint="cs" w:asciiTheme="majorBidi" w:hAnsiTheme="majorBidi" w:cstheme="majorBidi"/>
          <w:sz w:val="32"/>
          <w:szCs w:val="32"/>
          <w:rtl/>
        </w:rPr>
        <w:t>الرابع: الملحدون:</w:t>
      </w:r>
    </w:p>
    <w:p w14:paraId="3558D09B">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 xml:space="preserve">الإلحاد هو الميل عن الحق، والانحراف عنه بشتى الاعتقادات، والتأويل الفاسد، والمنحرف عن صراط الله تعالى، والمعاكس لحكمه يسمى ملحدا. قال تعالى: </w:t>
      </w:r>
      <w:r>
        <w:rPr>
          <w:rFonts w:hint="cs" w:ascii="Times New Roman" w:hAnsi="Times New Roman" w:eastAsia="Times New Roman"/>
          <w:sz w:val="32"/>
          <w:szCs w:val="32"/>
          <w:rtl/>
        </w:rPr>
        <w:t>وَلِلَّهِ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ٱلۡأَسۡمَآءُ</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ٱلۡحُسۡنَىٰ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فَٱدۡعُوهُ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بِهَاۖ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وَذَرُواْ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ٱلَّذِينَ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يُلۡحِدُونَ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أَسۡمَٰٓئِهِۦۚ</w:t>
      </w:r>
      <w:r>
        <w:rPr>
          <w:rFonts w:hint="cs" w:eastAsia="Times New Roman" w:asciiTheme="majorBidi" w:hAnsiTheme="majorBidi" w:cstheme="majorBidi"/>
          <w:sz w:val="32"/>
          <w:szCs w:val="32"/>
          <w:rtl/>
        </w:rPr>
        <w:t xml:space="preserve"> سَيُجۡزَوۡنَ مَا كَانُواْ يَعۡمَلُونَ ١٨٠ وَمِمَّنۡ خَلَقۡنَآ أُمَّةٞ يَهۡدُونَ بِٱلۡحَقِّ وَبِهِۦ يَعۡدِلُونَ [سورة الأعراف: 181-180]</w:t>
      </w:r>
    </w:p>
    <w:p w14:paraId="2B47A87F">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وهذا يشمل على العدول والانحراف عن فقائد الدين، وإنكار وجود الله، والنبوات واليوم الآخر، هذا هو تعطيل الأصول التي قامت عليها دعوة الأنبياء عليهم السلام.</w:t>
      </w:r>
    </w:p>
    <w:p w14:paraId="7717CFF9">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ويشمل على الذنوب السيئات من المحرمات، والتي هي ميل المسلم عن القصد إلى الجور والظلم.</w:t>
      </w:r>
    </w:p>
    <w:p w14:paraId="67927A5E">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والملحدون هم من أنكر وجود رب خالق لهذا الكون، متصرف فيه، يدبر أمره بعلمه وحكمته، ويجري أحداثه بإرادته وقدرته، واعتبار الكون أو مادته الأولى أزلية، واعتبار تغيراته قد تتم بالمصادفة، أو بمقتضى طبيعة المادة وقوانينها....( كشف زيوف في المذاهب المعاصرة، عبد الرحمن جنكة، صـ 409)</w:t>
      </w:r>
    </w:p>
    <w:p w14:paraId="796D4C2D">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فدعوة الملحدين عبارة عن الإخبار بالله وبوجوده بربوبيته للخلق، كما قال تعالى:</w:t>
      </w:r>
      <w:r>
        <w:rPr>
          <w:rFonts w:hint="cs" w:ascii="Times New Roman" w:hAnsi="Times New Roman" w:eastAsia="Times New Roman"/>
          <w:sz w:val="32"/>
          <w:szCs w:val="32"/>
          <w:rtl/>
        </w:rPr>
        <w:t>إِنَّ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رَبَّكُمُ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ٱلَّذِي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خَلَقَ</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ٱلس</w:t>
      </w:r>
      <w:r>
        <w:rPr>
          <w:rFonts w:hint="cs" w:eastAsia="Times New Roman" w:asciiTheme="majorBidi" w:hAnsiTheme="majorBidi" w:cstheme="majorBidi"/>
          <w:sz w:val="32"/>
          <w:szCs w:val="32"/>
          <w:rtl/>
        </w:rPr>
        <w:t xml:space="preserve">َّمَٰوَٰتِ وَٱلۡأَرۡضَ فِي سِتَّةِ أَيَّامٖ ثُمَّ ٱسۡتَوَىٰ عَلَى ٱلۡعَرۡشِۖ يُغۡشِي ٱلَّيۡلَ ٱلنَّهَارَ يَطۡلُبُهُۥ حَثِيثٗا وَٱلشَّمۡسَ وَٱلۡقَمَرَ وَٱلنُّجُومَ مُسَخَّرَٰتِۭ بِأَمۡرِهِۦٓۗ أَلَا لَهُ ٱلۡخَلۡقُ وَٱلۡأَمۡرُۗ تَبَارَكَ ٱللَّهُ رَبُّ ٱلۡعَٰلَمِينَ [سورة الأعراف:54] وقال تعالى : </w:t>
      </w:r>
      <w:r>
        <w:rPr>
          <w:rFonts w:hint="cs" w:ascii="Times New Roman" w:hAnsi="Times New Roman" w:eastAsia="Times New Roman"/>
          <w:sz w:val="32"/>
          <w:szCs w:val="32"/>
          <w:rtl/>
        </w:rPr>
        <w:t>وَإِذۡ</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أَخَذَ</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رَبُّكَ</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بَنِيٓ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ءَادَمَ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ظُهُورِهِمۡ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ذُرِّيَّتَهُمۡ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وَأَشۡهَدَهُمۡ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عَلَىٰٓ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أَنفُسِهِمۡ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أَلَسۡتُ</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بِرَبِّكُمۡۖ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قَالُواْ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بَلَىٰ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شَهِدۡنَآۚ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تَقُولُواْ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يَوۡمَ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ٱلۡقِيَٰمَةِ</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إِنَّا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كُنَّا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عَنۡ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هَٰذ</w:t>
      </w:r>
      <w:r>
        <w:rPr>
          <w:rFonts w:hint="cs" w:eastAsia="Times New Roman" w:asciiTheme="majorBidi" w:hAnsiTheme="majorBidi" w:cstheme="majorBidi"/>
          <w:sz w:val="32"/>
          <w:szCs w:val="32"/>
          <w:rtl/>
        </w:rPr>
        <w:t xml:space="preserve">َا غَٰفِلِينَ [سورة الأعراف:172] </w:t>
      </w:r>
    </w:p>
    <w:p w14:paraId="711046FE">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ودعوتهم بأدلة الفطرة، قال رسول الله صلى الله عليه وسلم "ما من مولود إلا يولد على الفطرة، أبواه يهودانه أو ينصرانه أو يمجسانه..." (صحيح البخاري)</w:t>
      </w:r>
    </w:p>
    <w:p w14:paraId="188066CD">
      <w:pPr>
        <w:bidi/>
        <w:spacing w:before="100" w:beforeAutospacing="1" w:after="100" w:afterAutospacing="1" w:line="240" w:lineRule="auto"/>
        <w:jc w:val="both"/>
        <w:rPr>
          <w:rFonts w:eastAsia="Times New Roman" w:asciiTheme="majorBidi" w:hAnsiTheme="majorBidi" w:cstheme="majorBidi"/>
          <w:sz w:val="32"/>
          <w:szCs w:val="32"/>
          <w:rtl/>
        </w:rPr>
      </w:pPr>
      <w:r>
        <w:rPr>
          <w:rFonts w:hint="cs" w:eastAsia="Times New Roman" w:asciiTheme="majorBidi" w:hAnsiTheme="majorBidi" w:cstheme="majorBidi"/>
          <w:sz w:val="32"/>
          <w:szCs w:val="32"/>
          <w:rtl/>
        </w:rPr>
        <w:t xml:space="preserve">ودعوتهم بضرب البراهين والأدلة العقلية،كما أن الله تعالى قالى: </w:t>
      </w:r>
      <w:r>
        <w:rPr>
          <w:rFonts w:hint="cs" w:ascii="Times New Roman" w:hAnsi="Times New Roman" w:eastAsia="Times New Roman"/>
          <w:sz w:val="32"/>
          <w:szCs w:val="32"/>
          <w:rtl/>
        </w:rPr>
        <w:t>أَمۡ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خُلِقُواْ</w:t>
      </w:r>
      <w:r>
        <w:rPr>
          <w:rFonts w:hint="cs" w:eastAsia="Times New Roman" w:asciiTheme="majorBidi" w:hAnsiTheme="majorBidi" w:cstheme="majorBidi"/>
          <w:sz w:val="32"/>
          <w:szCs w:val="32"/>
          <w:rtl/>
        </w:rPr>
        <w:t xml:space="preserve"> مِنۡ غَيۡرِ شَيۡءٍ أَمۡ هُمُ ٱلۡخَٰلِقُونَ ٣٥ أَمۡ خَلَقُواْ ٱلسَّمَٰوَٰتِ وَٱلۡأَرۡضَۚ بَل لَّا يُوقِنُونَ ٣٦ أَمۡ عِندَهُمۡ خَزَآئِنُ رَبِّكَ أَمۡ هُمُ ٱلۡمُصَۜيۡطِرُونَ ٣٧ أَمۡ لَهُمۡ سُلَّمٞ يَسۡتَمِعُونَ فِيهِۖ فَلۡيَأۡتِ مُسۡتَمِعُهُم بِسُلۡطَٰنٖ مُّبِينٍ ٣٨ أَمۡ لَهُ ٱلۡبَنَٰتُ وَلَكُمُ ٱلۡبَنُونَ ٣٩ أَمۡ تَسۡـَٔلُهُمۡ أَجۡرٗا فَهُم مِّن مَّغۡرَمٖ مُّثۡقَلُونَ ٤٠ أَمۡ عِندَهُمُ ٱلۡغَيۡبُ فَهُمۡ يَكۡتُبُونَ ٤١ أَمۡ يُرِيدُونَ كَيۡدٗاۖ فَٱلَّذِينَ كَفَرُواْ هُمُ ٱلۡمَكِيدُونَ ٤٢ أَمۡ لَهُمۡ إِلَٰهٌ غَيۡرُ ٱللَّهِۚ سُبۡحَٰنَ ٱللَّهِ عَمَّا يُشۡرِكُونَ ٤٣ وَإِن يَرَوۡاْ كِسۡفٗا مِّنَ ٱلسَّمَآءِ سَاقِطٗا يَقُولُواْ سَحَابٞ مَّرۡكُومٞ ٤٤ فَذَرۡهُمۡ حَتَّىٰ يُلَٰقُواْ يَوۡمَهُمُ ٱلَّذِي فِيهِ يُصۡعَقُونَ ٤٥ يَوۡمَ لَا يُغۡنِي عَنۡهُمۡ كَيۡدُهُمۡ شَيۡـٔٗا وَلَا هُمۡ يُنصَرُونَ ٤٦ [سورة الطور: 35-46]</w:t>
      </w:r>
    </w:p>
    <w:p w14:paraId="10361716">
      <w:pPr>
        <w:bidi/>
        <w:spacing w:before="100" w:beforeAutospacing="1" w:after="100" w:afterAutospacing="1" w:line="240" w:lineRule="auto"/>
        <w:jc w:val="both"/>
        <w:rPr>
          <w:rFonts w:ascii="Traditional Arabic" w:hAnsi="Traditional Arabic" w:eastAsia="Times New Roman" w:cs="Traditional Arabic"/>
          <w:sz w:val="36"/>
          <w:szCs w:val="36"/>
          <w:rtl/>
        </w:rPr>
      </w:pPr>
      <w:r>
        <w:rPr>
          <w:rFonts w:hint="cs" w:eastAsia="Times New Roman" w:asciiTheme="majorBidi" w:hAnsiTheme="majorBidi" w:cstheme="majorBidi"/>
          <w:sz w:val="32"/>
          <w:szCs w:val="32"/>
          <w:rtl/>
        </w:rPr>
        <w:t>ودعوتهم بالاستدلال بالأدلة الحسية التي يشاهدها الناس ويلمسونها بأنفسهم، فمثلا أن الله جعل الأرض قرارا وجعل بين البحرين حاجزا، وهو الذي يجيب لدعوات في جميع الأوقات، ويهدي الناس في البر والبحر ويرسل الرياح بشرا، قال تعالى:</w:t>
      </w:r>
      <w:r>
        <w:rPr>
          <w:rFonts w:hint="cs" w:ascii="Times New Roman" w:hAnsi="Times New Roman" w:eastAsia="Times New Roman"/>
          <w:sz w:val="32"/>
          <w:szCs w:val="32"/>
          <w:rtl/>
        </w:rPr>
        <w:t xml:space="preserve"> أَمَّن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جَعَلَ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ٱلۡأَرۡضَ</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قَرَارٗا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وَجَعَلَ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خِلَٰلَهَآ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أَنۡهَٰرٗا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وَجَعَلَ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لَهَا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رَوَٰسِيَ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وَجَعَلَ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بَيۡنَ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ٱلۡبَحۡرَيۡنِ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حَاجِزًاۗ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أَءِلَٰهٞ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مَّعَ</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ٱللَّهِۚ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أَكۡثَرُهُمۡ</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يَعۡلَمُونَ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٦١</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أَمَّن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يُجِيبُ</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ٱلۡمُضۡطَرَّ</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إِذَا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دَعَاهُ</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وَيَكۡشِفُ</w:t>
      </w:r>
      <w:r>
        <w:rPr>
          <w:rFonts w:hint="cs" w:eastAsia="Times New Roman" w:asciiTheme="majorBidi" w:hAnsiTheme="majorBidi" w:cstheme="majorBidi"/>
          <w:sz w:val="32"/>
          <w:szCs w:val="32"/>
          <w:rtl/>
        </w:rPr>
        <w:t xml:space="preserve"> ٱلسُّوٓءَ وَيَجۡعَلُكُمۡ خُلَفَآءَ ٱلۡأَرۡضِۗ أَءِلَٰهٞ مَّعَ ٱللَّهِۚ قَلِيلٗا مَّا تَذَكَّرُونَ ٦٢ أَمَّن يَهۡدِيكُمۡ فِي ظُلُمَٰتِ ٱلۡبَرِّ وَٱلۡبَحۡرِ وَمَن يُرۡسِلُ ٱلرِّيَٰحَ بُشۡرَۢا بَيۡنَ يَدَيۡ رَحۡمَتِهِۦٓۗ أَءِلَٰهٞ مَّعَ ٱللَّهِۚ تَعَٰلَى ٱللَّهُ عَمَّا يُشۡرِكُونَ  [سورة النمل: 62]</w:t>
      </w:r>
    </w:p>
    <w:p w14:paraId="631C9C94">
      <w:pPr>
        <w:bidi/>
        <w:spacing w:before="100" w:beforeAutospacing="1" w:after="100" w:afterAutospacing="1" w:line="240" w:lineRule="auto"/>
        <w:jc w:val="both"/>
        <w:rPr>
          <w:rFonts w:hint="cs" w:eastAsia="Times New Roman" w:asciiTheme="majorBidi" w:hAnsiTheme="majorBidi" w:cstheme="majorBidi"/>
          <w:sz w:val="32"/>
          <w:szCs w:val="32"/>
          <w:rtl/>
        </w:rPr>
      </w:pPr>
      <w:r>
        <w:rPr>
          <w:rFonts w:hint="cs" w:eastAsia="Times New Roman" w:asciiTheme="majorBidi" w:hAnsiTheme="majorBidi" w:cstheme="majorBidi"/>
          <w:sz w:val="32"/>
          <w:szCs w:val="32"/>
          <w:rtl/>
        </w:rPr>
        <w:t xml:space="preserve">وقال تعالى: </w:t>
      </w:r>
      <w:r>
        <w:rPr>
          <w:rFonts w:hint="cs" w:ascii="Times New Roman" w:hAnsi="Times New Roman" w:eastAsia="Times New Roman"/>
          <w:sz w:val="32"/>
          <w:szCs w:val="32"/>
          <w:rtl/>
        </w:rPr>
        <w:t>فَلَمَّا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تَرَٰٓءَا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ٱلۡجَمۡعَانِ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قَالَ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أَصۡحَٰبُ</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مُوسَىٰٓ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إِنَّا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لَمُدۡرَكُونَ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٦١</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قَالَ</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كَلَّآۖ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مَعِيَ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رَبِّي</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سَيَهۡدِينِ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٦٢</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فَأَوۡحَيۡنَآ</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إِلَىٰ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مُوسَىٰٓ</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أَنِ</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ٱضۡرِب</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بِّعَصَاكَ</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ٱلۡبَحۡرَۖ</w:t>
      </w:r>
      <w:r>
        <w:rPr>
          <w:rFonts w:hint="cs" w:eastAsia="Times New Roman" w:asciiTheme="majorBidi" w:hAnsiTheme="majorBidi" w:cstheme="majorBidi"/>
          <w:sz w:val="32"/>
          <w:szCs w:val="32"/>
          <w:rtl/>
        </w:rPr>
        <w:t xml:space="preserve"> </w:t>
      </w:r>
      <w:r>
        <w:rPr>
          <w:rFonts w:hint="cs" w:ascii="Times New Roman" w:hAnsi="Times New Roman" w:eastAsia="Times New Roman"/>
          <w:sz w:val="32"/>
          <w:szCs w:val="32"/>
          <w:rtl/>
        </w:rPr>
        <w:t>فَ</w:t>
      </w:r>
      <w:r>
        <w:rPr>
          <w:rFonts w:hint="cs" w:eastAsia="Times New Roman" w:asciiTheme="majorBidi" w:hAnsiTheme="majorBidi" w:cstheme="majorBidi"/>
          <w:sz w:val="32"/>
          <w:szCs w:val="32"/>
          <w:rtl/>
        </w:rPr>
        <w:t>ٱنفَلَقَ فَكَانَ كُلُّ فِرۡقٖ كَٱلطَّوۡدِ ٱلۡعَظِيمِ [ سورة الشعراء:63-61]</w:t>
      </w:r>
    </w:p>
    <w:p w14:paraId="7D9D17C7">
      <w:pPr>
        <w:bidi/>
        <w:spacing w:before="100" w:beforeAutospacing="1" w:after="100" w:afterAutospacing="1" w:line="240" w:lineRule="auto"/>
        <w:jc w:val="both"/>
        <w:rPr>
          <w:rFonts w:hint="cs" w:eastAsia="Times New Roman" w:asciiTheme="majorBidi" w:hAnsiTheme="majorBidi" w:cstheme="majorBidi"/>
          <w:sz w:val="32"/>
          <w:szCs w:val="32"/>
          <w:rtl/>
        </w:rPr>
      </w:pPr>
    </w:p>
    <w:p w14:paraId="0284E4E3">
      <w:pPr>
        <w:pStyle w:val="8"/>
        <w:bidi/>
        <w:spacing w:before="0" w:beforeAutospacing="0" w:after="0" w:afterAutospacing="0"/>
        <w:jc w:val="both"/>
        <w:rPr>
          <w:rStyle w:val="9"/>
          <w:rFonts w:asciiTheme="majorBidi" w:hAnsiTheme="majorBidi" w:cstheme="majorBidi"/>
          <w:sz w:val="36"/>
          <w:szCs w:val="36"/>
          <w:rtl/>
        </w:rPr>
      </w:pPr>
      <w:r>
        <w:rPr>
          <w:rStyle w:val="9"/>
          <w:rFonts w:asciiTheme="majorBidi" w:hAnsiTheme="majorBidi" w:cstheme="majorBidi"/>
          <w:sz w:val="36"/>
          <w:szCs w:val="36"/>
          <w:rtl/>
        </w:rPr>
        <w:t>الخامس: المنافقون:</w:t>
      </w:r>
    </w:p>
    <w:p w14:paraId="3F4D9442">
      <w:pPr>
        <w:bidi/>
        <w:spacing w:before="100" w:beforeAutospacing="1" w:after="100" w:afterAutospacing="1" w:line="240" w:lineRule="auto"/>
        <w:jc w:val="both"/>
        <w:rPr>
          <w:rFonts w:ascii="Times New Roman" w:hAnsi="Times New Roman" w:eastAsia="Times New Roman"/>
          <w:sz w:val="32"/>
          <w:szCs w:val="32"/>
          <w:rtl/>
        </w:rPr>
      </w:pPr>
      <w:r>
        <w:rPr>
          <w:rFonts w:hint="cs" w:ascii="Times New Roman" w:hAnsi="Times New Roman" w:eastAsia="Times New Roman"/>
          <w:sz w:val="32"/>
          <w:szCs w:val="32"/>
          <w:rtl/>
        </w:rPr>
        <w:t>المراد من النفاق إظهار الإسلام وستر الكفر، أو إظهار الإيمان والخير بالقول أو الفعل، وإبطال الكفر والشر في القلب من القول والاعتقاد. النفاق الاعتقادي فهو الذي يظهر صاحبه الإسلام، ويبطن الكفر، وهذا النوع مخرج من الدين بالكلية. وصاحبه في الدرك الأسفل من النار، وقد وصف الله أهله بصفات الشر كلها: من الكفر وعجم الإيمان، والاستهزاء بالدين وأهله، والسخرية منهم، والميل بالكلية إلى أعداء الدين.</w:t>
      </w:r>
    </w:p>
    <w:p w14:paraId="1E3D7FDF">
      <w:pPr>
        <w:bidi/>
        <w:spacing w:before="100" w:beforeAutospacing="1" w:after="100" w:afterAutospacing="1" w:line="240" w:lineRule="auto"/>
        <w:jc w:val="both"/>
        <w:rPr>
          <w:rFonts w:ascii="Times New Roman" w:hAnsi="Times New Roman" w:eastAsia="Times New Roman"/>
          <w:sz w:val="32"/>
          <w:szCs w:val="32"/>
          <w:rtl/>
        </w:rPr>
      </w:pPr>
      <w:r>
        <w:rPr>
          <w:rFonts w:hint="cs" w:ascii="Traditional Arabic" w:hAnsi="Traditional Arabic" w:eastAsia="Times New Roman" w:cs="Traditional Arabic"/>
          <w:sz w:val="36"/>
          <w:szCs w:val="36"/>
          <w:rtl/>
        </w:rPr>
        <w:t xml:space="preserve"> </w:t>
      </w:r>
      <w:r>
        <w:rPr>
          <w:rFonts w:hint="cs" w:ascii="Times New Roman" w:hAnsi="Times New Roman" w:eastAsia="Times New Roman"/>
          <w:sz w:val="32"/>
          <w:szCs w:val="32"/>
          <w:rtl/>
        </w:rPr>
        <w:t>والنفاق العملي فهو عمل شيء من أعمال المنافقين، مع بقاء الإيمان في القلب، وهذا لا يخرج من الملة، ولكنه وسيلة إلى ذلك، وصاحبه يكون فيه إيمان ونفاق، وإذا كثر صار بسببه منافقا خالصا. المنافقون يخادعون، قال: يُخَٰدِعُونَ ٱللَّهَ وَٱلَّذِينَ ءَامَنُواْ وَمَا يَخۡدَعُونَ إِلَّآ أَنفُسَهُمۡ وَمَا يَشۡعُرُونَ [سورة البقرة: 9] والمنافقون مصابون بمرض القلب: فِي قُلُوبِهِم مَّرَضٞ فَزَادَهُمُ ٱللَّهُ مَرَضٗاۖ وَلَهُمۡ عَذَابٌ أَلِيمُۢ بِمَا كَانُواْ يَكۡذِبُونَ [سورة البقرة:10] وهم يفسدون في الأرض</w:t>
      </w:r>
      <w:r>
        <w:rPr>
          <w:rFonts w:hint="cs" w:ascii="Arial Unicode MS" w:hAnsi="Arial Unicode MS" w:eastAsia="Arial Unicode MS" w:cs="Arial Unicode MS"/>
          <w:sz w:val="32"/>
          <w:szCs w:val="32"/>
          <w:rtl/>
        </w:rPr>
        <w:t xml:space="preserve"> </w:t>
      </w:r>
      <w:r>
        <w:rPr>
          <w:rFonts w:hint="cs" w:ascii="Times New Roman" w:hAnsi="Times New Roman" w:eastAsia="Times New Roman"/>
          <w:sz w:val="32"/>
          <w:szCs w:val="32"/>
          <w:rtl/>
        </w:rPr>
        <w:t>وَإِذَا قِيلَ لَهُمۡ لَا تُفۡسِدُواْ فِي ٱلۡأَرۡضِ قَالُوٓاْ إِنَّمَا نَحۡنُ مُصۡلِحُونَ.   أَلَآ إِنَّهُمۡ هُمُ ٱلۡمُفۡسِدُونَ وَلَٰكِن لَّا يَشۡعُرُون [سورة البقرة:11-12]</w:t>
      </w:r>
    </w:p>
    <w:p w14:paraId="3D317E1D">
      <w:pPr>
        <w:bidi/>
        <w:spacing w:before="100" w:beforeAutospacing="1" w:after="100" w:afterAutospacing="1" w:line="240" w:lineRule="auto"/>
        <w:jc w:val="both"/>
        <w:rPr>
          <w:rFonts w:ascii="Times New Roman" w:hAnsi="Times New Roman" w:eastAsia="Times New Roman"/>
          <w:sz w:val="32"/>
          <w:szCs w:val="32"/>
          <w:rtl/>
        </w:rPr>
      </w:pPr>
      <w:r>
        <w:rPr>
          <w:rFonts w:hint="cs" w:ascii="Times New Roman" w:hAnsi="Times New Roman" w:eastAsia="Times New Roman"/>
          <w:sz w:val="32"/>
          <w:szCs w:val="32"/>
          <w:rtl/>
        </w:rPr>
        <w:t>وهم يتحاكمون إلى الطاغوت، قال تعالى: أَلَمۡ تَرَ إِلَى ٱلَّذِينَ يَزۡعُمُونَ أَنَّهُمۡ ءَامَنُواْ بِمَآ أُنزِلَ إِلَيۡكَ وَمَآ أُنزِلَ مِن قَبۡلِكَ يُرِيدُونَ أَن يَتَحَاكَمُوٓاْ إِلَى ٱلطَّٰغُوتِ وَقَدۡ أُمِرُوٓاْ أَن يَكۡفُرُواْ بِهِۦۖ وَيُرِيدُ ٱلشَّيۡطَٰنُ أَن يُضِلَّهُمۡ ضَلَٰلَۢا بَعِيدٗا ٦٠ وَإِذَا قِيلَ لَهُمۡ تَعَالَوۡاْ إِلَىٰ مَآ أَنزَلَ ٱللَّهُ وَإِلَى ٱلرَّسُولِ رَأَيۡتَ ٱلۡمُنَٰفِقِينَ يَصُدُّونَ عَنكَ صُدُودٗا ٦١ فَكَيۡفَ إِذَآ أَصَٰبَتۡهُم مُّصِيبَةُۢ بِمَا قَدَّمَتۡ أَيۡدِيهِمۡ ثُمَّ جَآءُوكَ يَحۡلِفُونَ بِٱللَّهِ إِنۡ أَرَدۡنَآ إِلَّآ إِحۡسَٰنٗا وَتَوۡفِيقًا ٦٢ أُوْلَٰٓئِكَ ٱلَّذِينَ يَعۡلَمُ ٱللَّهُ مَا فِي قُلُوبِهِمۡ فَأَعۡرِضۡ عَنۡهُمۡ وَعِظۡهُمۡ وَقُل لَّهُمۡ فِيٓ أَنفُسِهِمۡ قَوۡلَۢا بَلِيغٗا [سورة النساء:60-63]</w:t>
      </w:r>
    </w:p>
    <w:p w14:paraId="29CC2454">
      <w:pPr>
        <w:bidi/>
        <w:spacing w:before="100" w:beforeAutospacing="1" w:after="100" w:afterAutospacing="1" w:line="240" w:lineRule="auto"/>
        <w:jc w:val="both"/>
        <w:rPr>
          <w:rFonts w:ascii="Times New Roman" w:hAnsi="Times New Roman" w:eastAsia="Times New Roman"/>
          <w:sz w:val="32"/>
          <w:szCs w:val="32"/>
          <w:rtl/>
        </w:rPr>
      </w:pPr>
    </w:p>
    <w:p w14:paraId="2EBFE3D8">
      <w:pPr>
        <w:pStyle w:val="8"/>
        <w:bidi/>
        <w:spacing w:before="0" w:beforeAutospacing="0" w:after="0" w:afterAutospacing="0"/>
        <w:jc w:val="both"/>
        <w:rPr>
          <w:rStyle w:val="9"/>
          <w:rFonts w:asciiTheme="majorBidi" w:hAnsiTheme="majorBidi" w:cstheme="majorBidi"/>
          <w:sz w:val="36"/>
          <w:szCs w:val="36"/>
          <w:rtl/>
        </w:rPr>
      </w:pPr>
      <w:r>
        <w:rPr>
          <w:rStyle w:val="9"/>
          <w:rFonts w:asciiTheme="majorBidi" w:hAnsiTheme="majorBidi" w:cstheme="majorBidi"/>
          <w:sz w:val="36"/>
          <w:szCs w:val="36"/>
          <w:rtl/>
        </w:rPr>
        <w:t>السادس: الملأ وأشراف القوم:</w:t>
      </w:r>
    </w:p>
    <w:p w14:paraId="1294AFFC">
      <w:pPr>
        <w:autoSpaceDE w:val="0"/>
        <w:autoSpaceDN w:val="0"/>
        <w:bidi/>
        <w:adjustRightInd w:val="0"/>
        <w:spacing w:after="0" w:line="240" w:lineRule="auto"/>
        <w:jc w:val="both"/>
        <w:rPr>
          <w:rFonts w:ascii="Times New Roman" w:hAnsi="Times New Roman" w:eastAsia="Times New Roman"/>
          <w:sz w:val="32"/>
          <w:szCs w:val="32"/>
          <w:rtl/>
        </w:rPr>
      </w:pPr>
      <w:r>
        <w:rPr>
          <w:rFonts w:hint="cs" w:ascii="Times New Roman" w:hAnsi="Times New Roman" w:eastAsia="Times New Roman"/>
          <w:sz w:val="32"/>
          <w:szCs w:val="32"/>
          <w:rtl/>
        </w:rPr>
        <w:t>الملأ هم أشراف القوم وقادتهم، ورؤسائهم وسادتهم، وأصحاب النفوذ والجاه السلطة فيهم. وكان هؤلاء الملأ هم الذين يتولون مقاومة دعوة الرسل، ويحرضون عليهم ومن الصفات الغالبة على أعداء الرسل الكرام: التكبر والتعالي والغرور والمكر وتدبير الشر والحسد، وحب الجاه والرياسة. وهذه الصفات تمنعهم في الغالب من قبول الدعوة الإسلامية، خوفا من تأثيرها على مكانتهم ومركزهم الموروث. قال تعالى:</w:t>
      </w:r>
      <w:r>
        <w:rPr>
          <w:rFonts w:hint="cs" w:cs="KFGQPC HAFS Uthmanic Script"/>
          <w:sz w:val="32"/>
          <w:szCs w:val="32"/>
          <w:rtl/>
        </w:rPr>
        <w:t xml:space="preserve"> </w:t>
      </w:r>
      <w:r>
        <w:rPr>
          <w:rFonts w:hint="cs" w:ascii="Times New Roman" w:hAnsi="Times New Roman" w:eastAsia="Times New Roman"/>
          <w:sz w:val="32"/>
          <w:szCs w:val="32"/>
          <w:rtl/>
        </w:rPr>
        <w:t>وَكَذَٰلِكَ جَعَلۡنَا فِي كُلِّ قَرۡيَةٍ أَكَٰبِرَ مُجۡرِمِيهَا لِيَمۡكُرُواْ فِيهَاۖ وَمَا يَمۡكُرُونَ إِلَّا بِأَنفُسِهِمۡ وَمَا يَشۡعُرُونَ ١٢٣ وَإِذَا جَآءَتۡهُمۡ ءَايَةٞ قَالُواْ لَن نُّؤۡمِنَ حَتَّىٰ نُؤۡتَىٰ مِثۡلَ مَآ أُوتِيَ رُسُلُ ٱللَّهِۘ ٱللَّهُ أَعۡلَمُ حَيۡثُ يَجۡعَلُ رِسَالَتَهُۥۗ سَيُصِيبُ ٱلَّذِينَ أَجۡرَمُواْ صَغَارٌ عِندَ ٱللَّهِ وَعَذَابٞ شَدِيدُۢ بِمَا كَانُواْ يَمۡكُرُونَ</w:t>
      </w:r>
      <w:r>
        <w:rPr>
          <w:rFonts w:hint="cs" w:cs="Traditional Naskh"/>
          <w:sz w:val="36"/>
          <w:szCs w:val="36"/>
          <w:rtl/>
        </w:rPr>
        <w:t xml:space="preserve">  </w:t>
      </w:r>
      <w:r>
        <w:rPr>
          <w:rFonts w:hint="cs" w:ascii="Times New Roman" w:hAnsi="Times New Roman" w:eastAsia="Times New Roman"/>
          <w:sz w:val="32"/>
          <w:szCs w:val="32"/>
          <w:rtl/>
        </w:rPr>
        <w:t>[سورة الأنعام: 123-124] وقال تعالى:</w:t>
      </w:r>
      <w:r>
        <w:rPr>
          <w:rFonts w:ascii="Times New Roman" w:hAnsi="Times New Roman" w:eastAsia="Times New Roman"/>
          <w:sz w:val="32"/>
          <w:szCs w:val="32"/>
          <w:rtl/>
        </w:rPr>
        <w:t xml:space="preserve"> </w:t>
      </w:r>
      <w:r>
        <w:rPr>
          <w:rFonts w:hint="cs" w:ascii="Times New Roman" w:hAnsi="Times New Roman" w:eastAsia="Times New Roman"/>
          <w:sz w:val="32"/>
          <w:szCs w:val="32"/>
          <w:rtl/>
        </w:rPr>
        <w:t>ثُمَّ أَرۡسَلۡنَا مُوسَىٰ وَأَخَاهُ هَٰرُونَ بِـَٔايَٰتِنَا وَسُلۡطَٰنٖ مُّبِينٍ ٤٥ إِلَىٰ فِرۡعَوۡنَ وَمَلَإِيْهِۦ فَٱسۡتَكۡبَرُواْ وَكَانُواْ قَوۡمًا عَالِينَ ٤٦ فَقَالُوٓاْ أَنُؤۡمِنُ لِبَشَرَيۡنِ مِثۡلِنَا وَقَوۡمُهُمَا لَنَا عَٰبِدُونَ ٤٧ فَكَذَّبُوهُمَا فَكَانُواْ مِنَ ٱلۡمُهۡلَكِينَ ٤٨  [سورة المؤمنون: 45-48]</w:t>
      </w:r>
    </w:p>
    <w:p w14:paraId="6D301A34">
      <w:pPr>
        <w:bidi/>
        <w:spacing w:before="100" w:beforeAutospacing="1" w:after="100" w:afterAutospacing="1" w:line="240" w:lineRule="auto"/>
        <w:jc w:val="both"/>
        <w:rPr>
          <w:rFonts w:ascii="Traditional Arabic" w:hAnsi="Traditional Arabic" w:eastAsia="Times New Roman" w:cs="Traditional Arabic"/>
          <w:sz w:val="36"/>
          <w:szCs w:val="36"/>
          <w:rtl/>
        </w:rPr>
      </w:pPr>
      <w:r>
        <w:rPr>
          <w:rFonts w:hint="cs" w:ascii="Times New Roman" w:hAnsi="Times New Roman" w:eastAsia="Times New Roman"/>
          <w:sz w:val="32"/>
          <w:szCs w:val="32"/>
          <w:rtl/>
        </w:rPr>
        <w:t>إن رسول الله صلى الله عليه وسلم أرسل الرسائل والدعوات إلى ملوك رؤساء العالم في زمانه، يدعوهم وشعوبهم إلى الإسلام، وذلك تطبيقا لعالمية الدعوة الإسلامية وشمولها.</w:t>
      </w:r>
    </w:p>
    <w:p w14:paraId="696A3DEA">
      <w:pPr>
        <w:bidi/>
        <w:spacing w:before="100" w:beforeAutospacing="1" w:after="100" w:afterAutospacing="1" w:line="240" w:lineRule="auto"/>
        <w:jc w:val="both"/>
        <w:rPr>
          <w:rFonts w:ascii="Times New Roman" w:hAnsi="Times New Roman" w:eastAsia="Times New Roman"/>
          <w:sz w:val="32"/>
          <w:szCs w:val="32"/>
        </w:rPr>
      </w:pPr>
      <w:r>
        <w:rPr>
          <w:rFonts w:hint="cs" w:ascii="Times New Roman" w:hAnsi="Times New Roman" w:eastAsia="Times New Roman"/>
          <w:sz w:val="32"/>
          <w:szCs w:val="32"/>
          <w:rtl/>
        </w:rPr>
        <w:t>فبعث دحية الكلبي إلى هرقل إمبراطور الزوم، وعبد الله بن حذافة السهمي إلى كسرى فارس، وعمر بن أمية الضمري إلى النجاشي ملك الحبشة، وحاطب بن أبي بلتعة إلى المقوقس عامل هرقل على مصر، وما إلى ذلك من الوفود.</w:t>
      </w:r>
    </w:p>
    <w:bookmarkEnd w:id="3"/>
    <w:p w14:paraId="7CE5FBC1">
      <w:pPr>
        <w:shd w:val="clear" w:color="auto" w:fill="FFFFFF"/>
        <w:bidi/>
        <w:spacing w:after="0" w:line="240" w:lineRule="auto"/>
        <w:rPr>
          <w:rFonts w:ascii="Times New Roman" w:hAnsi="Times New Roman" w:eastAsia="Times New Roman" w:cs="Traditional Arabic"/>
          <w:sz w:val="36"/>
          <w:szCs w:val="36"/>
          <w:rtl/>
        </w:rPr>
      </w:pPr>
    </w:p>
    <w:p w14:paraId="1DF81BC4">
      <w:pPr>
        <w:pStyle w:val="2"/>
        <w:bidi/>
        <w:spacing w:before="0" w:beforeAutospacing="0" w:after="0" w:afterAutospacing="0"/>
        <w:rPr>
          <w:rStyle w:val="9"/>
          <w:rFonts w:ascii="Traditional Arabic" w:hAnsi="Traditional Arabic" w:cs="Traditional Arabic"/>
          <w:b/>
          <w:bCs/>
          <w:rtl/>
        </w:rPr>
      </w:pPr>
    </w:p>
    <w:p w14:paraId="524E0365">
      <w:pPr>
        <w:pStyle w:val="8"/>
        <w:bidi/>
        <w:spacing w:before="0" w:beforeAutospacing="0" w:after="0" w:afterAutospacing="0"/>
        <w:jc w:val="center"/>
        <w:rPr>
          <w:rStyle w:val="9"/>
          <w:rFonts w:asciiTheme="majorBidi" w:hAnsiTheme="majorBidi" w:cstheme="majorBidi"/>
          <w:sz w:val="36"/>
          <w:szCs w:val="36"/>
        </w:rPr>
      </w:pPr>
      <w:r>
        <w:rPr>
          <w:rStyle w:val="9"/>
          <w:rFonts w:asciiTheme="majorBidi" w:hAnsiTheme="majorBidi" w:cstheme="majorBidi"/>
          <w:sz w:val="36"/>
          <w:szCs w:val="36"/>
          <w:rtl/>
        </w:rPr>
        <w:t>صفات الدعاة</w:t>
      </w:r>
    </w:p>
    <w:p w14:paraId="15E527B0">
      <w:pPr>
        <w:pStyle w:val="8"/>
        <w:bidi/>
        <w:spacing w:before="0" w:beforeAutospacing="0" w:after="0" w:afterAutospacing="0"/>
        <w:jc w:val="center"/>
        <w:rPr>
          <w:rFonts w:ascii="Traditional Arabic" w:hAnsi="Traditional Arabic" w:cs="Traditional Arabic"/>
          <w:sz w:val="36"/>
          <w:szCs w:val="36"/>
        </w:rPr>
      </w:pPr>
      <w:r>
        <w:rPr>
          <w:rFonts w:ascii="Traditional Arabic" w:hAnsi="Traditional Arabic" w:cs="Traditional Arabic"/>
          <w:sz w:val="36"/>
          <w:szCs w:val="36"/>
        </w:rPr>
        <w:t> </w:t>
      </w:r>
    </w:p>
    <w:p w14:paraId="1330574B">
      <w:pPr>
        <w:pStyle w:val="8"/>
        <w:bidi/>
        <w:spacing w:before="0" w:beforeAutospacing="0" w:after="0" w:afterAutospacing="0"/>
        <w:jc w:val="both"/>
        <w:rPr>
          <w:sz w:val="32"/>
          <w:szCs w:val="32"/>
        </w:rPr>
      </w:pPr>
      <w:r>
        <w:rPr>
          <w:sz w:val="32"/>
          <w:szCs w:val="32"/>
          <w:rtl/>
        </w:rPr>
        <w:t>الداعي إلى الله تعالى الذي يتصدَّى للدعوة، ويحمل لواء الأمر بالمعروف، والنهي عن المنكر، له صفات يجب أن يتحلَّى بها؛ ليكون نموذجًا عمليًّا لدعوته وقدوةً حسنةً لمن يتصدَّى لدعوتهم، وهذه الصفات هي</w:t>
      </w:r>
      <w:r>
        <w:rPr>
          <w:sz w:val="32"/>
          <w:szCs w:val="32"/>
        </w:rPr>
        <w:t>:</w:t>
      </w:r>
    </w:p>
    <w:p w14:paraId="40918F3E">
      <w:pPr>
        <w:pStyle w:val="8"/>
        <w:bidi/>
        <w:spacing w:before="0" w:beforeAutospacing="0" w:after="0" w:afterAutospacing="0"/>
        <w:jc w:val="both"/>
        <w:rPr>
          <w:sz w:val="32"/>
          <w:szCs w:val="32"/>
        </w:rPr>
      </w:pPr>
      <w:r>
        <w:rPr>
          <w:rFonts w:hint="cs" w:ascii="Traditional Arabic" w:hAnsi="Traditional Arabic" w:cs="Traditional Arabic"/>
          <w:sz w:val="36"/>
          <w:szCs w:val="36"/>
          <w:rtl/>
        </w:rPr>
        <w:t>1</w:t>
      </w:r>
      <w:r>
        <w:rPr>
          <w:rFonts w:hint="cs"/>
          <w:sz w:val="32"/>
          <w:szCs w:val="32"/>
          <w:rtl/>
        </w:rPr>
        <w:t>-</w:t>
      </w:r>
      <w:r>
        <w:rPr>
          <w:sz w:val="32"/>
          <w:szCs w:val="32"/>
        </w:rPr>
        <w:t> </w:t>
      </w:r>
      <w:r>
        <w:rPr>
          <w:sz w:val="32"/>
          <w:szCs w:val="32"/>
          <w:rtl/>
        </w:rPr>
        <w:t>قوة الصلة بالله</w:t>
      </w:r>
      <w:r>
        <w:rPr>
          <w:sz w:val="32"/>
          <w:szCs w:val="32"/>
        </w:rPr>
        <w:t>.</w:t>
      </w:r>
    </w:p>
    <w:p w14:paraId="2B3123CD">
      <w:pPr>
        <w:pStyle w:val="8"/>
        <w:bidi/>
        <w:spacing w:before="0" w:beforeAutospacing="0" w:after="0" w:afterAutospacing="0"/>
        <w:jc w:val="both"/>
        <w:rPr>
          <w:sz w:val="32"/>
          <w:szCs w:val="32"/>
        </w:rPr>
      </w:pPr>
      <w:r>
        <w:rPr>
          <w:rFonts w:hint="cs"/>
          <w:sz w:val="32"/>
          <w:szCs w:val="32"/>
          <w:rtl/>
        </w:rPr>
        <w:t>2-</w:t>
      </w:r>
      <w:r>
        <w:rPr>
          <w:sz w:val="32"/>
          <w:szCs w:val="32"/>
          <w:rtl/>
        </w:rPr>
        <w:t>قوة الصلة بالناس</w:t>
      </w:r>
      <w:r>
        <w:rPr>
          <w:sz w:val="32"/>
          <w:szCs w:val="32"/>
        </w:rPr>
        <w:t>.</w:t>
      </w:r>
    </w:p>
    <w:p w14:paraId="173746FE">
      <w:pPr>
        <w:pStyle w:val="8"/>
        <w:bidi/>
        <w:spacing w:before="0" w:beforeAutospacing="0" w:after="0" w:afterAutospacing="0"/>
        <w:jc w:val="both"/>
        <w:rPr>
          <w:sz w:val="32"/>
          <w:szCs w:val="32"/>
        </w:rPr>
      </w:pPr>
      <w:r>
        <w:rPr>
          <w:rFonts w:hint="cs"/>
          <w:sz w:val="32"/>
          <w:szCs w:val="32"/>
          <w:rtl/>
        </w:rPr>
        <w:t>3-</w:t>
      </w:r>
      <w:r>
        <w:rPr>
          <w:sz w:val="32"/>
          <w:szCs w:val="32"/>
        </w:rPr>
        <w:t> </w:t>
      </w:r>
      <w:r>
        <w:rPr>
          <w:sz w:val="32"/>
          <w:szCs w:val="32"/>
          <w:rtl/>
        </w:rPr>
        <w:t>سعة الأفق</w:t>
      </w:r>
      <w:r>
        <w:rPr>
          <w:sz w:val="32"/>
          <w:szCs w:val="32"/>
        </w:rPr>
        <w:t>.</w:t>
      </w:r>
    </w:p>
    <w:p w14:paraId="3EAB37BE">
      <w:pPr>
        <w:pStyle w:val="8"/>
        <w:bidi/>
        <w:spacing w:before="0" w:beforeAutospacing="0" w:after="0" w:afterAutospacing="0"/>
        <w:jc w:val="both"/>
        <w:rPr>
          <w:sz w:val="32"/>
          <w:szCs w:val="32"/>
        </w:rPr>
      </w:pPr>
      <w:r>
        <w:rPr>
          <w:rFonts w:hint="cs"/>
          <w:sz w:val="32"/>
          <w:szCs w:val="32"/>
          <w:rtl/>
        </w:rPr>
        <w:t>4-</w:t>
      </w:r>
      <w:r>
        <w:rPr>
          <w:sz w:val="32"/>
          <w:szCs w:val="32"/>
        </w:rPr>
        <w:t> </w:t>
      </w:r>
      <w:r>
        <w:rPr>
          <w:sz w:val="32"/>
          <w:szCs w:val="32"/>
          <w:rtl/>
        </w:rPr>
        <w:t>المعرفة بالمدعوين</w:t>
      </w:r>
      <w:r>
        <w:rPr>
          <w:sz w:val="32"/>
          <w:szCs w:val="32"/>
        </w:rPr>
        <w:t>.</w:t>
      </w:r>
    </w:p>
    <w:p w14:paraId="49865A13">
      <w:pPr>
        <w:pStyle w:val="8"/>
        <w:bidi/>
        <w:spacing w:before="0" w:beforeAutospacing="0" w:after="0" w:afterAutospacing="0"/>
        <w:jc w:val="both"/>
        <w:rPr>
          <w:sz w:val="32"/>
          <w:szCs w:val="32"/>
        </w:rPr>
      </w:pPr>
      <w:r>
        <w:rPr>
          <w:rFonts w:hint="cs"/>
          <w:sz w:val="32"/>
          <w:szCs w:val="32"/>
          <w:rtl/>
        </w:rPr>
        <w:t>5-</w:t>
      </w:r>
      <w:r>
        <w:rPr>
          <w:sz w:val="32"/>
          <w:szCs w:val="32"/>
        </w:rPr>
        <w:t> </w:t>
      </w:r>
      <w:r>
        <w:rPr>
          <w:sz w:val="32"/>
          <w:szCs w:val="32"/>
          <w:rtl/>
        </w:rPr>
        <w:t>الحلم والعفو</w:t>
      </w:r>
      <w:r>
        <w:rPr>
          <w:sz w:val="32"/>
          <w:szCs w:val="32"/>
        </w:rPr>
        <w:t>.</w:t>
      </w:r>
    </w:p>
    <w:p w14:paraId="423A73E1">
      <w:pPr>
        <w:pStyle w:val="8"/>
        <w:bidi/>
        <w:spacing w:before="0" w:beforeAutospacing="0" w:after="0" w:afterAutospacing="0"/>
        <w:jc w:val="both"/>
        <w:rPr>
          <w:sz w:val="32"/>
          <w:szCs w:val="32"/>
        </w:rPr>
      </w:pPr>
      <w:r>
        <w:rPr>
          <w:rFonts w:hint="cs"/>
          <w:sz w:val="32"/>
          <w:szCs w:val="32"/>
          <w:rtl/>
        </w:rPr>
        <w:t>6-</w:t>
      </w:r>
      <w:r>
        <w:rPr>
          <w:sz w:val="32"/>
          <w:szCs w:val="32"/>
        </w:rPr>
        <w:t> </w:t>
      </w:r>
      <w:r>
        <w:rPr>
          <w:sz w:val="32"/>
          <w:szCs w:val="32"/>
          <w:rtl/>
        </w:rPr>
        <w:t>مطابقة القول الفعل</w:t>
      </w:r>
      <w:r>
        <w:rPr>
          <w:sz w:val="32"/>
          <w:szCs w:val="32"/>
        </w:rPr>
        <w:t>.</w:t>
      </w:r>
    </w:p>
    <w:p w14:paraId="577C4492">
      <w:pPr>
        <w:pStyle w:val="8"/>
        <w:bidi/>
        <w:spacing w:before="0" w:beforeAutospacing="0" w:after="0" w:afterAutospacing="0"/>
        <w:jc w:val="both"/>
        <w:rPr>
          <w:sz w:val="32"/>
          <w:szCs w:val="32"/>
        </w:rPr>
      </w:pPr>
      <w:r>
        <w:rPr>
          <w:rFonts w:hint="cs"/>
          <w:sz w:val="32"/>
          <w:szCs w:val="32"/>
          <w:rtl/>
        </w:rPr>
        <w:t>7-</w:t>
      </w:r>
      <w:r>
        <w:rPr>
          <w:sz w:val="32"/>
          <w:szCs w:val="32"/>
        </w:rPr>
        <w:t> </w:t>
      </w:r>
      <w:r>
        <w:rPr>
          <w:sz w:val="32"/>
          <w:szCs w:val="32"/>
          <w:rtl/>
        </w:rPr>
        <w:t>الاستقامة</w:t>
      </w:r>
      <w:r>
        <w:rPr>
          <w:sz w:val="32"/>
          <w:szCs w:val="32"/>
        </w:rPr>
        <w:t>.</w:t>
      </w:r>
    </w:p>
    <w:p w14:paraId="555F79F7">
      <w:pPr>
        <w:pStyle w:val="8"/>
        <w:bidi/>
        <w:spacing w:before="0" w:beforeAutospacing="0" w:after="0" w:afterAutospacing="0"/>
        <w:jc w:val="both"/>
        <w:rPr>
          <w:sz w:val="32"/>
          <w:szCs w:val="32"/>
        </w:rPr>
      </w:pPr>
      <w:r>
        <w:rPr>
          <w:rFonts w:hint="cs"/>
          <w:sz w:val="32"/>
          <w:szCs w:val="32"/>
          <w:rtl/>
        </w:rPr>
        <w:t>8-</w:t>
      </w:r>
      <w:r>
        <w:rPr>
          <w:sz w:val="32"/>
          <w:szCs w:val="32"/>
        </w:rPr>
        <w:t> </w:t>
      </w:r>
      <w:r>
        <w:rPr>
          <w:sz w:val="32"/>
          <w:szCs w:val="32"/>
          <w:rtl/>
        </w:rPr>
        <w:t>التواضع</w:t>
      </w:r>
      <w:r>
        <w:rPr>
          <w:sz w:val="32"/>
          <w:szCs w:val="32"/>
        </w:rPr>
        <w:t>.</w:t>
      </w:r>
    </w:p>
    <w:p w14:paraId="4AD6EC45">
      <w:pPr>
        <w:pStyle w:val="8"/>
        <w:bidi/>
        <w:spacing w:before="0" w:beforeAutospacing="0" w:after="0" w:afterAutospacing="0"/>
        <w:jc w:val="both"/>
        <w:rPr>
          <w:rFonts w:ascii="Traditional Arabic" w:hAnsi="Traditional Arabic" w:cs="Traditional Arabic"/>
          <w:sz w:val="36"/>
          <w:szCs w:val="36"/>
        </w:rPr>
      </w:pPr>
      <w:r>
        <w:rPr>
          <w:rFonts w:hint="cs"/>
          <w:sz w:val="32"/>
          <w:szCs w:val="32"/>
          <w:rtl/>
        </w:rPr>
        <w:t>9-</w:t>
      </w:r>
      <w:r>
        <w:rPr>
          <w:sz w:val="32"/>
          <w:szCs w:val="32"/>
        </w:rPr>
        <w:t> </w:t>
      </w:r>
      <w:r>
        <w:rPr>
          <w:sz w:val="32"/>
          <w:szCs w:val="32"/>
          <w:rtl/>
        </w:rPr>
        <w:t>الشجاعة والثبات على الحق</w:t>
      </w:r>
      <w:r>
        <w:rPr>
          <w:rFonts w:ascii="Traditional Arabic" w:hAnsi="Traditional Arabic" w:cs="Traditional Arabic"/>
          <w:sz w:val="36"/>
          <w:szCs w:val="36"/>
        </w:rPr>
        <w:t>.</w:t>
      </w:r>
    </w:p>
    <w:p w14:paraId="3232F05A">
      <w:pPr>
        <w:pStyle w:val="8"/>
        <w:bidi/>
        <w:spacing w:before="0" w:beforeAutospacing="0" w:after="0" w:afterAutospacing="0"/>
        <w:jc w:val="both"/>
        <w:rPr>
          <w:sz w:val="32"/>
          <w:szCs w:val="32"/>
        </w:rPr>
      </w:pPr>
      <w:r>
        <w:rPr>
          <w:rFonts w:hint="cs" w:ascii="Traditional Arabic" w:hAnsi="Traditional Arabic" w:cs="Traditional Arabic"/>
          <w:sz w:val="36"/>
          <w:szCs w:val="36"/>
          <w:rtl/>
        </w:rPr>
        <w:t>10</w:t>
      </w:r>
      <w:r>
        <w:rPr>
          <w:rFonts w:hint="cs"/>
          <w:sz w:val="32"/>
          <w:szCs w:val="32"/>
          <w:rtl/>
        </w:rPr>
        <w:t>-</w:t>
      </w:r>
      <w:r>
        <w:rPr>
          <w:sz w:val="32"/>
          <w:szCs w:val="32"/>
        </w:rPr>
        <w:t> </w:t>
      </w:r>
      <w:r>
        <w:rPr>
          <w:sz w:val="32"/>
          <w:szCs w:val="32"/>
          <w:rtl/>
        </w:rPr>
        <w:t>الإخلاص</w:t>
      </w:r>
      <w:r>
        <w:rPr>
          <w:sz w:val="32"/>
          <w:szCs w:val="32"/>
        </w:rPr>
        <w:t>.</w:t>
      </w:r>
    </w:p>
    <w:p w14:paraId="673B8C01">
      <w:pPr>
        <w:pStyle w:val="8"/>
        <w:bidi/>
        <w:spacing w:before="0" w:beforeAutospacing="0" w:after="0" w:afterAutospacing="0"/>
        <w:jc w:val="both"/>
        <w:rPr>
          <w:sz w:val="32"/>
          <w:szCs w:val="32"/>
        </w:rPr>
      </w:pPr>
      <w:r>
        <w:rPr>
          <w:rFonts w:hint="cs"/>
          <w:sz w:val="32"/>
          <w:szCs w:val="32"/>
          <w:rtl/>
        </w:rPr>
        <w:t>11-</w:t>
      </w:r>
      <w:r>
        <w:rPr>
          <w:sz w:val="32"/>
          <w:szCs w:val="32"/>
          <w:rtl/>
        </w:rPr>
        <w:t>الصبر</w:t>
      </w:r>
      <w:r>
        <w:rPr>
          <w:sz w:val="32"/>
          <w:szCs w:val="32"/>
        </w:rPr>
        <w:t>.</w:t>
      </w:r>
    </w:p>
    <w:p w14:paraId="7276DDFF">
      <w:pPr>
        <w:pStyle w:val="8"/>
        <w:bidi/>
        <w:spacing w:before="0" w:beforeAutospacing="0" w:after="0" w:afterAutospacing="0"/>
        <w:jc w:val="both"/>
        <w:rPr>
          <w:rFonts w:ascii="Traditional Arabic" w:hAnsi="Traditional Arabic" w:cs="Traditional Arabic"/>
          <w:sz w:val="36"/>
          <w:szCs w:val="36"/>
        </w:rPr>
      </w:pPr>
      <w:r>
        <w:rPr>
          <w:rFonts w:hint="cs"/>
          <w:sz w:val="32"/>
          <w:szCs w:val="32"/>
          <w:rtl/>
        </w:rPr>
        <w:t>12-</w:t>
      </w:r>
      <w:r>
        <w:rPr>
          <w:sz w:val="32"/>
          <w:szCs w:val="32"/>
          <w:rtl/>
        </w:rPr>
        <w:t>العناية بالمظهر</w:t>
      </w:r>
      <w:r>
        <w:rPr>
          <w:rFonts w:ascii="Traditional Arabic" w:hAnsi="Traditional Arabic" w:cs="Traditional Arabic"/>
          <w:sz w:val="36"/>
          <w:szCs w:val="36"/>
        </w:rPr>
        <w:t>.</w:t>
      </w:r>
    </w:p>
    <w:p w14:paraId="552F8575">
      <w:pPr>
        <w:pStyle w:val="8"/>
        <w:bidi/>
        <w:spacing w:before="0" w:beforeAutospacing="0" w:after="0" w:afterAutospacing="0"/>
        <w:jc w:val="center"/>
        <w:rPr>
          <w:rFonts w:ascii="Traditional Arabic" w:hAnsi="Traditional Arabic" w:cs="Traditional Arabic"/>
          <w:sz w:val="36"/>
          <w:szCs w:val="36"/>
        </w:rPr>
      </w:pPr>
    </w:p>
    <w:p w14:paraId="1B1FC33B">
      <w:pPr>
        <w:pStyle w:val="8"/>
        <w:bidi/>
        <w:spacing w:before="0" w:beforeAutospacing="0" w:after="0" w:afterAutospacing="0"/>
        <w:jc w:val="center"/>
        <w:rPr>
          <w:rFonts w:ascii="Traditional Arabic" w:hAnsi="Traditional Arabic" w:cs="Traditional Arabic"/>
          <w:sz w:val="36"/>
          <w:szCs w:val="36"/>
        </w:rPr>
      </w:pPr>
      <w:r>
        <w:rPr>
          <w:rFonts w:ascii="Traditional Arabic" w:hAnsi="Traditional Arabic" w:cs="Traditional Arabic"/>
          <w:sz w:val="36"/>
          <w:szCs w:val="36"/>
        </w:rPr>
        <w:t> </w:t>
      </w:r>
    </w:p>
    <w:p w14:paraId="2C916D3A">
      <w:pPr>
        <w:pStyle w:val="8"/>
        <w:bidi/>
        <w:spacing w:before="0" w:beforeAutospacing="0" w:after="0" w:afterAutospacing="0"/>
        <w:jc w:val="both"/>
        <w:rPr>
          <w:rStyle w:val="9"/>
          <w:rFonts w:asciiTheme="majorBidi" w:hAnsiTheme="majorBidi" w:cstheme="majorBidi"/>
          <w:sz w:val="36"/>
          <w:szCs w:val="36"/>
        </w:rPr>
      </w:pPr>
      <w:r>
        <w:rPr>
          <w:rStyle w:val="9"/>
          <w:rFonts w:hint="cs" w:asciiTheme="majorBidi" w:hAnsiTheme="majorBidi" w:cstheme="majorBidi"/>
          <w:sz w:val="36"/>
          <w:szCs w:val="36"/>
          <w:rtl/>
        </w:rPr>
        <w:t>1-</w:t>
      </w:r>
      <w:r>
        <w:rPr>
          <w:rStyle w:val="9"/>
          <w:rFonts w:asciiTheme="majorBidi" w:hAnsiTheme="majorBidi" w:cstheme="majorBidi"/>
          <w:sz w:val="36"/>
          <w:szCs w:val="36"/>
        </w:rPr>
        <w:t xml:space="preserve"> </w:t>
      </w:r>
      <w:r>
        <w:rPr>
          <w:rStyle w:val="9"/>
          <w:rFonts w:asciiTheme="majorBidi" w:hAnsiTheme="majorBidi" w:cstheme="majorBidi"/>
          <w:sz w:val="36"/>
          <w:szCs w:val="36"/>
          <w:rtl/>
        </w:rPr>
        <w:t>قوة الصلة بالله</w:t>
      </w:r>
      <w:r>
        <w:rPr>
          <w:rStyle w:val="9"/>
          <w:rFonts w:asciiTheme="majorBidi" w:hAnsiTheme="majorBidi" w:cstheme="majorBidi"/>
          <w:sz w:val="36"/>
          <w:szCs w:val="36"/>
        </w:rPr>
        <w:t>:</w:t>
      </w:r>
    </w:p>
    <w:p w14:paraId="621805C9">
      <w:pPr>
        <w:pStyle w:val="8"/>
        <w:bidi/>
        <w:spacing w:before="0" w:beforeAutospacing="0" w:after="0" w:afterAutospacing="0"/>
        <w:jc w:val="both"/>
        <w:rPr>
          <w:sz w:val="32"/>
          <w:szCs w:val="32"/>
        </w:rPr>
      </w:pPr>
      <w:r>
        <w:rPr>
          <w:sz w:val="32"/>
          <w:szCs w:val="32"/>
          <w:rtl/>
        </w:rPr>
        <w:t>على الداعي أن يكون قوي الصلة بالله تعالى، دائم الخوف منه، يراقبه في كل صغيرة وكبيرة، متصلًا به ليلَ</w:t>
      </w:r>
      <w:r>
        <w:rPr>
          <w:rFonts w:hint="cs"/>
          <w:sz w:val="32"/>
          <w:szCs w:val="32"/>
          <w:rtl/>
        </w:rPr>
        <w:t>ا</w:t>
      </w:r>
      <w:r>
        <w:rPr>
          <w:sz w:val="32"/>
          <w:szCs w:val="32"/>
          <w:rtl/>
        </w:rPr>
        <w:t xml:space="preserve"> </w:t>
      </w:r>
      <w:r>
        <w:rPr>
          <w:rFonts w:hint="cs"/>
          <w:sz w:val="32"/>
          <w:szCs w:val="32"/>
          <w:rtl/>
        </w:rPr>
        <w:t>و</w:t>
      </w:r>
      <w:r>
        <w:rPr>
          <w:sz w:val="32"/>
          <w:szCs w:val="32"/>
          <w:rtl/>
        </w:rPr>
        <w:t>نهار</w:t>
      </w:r>
      <w:r>
        <w:rPr>
          <w:rFonts w:hint="cs"/>
          <w:sz w:val="32"/>
          <w:szCs w:val="32"/>
          <w:rtl/>
        </w:rPr>
        <w:t>ا</w:t>
      </w:r>
      <w:r>
        <w:rPr>
          <w:sz w:val="32"/>
          <w:szCs w:val="32"/>
          <w:rtl/>
        </w:rPr>
        <w:t>َ، يعبده كأنه يراه، شعاره تقوى الله، والبُعْد عن كل حرام ومكروه، واجتناب الشبهات، فيترك الحلال أحيانًا مخافة أن يقع في الحرام</w:t>
      </w:r>
      <w:r>
        <w:rPr>
          <w:sz w:val="32"/>
          <w:szCs w:val="32"/>
        </w:rPr>
        <w:t>.</w:t>
      </w:r>
    </w:p>
    <w:p w14:paraId="4EA2E74E">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5A907BC4">
      <w:pPr>
        <w:pStyle w:val="8"/>
        <w:bidi/>
        <w:spacing w:before="0" w:beforeAutospacing="0" w:after="0" w:afterAutospacing="0"/>
        <w:jc w:val="both"/>
        <w:rPr>
          <w:sz w:val="32"/>
          <w:szCs w:val="32"/>
        </w:rPr>
      </w:pPr>
      <w:r>
        <w:rPr>
          <w:sz w:val="32"/>
          <w:szCs w:val="32"/>
          <w:rtl/>
        </w:rPr>
        <w:t>إذا تهاون الناس في أمر دينهم وسَمَّوا الحرام بغير مُسمَّاه؛ نجده ما زال ثابتًا على الدين وقيمه ومبادئه، أمور كثيرة قد تكون بسيطةً في أعين الناس هي عند الله عظيمة؛ كالرشوة باسم الإكرامية، والانصراف من العمل قبل مواعيده الرسمية أو الحضور بعدها، أو أن يثبت حضور مَنْ لم يأتِ للعمل، أو استخدام أدوات العمل في أعمال شخصية، وغيرها كثير من مُحرَّمات انتشرت بين الناس، وأوجدوا لها مُبرِّرات أو سمَّوها بغير مسمياتها، فيتجنَّب ما يغضب الله حتى لو شاع بين الناس، فرِضا الله عنده هو الأساس</w:t>
      </w:r>
      <w:r>
        <w:rPr>
          <w:sz w:val="32"/>
          <w:szCs w:val="32"/>
        </w:rPr>
        <w:t>.</w:t>
      </w:r>
    </w:p>
    <w:p w14:paraId="73E905A3">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4D8A2C95">
      <w:pPr>
        <w:pStyle w:val="8"/>
        <w:bidi/>
        <w:spacing w:before="0" w:beforeAutospacing="0" w:after="0" w:afterAutospacing="0"/>
        <w:jc w:val="both"/>
        <w:rPr>
          <w:sz w:val="32"/>
          <w:szCs w:val="32"/>
        </w:rPr>
      </w:pPr>
      <w:r>
        <w:rPr>
          <w:sz w:val="32"/>
          <w:szCs w:val="32"/>
          <w:rtl/>
        </w:rPr>
        <w:t>وإذا كان الإيمان العميق ضروريًّا لكل مسلم، فهو للداعي أشدُّ ضرورة، ومع اعتماد الداعي على الله في كل أموره، فإنه يثق في ربِّه ثقةً كاملةً بأنه يحفظه وينصره، ويدفع الشرور عنه؛ قال تعالى</w:t>
      </w:r>
      <w:r>
        <w:rPr>
          <w:sz w:val="32"/>
          <w:szCs w:val="32"/>
        </w:rPr>
        <w:t xml:space="preserve">: </w:t>
      </w:r>
      <w:r>
        <w:rPr>
          <w:sz w:val="32"/>
          <w:szCs w:val="32"/>
          <w:rtl/>
        </w:rPr>
        <w:t>﴿ إِنَّ اللَّهَ يُدَافِعُ عَنِ الَّذِينَ آمَنُوا ﴾ [الحج: 38]، وقال</w:t>
      </w:r>
      <w:r>
        <w:rPr>
          <w:sz w:val="32"/>
          <w:szCs w:val="32"/>
        </w:rPr>
        <w:t xml:space="preserve">: </w:t>
      </w:r>
      <w:r>
        <w:rPr>
          <w:sz w:val="32"/>
          <w:szCs w:val="32"/>
          <w:rtl/>
        </w:rPr>
        <w:t>﴿ وَلَقَدْ سَبَقَتْ كَلِمَتُنَا لِعِبَادِنَا الْمُرْسَلِينَ </w:t>
      </w:r>
      <w:r>
        <w:rPr>
          <w:sz w:val="32"/>
          <w:szCs w:val="32"/>
        </w:rPr>
        <w:t>* </w:t>
      </w:r>
      <w:r>
        <w:rPr>
          <w:sz w:val="32"/>
          <w:szCs w:val="32"/>
          <w:rtl/>
        </w:rPr>
        <w:t>إِنَّهُمْ لَهُمُ الْمَنْصُورُونَ </w:t>
      </w:r>
      <w:r>
        <w:rPr>
          <w:sz w:val="32"/>
          <w:szCs w:val="32"/>
        </w:rPr>
        <w:t>* </w:t>
      </w:r>
      <w:r>
        <w:rPr>
          <w:sz w:val="32"/>
          <w:szCs w:val="32"/>
          <w:rtl/>
        </w:rPr>
        <w:t>وَإِنَّ جُنْدَنَا لَهُمُ الْغَالِبُونَ ﴾ [الصافات: 171- 173]، وما دام الداعي ينصر الله؛ أي: ينصر دينه بالدعوة إليه، فإن الله تعالى ناصره؛ يقول تعالى</w:t>
      </w:r>
      <w:r>
        <w:rPr>
          <w:sz w:val="32"/>
          <w:szCs w:val="32"/>
        </w:rPr>
        <w:t xml:space="preserve">: </w:t>
      </w:r>
      <w:r>
        <w:rPr>
          <w:sz w:val="32"/>
          <w:szCs w:val="32"/>
          <w:rtl/>
        </w:rPr>
        <w:t>﴿ وَلَيَنْصُرَنَّ اللَّهُ مَنْ يَنْصُرُهُ إِنَّ اللَّهَ لَقَوِيٌّ عَزِيزٌ ﴾ [الحج: 40]، فعلى الداعي أن يتيقَّن ذلك، ولا يشك فيه أبدًا</w:t>
      </w:r>
      <w:r>
        <w:rPr>
          <w:sz w:val="32"/>
          <w:szCs w:val="32"/>
        </w:rPr>
        <w:t>.</w:t>
      </w:r>
    </w:p>
    <w:p w14:paraId="48DD3F66">
      <w:pPr>
        <w:pStyle w:val="8"/>
        <w:bidi/>
        <w:spacing w:before="0" w:beforeAutospacing="0" w:after="0" w:afterAutospacing="0"/>
        <w:jc w:val="both"/>
        <w:rPr>
          <w:rFonts w:ascii="Traditional Arabic" w:hAnsi="Traditional Arabic" w:cs="Traditional Arabic"/>
          <w:sz w:val="16"/>
          <w:szCs w:val="16"/>
        </w:rPr>
      </w:pPr>
      <w:r>
        <w:rPr>
          <w:rFonts w:ascii="Traditional Arabic" w:hAnsi="Traditional Arabic" w:cs="Traditional Arabic"/>
          <w:sz w:val="20"/>
          <w:szCs w:val="20"/>
        </w:rPr>
        <w:t> </w:t>
      </w:r>
    </w:p>
    <w:p w14:paraId="6AD5FBC7">
      <w:pPr>
        <w:pStyle w:val="8"/>
        <w:bidi/>
        <w:spacing w:before="0" w:beforeAutospacing="0" w:after="0" w:afterAutospacing="0"/>
        <w:jc w:val="both"/>
        <w:rPr>
          <w:sz w:val="32"/>
          <w:szCs w:val="32"/>
        </w:rPr>
      </w:pPr>
      <w:r>
        <w:rPr>
          <w:sz w:val="32"/>
          <w:szCs w:val="32"/>
          <w:rtl/>
        </w:rPr>
        <w:t xml:space="preserve">والداعي لا ييئس أبدًا؛ لأن اليأس حرامٌ أن يتسرَّب إلى القلوب الموصولة بالله؛ وإنما يدخل قلوب الكافرين المنقطعة صلتهم بالله؛ قال </w:t>
      </w:r>
      <w:r>
        <w:rPr>
          <w:rFonts w:hint="cs"/>
          <w:sz w:val="32"/>
          <w:szCs w:val="32"/>
          <w:rtl/>
        </w:rPr>
        <w:t xml:space="preserve">الله تعالى: </w:t>
      </w:r>
      <w:r>
        <w:rPr>
          <w:sz w:val="32"/>
          <w:szCs w:val="32"/>
          <w:rtl/>
        </w:rPr>
        <w:t xml:space="preserve">﴿ وَلَا تَيْأَسُوا مِنْ رَوْحِ اللَّهِ إِنَّهُ لَا يَيْأَسُ مِنْ رَوْحِ اللَّهِ إِلَّا الْقَوْمُ الْكَافِرُونَ ﴾ </w:t>
      </w:r>
      <w:r>
        <w:rPr>
          <w:rFonts w:hint="cs"/>
          <w:sz w:val="32"/>
          <w:szCs w:val="32"/>
          <w:rtl/>
        </w:rPr>
        <w:t>[</w:t>
      </w:r>
      <w:r>
        <w:rPr>
          <w:sz w:val="32"/>
          <w:szCs w:val="32"/>
          <w:rtl/>
        </w:rPr>
        <w:t>يوسف: 87</w:t>
      </w:r>
      <w:r>
        <w:rPr>
          <w:rFonts w:hint="cs"/>
          <w:sz w:val="32"/>
          <w:szCs w:val="32"/>
          <w:rtl/>
        </w:rPr>
        <w:t>]</w:t>
      </w:r>
      <w:r>
        <w:rPr>
          <w:sz w:val="32"/>
          <w:szCs w:val="32"/>
        </w:rPr>
        <w:t>.</w:t>
      </w:r>
    </w:p>
    <w:p w14:paraId="2E28E553">
      <w:pPr>
        <w:pStyle w:val="8"/>
        <w:bidi/>
        <w:spacing w:before="0" w:beforeAutospacing="0" w:after="0" w:afterAutospacing="0"/>
        <w:jc w:val="both"/>
        <w:rPr>
          <w:rFonts w:ascii="Traditional Arabic" w:hAnsi="Traditional Arabic" w:cs="Traditional Arabic"/>
          <w:sz w:val="36"/>
          <w:szCs w:val="36"/>
          <w:rtl/>
        </w:rPr>
      </w:pPr>
      <w:r>
        <w:rPr>
          <w:sz w:val="32"/>
          <w:szCs w:val="32"/>
        </w:rPr>
        <w:t> </w:t>
      </w:r>
      <w:r>
        <w:rPr>
          <w:sz w:val="32"/>
          <w:szCs w:val="32"/>
          <w:rtl/>
        </w:rPr>
        <w:t>وعلى الداعية أن يتفكَّر في خَلق الله تعالى، ويتأمَّل ويتدبَّر في آيات الله المبثوثة في نفسه وفي الكون، والقرآن الكريم عندما يلفت أنظار الداعية إلى هذه الآيات المنتشرة في الكون يدعوه لعقيدة التوحيد الخالص</w:t>
      </w:r>
      <w:r>
        <w:rPr>
          <w:sz w:val="32"/>
          <w:szCs w:val="32"/>
        </w:rPr>
        <w:t>.</w:t>
      </w:r>
    </w:p>
    <w:p w14:paraId="71F26782">
      <w:pPr>
        <w:pStyle w:val="8"/>
        <w:bidi/>
        <w:spacing w:before="0" w:beforeAutospacing="0" w:after="0" w:afterAutospacing="0"/>
        <w:jc w:val="both"/>
        <w:rPr>
          <w:rFonts w:ascii="Traditional Arabic" w:hAnsi="Traditional Arabic" w:cs="Traditional Arabic"/>
          <w:sz w:val="20"/>
          <w:szCs w:val="20"/>
        </w:rPr>
      </w:pPr>
    </w:p>
    <w:p w14:paraId="7B79D591">
      <w:pPr>
        <w:pStyle w:val="8"/>
        <w:bidi/>
        <w:spacing w:before="0" w:beforeAutospacing="0" w:after="0" w:afterAutospacing="0"/>
        <w:jc w:val="both"/>
        <w:rPr>
          <w:sz w:val="32"/>
          <w:szCs w:val="32"/>
        </w:rPr>
      </w:pPr>
      <w:r>
        <w:rPr>
          <w:sz w:val="32"/>
          <w:szCs w:val="32"/>
          <w:rtl/>
        </w:rPr>
        <w:t>وهذا الإيمان الراسخ من الداعية يؤدي حتمًا إلى التوكُّل الدائم على الله والاستسلام له بلا تردُّد؛ لأنه ما دام قد ثبت في نفسه ثُبوتًا جازمًا أنه لا فاعل إلا الله، واعتقد فيه تمام الاعتقاد والعلم والقدرة على كفاية العباد، ثم تمام العناية والرحمة بجملة العباد وآحادهم، فإنه مُتَّكِل لا محالة على الله؛ لأن الله معه في كل آنٍ وحالٍ، فيتوكَّل على الله ويعتمد عليه في كل أموره، ويكون على يقين وثقة أن الله معه، فلا يخاف من أحد سواه، ولا يعتمد على أحد إلا إيَّاه</w:t>
      </w:r>
      <w:r>
        <w:rPr>
          <w:sz w:val="32"/>
          <w:szCs w:val="32"/>
        </w:rPr>
        <w:t>.</w:t>
      </w:r>
    </w:p>
    <w:p w14:paraId="0C0318E2">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6DDE5DA8">
      <w:pPr>
        <w:pStyle w:val="8"/>
        <w:bidi/>
        <w:spacing w:before="0" w:beforeAutospacing="0" w:after="0" w:afterAutospacing="0"/>
        <w:jc w:val="both"/>
        <w:rPr>
          <w:sz w:val="32"/>
          <w:szCs w:val="32"/>
        </w:rPr>
      </w:pPr>
      <w:r>
        <w:rPr>
          <w:sz w:val="32"/>
          <w:szCs w:val="32"/>
          <w:rtl/>
        </w:rPr>
        <w:t>وهكذا كان النبي صلى الله عليه وسلم كلما مرَرْنا بسيرته رأينا صدق اعتماده وتوكُّله على الله، وعظيم تضرُّعه والتجائه إلى مولاه؛ نتذكَّر موقفه وهو في طريق عودته من الطائف بعدما آذوه صلى الله عليه وسلم، ورموه بالحجارة، لمن لجأ؟ ولمن بثَّ شكواه؟ لجأ النبي صلى الله عليه وسلم إلى الله عز وجل، وناداه في تضرُّع وخشوع: ((اللهم إليك أشكو ضعف قوَّتي، وقلَّة حيلتي، وهواني على الناس، أنت ربُّ المستضعفين وأنت ربي، إلى مَنْ تَكِلُني؟ إلى بعيد يتجهَّمني أم إلى عدوٍّ ملَّكْته أمري؟ إن لم يكن بك عليَّ غضب فلا أبالي ولكن عافيتك هي أوسع لي...))، فينزاح الهمُّ والكرب، ويزول الحزن</w:t>
      </w:r>
      <w:r>
        <w:rPr>
          <w:sz w:val="32"/>
          <w:szCs w:val="32"/>
        </w:rPr>
        <w:t>.</w:t>
      </w:r>
    </w:p>
    <w:p w14:paraId="06BBE1C8">
      <w:pPr>
        <w:pStyle w:val="8"/>
        <w:bidi/>
        <w:spacing w:before="0" w:beforeAutospacing="0" w:after="0" w:afterAutospacing="0"/>
        <w:jc w:val="both"/>
        <w:rPr>
          <w:sz w:val="32"/>
          <w:szCs w:val="32"/>
          <w:rtl/>
        </w:rPr>
      </w:pPr>
      <w:r>
        <w:rPr>
          <w:sz w:val="32"/>
          <w:szCs w:val="32"/>
          <w:rtl/>
        </w:rPr>
        <w:t>فعلى الداعية- بل وكل مسلم- اللجوء إلى الله سبحانه وتعالى، وأن يعلقوا به القلوب، وأن يخلصوا له التوجُّه والقصد، وأن يفرغوا قلوبهم وأنفسهم من كل اعتماد أو توكُّل على غيره</w:t>
      </w:r>
      <w:r>
        <w:rPr>
          <w:rFonts w:hint="cs"/>
          <w:sz w:val="32"/>
          <w:szCs w:val="32"/>
          <w:rtl/>
        </w:rPr>
        <w:t>.</w:t>
      </w:r>
    </w:p>
    <w:p w14:paraId="70D170EC">
      <w:pPr>
        <w:pStyle w:val="8"/>
        <w:bidi/>
        <w:spacing w:before="0" w:beforeAutospacing="0" w:after="0" w:afterAutospacing="0"/>
        <w:jc w:val="both"/>
        <w:rPr>
          <w:rStyle w:val="9"/>
          <w:rFonts w:ascii="Traditional Arabic" w:hAnsi="Traditional Arabic" w:cs="Traditional Arabic"/>
          <w:sz w:val="36"/>
          <w:szCs w:val="36"/>
          <w:rtl/>
        </w:rPr>
      </w:pPr>
    </w:p>
    <w:p w14:paraId="2DE60193">
      <w:pPr>
        <w:pStyle w:val="8"/>
        <w:bidi/>
        <w:spacing w:before="0" w:beforeAutospacing="0" w:after="0" w:afterAutospacing="0"/>
        <w:jc w:val="both"/>
        <w:rPr>
          <w:rFonts w:ascii="Traditional Arabic" w:hAnsi="Traditional Arabic" w:cs="Traditional Arabic"/>
          <w:sz w:val="36"/>
          <w:szCs w:val="36"/>
        </w:rPr>
      </w:pPr>
      <w:r>
        <w:rPr>
          <w:rStyle w:val="9"/>
          <w:rFonts w:ascii="Traditional Arabic" w:hAnsi="Traditional Arabic" w:cs="Traditional Arabic"/>
          <w:sz w:val="36"/>
          <w:szCs w:val="36"/>
        </w:rPr>
        <w:t xml:space="preserve"> </w:t>
      </w:r>
      <w:r>
        <w:rPr>
          <w:rStyle w:val="9"/>
          <w:rFonts w:hint="cs" w:asciiTheme="majorBidi" w:hAnsiTheme="majorBidi" w:cstheme="majorBidi"/>
          <w:sz w:val="36"/>
          <w:szCs w:val="36"/>
          <w:rtl/>
        </w:rPr>
        <w:t xml:space="preserve">2- </w:t>
      </w:r>
      <w:r>
        <w:rPr>
          <w:rStyle w:val="9"/>
          <w:rFonts w:asciiTheme="majorBidi" w:hAnsiTheme="majorBidi" w:cstheme="majorBidi"/>
          <w:sz w:val="36"/>
          <w:szCs w:val="36"/>
          <w:rtl/>
        </w:rPr>
        <w:t>قوة الصلة بالناس</w:t>
      </w:r>
      <w:r>
        <w:rPr>
          <w:rStyle w:val="9"/>
          <w:rFonts w:asciiTheme="majorBidi" w:hAnsiTheme="majorBidi" w:cstheme="majorBidi"/>
          <w:sz w:val="36"/>
          <w:szCs w:val="36"/>
        </w:rPr>
        <w:t>:</w:t>
      </w:r>
    </w:p>
    <w:p w14:paraId="6BD73758">
      <w:pPr>
        <w:pStyle w:val="8"/>
        <w:bidi/>
        <w:spacing w:before="0" w:beforeAutospacing="0" w:after="0" w:afterAutospacing="0"/>
        <w:jc w:val="both"/>
        <w:rPr>
          <w:sz w:val="32"/>
          <w:szCs w:val="32"/>
        </w:rPr>
      </w:pPr>
      <w:r>
        <w:rPr>
          <w:sz w:val="32"/>
          <w:szCs w:val="32"/>
          <w:rtl/>
        </w:rPr>
        <w:t>كما وثق الداعي صلته بالله تعالى، فعليه أن يوثق صلته بالناس؛ لأن دعوته إنما تكون معهم، ويرتفع شأنها ويعلو ذكرها بهم؛ فيترفَّق بهم ويحنو عليهم، فهو ابنٌ للكبير وأخٌ للصغير، يعاملهم معاملة حسنة، لا يرتفع عليهم بعلمه ومكانته، ولا يفرق بين سيِّدهم وخادمهم، ولا بين قويِّهم وضعيفهم، ولا بين غنيِّهم وفقيرهم، ولا بين كبيرهم وصغيرهم؛ بل الكل عنده سواء، لا فرق بينهم إلَّا بالتقوى</w:t>
      </w:r>
      <w:r>
        <w:rPr>
          <w:sz w:val="32"/>
          <w:szCs w:val="32"/>
        </w:rPr>
        <w:t>. </w:t>
      </w:r>
    </w:p>
    <w:p w14:paraId="3A732E18">
      <w:pPr>
        <w:pStyle w:val="8"/>
        <w:bidi/>
        <w:spacing w:before="0" w:beforeAutospacing="0" w:after="0" w:afterAutospacing="0"/>
        <w:jc w:val="both"/>
        <w:rPr>
          <w:sz w:val="32"/>
          <w:szCs w:val="32"/>
        </w:rPr>
      </w:pPr>
      <w:r>
        <w:rPr>
          <w:sz w:val="32"/>
          <w:szCs w:val="32"/>
          <w:rtl/>
        </w:rPr>
        <w:t>وهذا الفهم عند الداعي يجعله لا يفرق بين إنسان ودعوته بسبب الحسب أو النسب، فلا يقتصر في دعوته على الأغنياء تاركًا الفقراء، أو يدعو الأقوياء ويترك الضعفاء؛ بل لا بد أن تشمل دعوته الجميع؛ لأنها دعوة عامة جاءت من أجل الجميع، وهو مكلف من قبل الله تعالى بنشرها بين الناس</w:t>
      </w:r>
      <w:r>
        <w:rPr>
          <w:sz w:val="32"/>
          <w:szCs w:val="32"/>
        </w:rPr>
        <w:t>.</w:t>
      </w:r>
    </w:p>
    <w:p w14:paraId="6FBC23C3">
      <w:pPr>
        <w:pStyle w:val="8"/>
        <w:bidi/>
        <w:spacing w:before="0" w:beforeAutospacing="0" w:after="0" w:afterAutospacing="0"/>
        <w:jc w:val="both"/>
        <w:rPr>
          <w:sz w:val="32"/>
          <w:szCs w:val="32"/>
        </w:rPr>
      </w:pPr>
      <w:r>
        <w:rPr>
          <w:sz w:val="32"/>
          <w:szCs w:val="32"/>
          <w:rtl/>
        </w:rPr>
        <w:t>ولقد أعطى الله سبحانه وتعالى للدعاة درسًا عمليًّا في هذا الباب بما حدث من النبي صلى الله عليه وسلم مع عبد</w:t>
      </w:r>
      <w:r>
        <w:rPr>
          <w:rFonts w:hint="cs"/>
          <w:sz w:val="32"/>
          <w:szCs w:val="32"/>
          <w:rtl/>
        </w:rPr>
        <w:t xml:space="preserve"> </w:t>
      </w:r>
      <w:r>
        <w:rPr>
          <w:sz w:val="32"/>
          <w:szCs w:val="32"/>
          <w:rtl/>
        </w:rPr>
        <w:t>الله بن أُمِّ مكتوم في سورة عبس؛ فرغم أن عبد</w:t>
      </w:r>
      <w:r>
        <w:rPr>
          <w:rFonts w:hint="cs"/>
          <w:sz w:val="32"/>
          <w:szCs w:val="32"/>
          <w:rtl/>
        </w:rPr>
        <w:t xml:space="preserve"> </w:t>
      </w:r>
      <w:r>
        <w:rPr>
          <w:sz w:val="32"/>
          <w:szCs w:val="32"/>
          <w:rtl/>
        </w:rPr>
        <w:t>الله كان أعمى مما جعله لا يتحقَّق من عمل النبي صلى الله عليه وسلم في مجلسه، فدخل عليه طالبًا التعليم، في الوقت الذي كان النبي صلى الله عليه وسلم مشغولًا فيه بتعليم غيره من صناديد قريش، وكونه أعمى يعطيه العذر في عدم تقدير الوقت المناسب للسؤال، وسبق القرشيين في الحضور يعطي النبي صلى الله عليه وسلم عذرًا في إمهال عبد</w:t>
      </w:r>
      <w:r>
        <w:rPr>
          <w:rFonts w:hint="cs"/>
          <w:sz w:val="32"/>
          <w:szCs w:val="32"/>
          <w:rtl/>
        </w:rPr>
        <w:t xml:space="preserve"> ذ</w:t>
      </w:r>
      <w:r>
        <w:rPr>
          <w:sz w:val="32"/>
          <w:szCs w:val="32"/>
          <w:rtl/>
        </w:rPr>
        <w:t>الله؛ لأنه أسلم من قبل، والقرشيُّون لم يسلموا بعد، وفي إسلامهم إسلام غيرهم، ورغم ذلك فقد عُوتِب النبي صلى الله عليه وسلم في هذا الموقف؛ حتى لا يُقال إنه أهمل عبدالله لفقره وعَماه، واهتمَّ بغيره لجاهه وغناه، وحتى لا يبقى هذا القول بعد ذلك بداية يهتمُّ فيها الدعاة بالأشياء الظاهرة، ويفرقون بين الخلق وبعضهم بما ليس لهم به سبب؛ فقال تعالى</w:t>
      </w:r>
      <w:r>
        <w:rPr>
          <w:sz w:val="32"/>
          <w:szCs w:val="32"/>
        </w:rPr>
        <w:t xml:space="preserve">: </w:t>
      </w:r>
      <w:r>
        <w:rPr>
          <w:sz w:val="32"/>
          <w:szCs w:val="32"/>
          <w:rtl/>
        </w:rPr>
        <w:t>﴿ عَبَسَ وَتَوَلَّى </w:t>
      </w:r>
      <w:r>
        <w:rPr>
          <w:sz w:val="32"/>
          <w:szCs w:val="32"/>
        </w:rPr>
        <w:t>* </w:t>
      </w:r>
      <w:r>
        <w:rPr>
          <w:sz w:val="32"/>
          <w:szCs w:val="32"/>
          <w:rtl/>
        </w:rPr>
        <w:t>أَنْ جَاءَهُ الْأَعْمَى </w:t>
      </w:r>
      <w:r>
        <w:rPr>
          <w:sz w:val="32"/>
          <w:szCs w:val="32"/>
        </w:rPr>
        <w:t>* </w:t>
      </w:r>
      <w:r>
        <w:rPr>
          <w:sz w:val="32"/>
          <w:szCs w:val="32"/>
          <w:rtl/>
        </w:rPr>
        <w:t>وَمَا يُدْرِيكَ لَعَلَّهُ يَزَّكَّى </w:t>
      </w:r>
      <w:r>
        <w:rPr>
          <w:sz w:val="32"/>
          <w:szCs w:val="32"/>
        </w:rPr>
        <w:t>* </w:t>
      </w:r>
      <w:r>
        <w:rPr>
          <w:sz w:val="32"/>
          <w:szCs w:val="32"/>
          <w:rtl/>
        </w:rPr>
        <w:t>أَوْ يَذَّكَّرُ فَتَنْفَعَهُ الذِّكْرَى </w:t>
      </w:r>
      <w:r>
        <w:rPr>
          <w:sz w:val="32"/>
          <w:szCs w:val="32"/>
        </w:rPr>
        <w:t>* </w:t>
      </w:r>
      <w:r>
        <w:rPr>
          <w:sz w:val="32"/>
          <w:szCs w:val="32"/>
          <w:rtl/>
        </w:rPr>
        <w:t>أَمَّا مَنِ اسْتَغْنَى </w:t>
      </w:r>
      <w:r>
        <w:rPr>
          <w:sz w:val="32"/>
          <w:szCs w:val="32"/>
        </w:rPr>
        <w:t>* </w:t>
      </w:r>
      <w:r>
        <w:rPr>
          <w:sz w:val="32"/>
          <w:szCs w:val="32"/>
          <w:rtl/>
        </w:rPr>
        <w:t>فَأَنْتَ لَهُ تَصَدَّى </w:t>
      </w:r>
      <w:r>
        <w:rPr>
          <w:sz w:val="32"/>
          <w:szCs w:val="32"/>
        </w:rPr>
        <w:t>* </w:t>
      </w:r>
      <w:r>
        <w:rPr>
          <w:sz w:val="32"/>
          <w:szCs w:val="32"/>
          <w:rtl/>
        </w:rPr>
        <w:t>وَمَا عَلَيْكَ أَلَّا يَزَّكَّى </w:t>
      </w:r>
      <w:r>
        <w:rPr>
          <w:sz w:val="32"/>
          <w:szCs w:val="32"/>
        </w:rPr>
        <w:t>* </w:t>
      </w:r>
      <w:r>
        <w:rPr>
          <w:sz w:val="32"/>
          <w:szCs w:val="32"/>
          <w:rtl/>
        </w:rPr>
        <w:t>وَأَمَّا مَنْ جَاءَكَ يَسْعَى </w:t>
      </w:r>
      <w:r>
        <w:rPr>
          <w:sz w:val="32"/>
          <w:szCs w:val="32"/>
        </w:rPr>
        <w:t>* </w:t>
      </w:r>
      <w:r>
        <w:rPr>
          <w:sz w:val="32"/>
          <w:szCs w:val="32"/>
          <w:rtl/>
        </w:rPr>
        <w:t>وَهُوَ يَخْشَى </w:t>
      </w:r>
      <w:r>
        <w:rPr>
          <w:sz w:val="32"/>
          <w:szCs w:val="32"/>
        </w:rPr>
        <w:t>* </w:t>
      </w:r>
      <w:r>
        <w:rPr>
          <w:sz w:val="32"/>
          <w:szCs w:val="32"/>
          <w:rtl/>
        </w:rPr>
        <w:t xml:space="preserve">فَأَنْتَ عَنْهُ تَلَهَّى ﴾ </w:t>
      </w:r>
      <w:r>
        <w:rPr>
          <w:rFonts w:hint="cs"/>
          <w:sz w:val="32"/>
          <w:szCs w:val="32"/>
          <w:rtl/>
        </w:rPr>
        <w:t>[</w:t>
      </w:r>
      <w:r>
        <w:rPr>
          <w:sz w:val="32"/>
          <w:szCs w:val="32"/>
          <w:rtl/>
        </w:rPr>
        <w:t>عبس: 1- 10</w:t>
      </w:r>
      <w:r>
        <w:rPr>
          <w:rFonts w:hint="cs"/>
          <w:sz w:val="32"/>
          <w:szCs w:val="32"/>
          <w:rtl/>
        </w:rPr>
        <w:t>]</w:t>
      </w:r>
    </w:p>
    <w:p w14:paraId="1FB4CFE6">
      <w:pPr>
        <w:pStyle w:val="8"/>
        <w:bidi/>
        <w:spacing w:before="0" w:beforeAutospacing="0" w:after="0" w:afterAutospacing="0"/>
        <w:jc w:val="both"/>
        <w:rPr>
          <w:rStyle w:val="9"/>
          <w:rFonts w:ascii="Traditional Arabic" w:hAnsi="Traditional Arabic" w:cs="Traditional Arabic"/>
          <w:sz w:val="36"/>
          <w:szCs w:val="36"/>
          <w:rtl/>
        </w:rPr>
      </w:pPr>
      <w:r>
        <w:rPr>
          <w:sz w:val="32"/>
          <w:szCs w:val="32"/>
          <w:rtl/>
        </w:rPr>
        <w:t>وهذا يعطينا دليلًا على أن الإسلام يحرص دائمًا على كرامة الإنسان مطلقًا مهما كان وضعه الاجتماعي</w:t>
      </w:r>
      <w:r>
        <w:rPr>
          <w:sz w:val="32"/>
          <w:szCs w:val="32"/>
        </w:rPr>
        <w:t>.</w:t>
      </w:r>
      <w:r>
        <w:rPr>
          <w:rStyle w:val="9"/>
          <w:rFonts w:hint="cs" w:ascii="Traditional Arabic" w:hAnsi="Traditional Arabic" w:cs="Traditional Arabic"/>
          <w:sz w:val="36"/>
          <w:szCs w:val="36"/>
          <w:rtl/>
        </w:rPr>
        <w:t xml:space="preserve">  </w:t>
      </w:r>
    </w:p>
    <w:p w14:paraId="76987F4C">
      <w:pPr>
        <w:pStyle w:val="8"/>
        <w:bidi/>
        <w:spacing w:before="0" w:beforeAutospacing="0" w:after="0" w:afterAutospacing="0"/>
        <w:jc w:val="both"/>
        <w:rPr>
          <w:rStyle w:val="9"/>
          <w:rFonts w:ascii="Traditional Arabic" w:hAnsi="Traditional Arabic" w:cs="Traditional Arabic"/>
          <w:sz w:val="20"/>
          <w:szCs w:val="20"/>
          <w:rtl/>
        </w:rPr>
      </w:pPr>
    </w:p>
    <w:p w14:paraId="53587128">
      <w:pPr>
        <w:pStyle w:val="8"/>
        <w:bidi/>
        <w:spacing w:before="0" w:beforeAutospacing="0" w:after="0" w:afterAutospacing="0"/>
        <w:jc w:val="both"/>
        <w:rPr>
          <w:rStyle w:val="9"/>
          <w:rFonts w:asciiTheme="majorBidi" w:hAnsiTheme="majorBidi" w:cstheme="majorBidi"/>
        </w:rPr>
      </w:pPr>
      <w:r>
        <w:rPr>
          <w:rStyle w:val="9"/>
          <w:rFonts w:hint="cs" w:asciiTheme="majorBidi" w:hAnsiTheme="majorBidi" w:cstheme="majorBidi"/>
          <w:sz w:val="32"/>
          <w:szCs w:val="32"/>
          <w:rtl/>
        </w:rPr>
        <w:t>3</w:t>
      </w:r>
      <w:r>
        <w:rPr>
          <w:rStyle w:val="9"/>
          <w:rFonts w:hint="cs" w:asciiTheme="majorBidi" w:hAnsiTheme="majorBidi" w:cstheme="majorBidi"/>
          <w:sz w:val="36"/>
          <w:szCs w:val="36"/>
          <w:rtl/>
        </w:rPr>
        <w:t xml:space="preserve">- </w:t>
      </w:r>
      <w:r>
        <w:rPr>
          <w:rStyle w:val="9"/>
          <w:rFonts w:asciiTheme="majorBidi" w:hAnsiTheme="majorBidi" w:cstheme="majorBidi"/>
          <w:sz w:val="36"/>
          <w:szCs w:val="36"/>
          <w:rtl/>
        </w:rPr>
        <w:t>سعة الأفق</w:t>
      </w:r>
      <w:r>
        <w:rPr>
          <w:rStyle w:val="9"/>
          <w:rFonts w:asciiTheme="majorBidi" w:hAnsiTheme="majorBidi" w:cstheme="majorBidi"/>
          <w:sz w:val="36"/>
          <w:szCs w:val="36"/>
        </w:rPr>
        <w:t>:</w:t>
      </w:r>
    </w:p>
    <w:p w14:paraId="02F9F0C3">
      <w:pPr>
        <w:pStyle w:val="8"/>
        <w:bidi/>
        <w:spacing w:before="0" w:beforeAutospacing="0" w:after="0" w:afterAutospacing="0"/>
        <w:jc w:val="both"/>
        <w:rPr>
          <w:rFonts w:ascii="Traditional Arabic" w:hAnsi="Traditional Arabic" w:cs="Traditional Arabic"/>
          <w:sz w:val="36"/>
          <w:szCs w:val="36"/>
        </w:rPr>
      </w:pPr>
      <w:r>
        <w:rPr>
          <w:sz w:val="32"/>
          <w:szCs w:val="32"/>
          <w:rtl/>
        </w:rPr>
        <w:t>للداعية دور مهم في مجتمعه، فعليه المناصحة والإرشاد، وهذا أمر يحتاج إلى جهد شديد، وبذل متواصل في التفصيل العلمي والبحث الموضوعي، فكيف يدعو إلى دين الله وهو لا يملك المعلومات التي تؤهِّله للدعوة؟ يحتاج أن يقرأ، وأن يتعلَّم، وأن يتزوَّد بالمعلومات في كل المجالات: تفسير وحديث وعقيدة وفقه وسيرة وغيرها، فالأفق الواسع يمكِّن الداعية من أداء مهمته؛ لأنه يُقدِّم له ملكة الفهم والحكم والقدرة على مواجهة كافة الاحتمالات بسبب العلوم التي أحاط بها وعلمها</w:t>
      </w:r>
      <w:r>
        <w:rPr>
          <w:sz w:val="32"/>
          <w:szCs w:val="32"/>
        </w:rPr>
        <w:t>.</w:t>
      </w:r>
    </w:p>
    <w:p w14:paraId="49962B87">
      <w:pPr>
        <w:pStyle w:val="8"/>
        <w:bidi/>
        <w:spacing w:before="0" w:beforeAutospacing="0" w:after="0" w:afterAutospacing="0"/>
        <w:jc w:val="both"/>
        <w:rPr>
          <w:rFonts w:ascii="Traditional Arabic" w:hAnsi="Traditional Arabic" w:cs="Traditional Arabic"/>
          <w:sz w:val="36"/>
          <w:szCs w:val="36"/>
        </w:rPr>
      </w:pPr>
      <w:r>
        <w:rPr>
          <w:sz w:val="32"/>
          <w:szCs w:val="32"/>
          <w:rtl/>
        </w:rPr>
        <w:t>ودليل الداعية إلى ذلك كله هو كتاب الله وسنة رسوله صلى الله عليه وسلم، فيجب على الداعية أن يحفظ من القرآن ما استطاع، ويحسن تلاوته، وأن يواظب على قراءة القرآن مع تدبُّر معانيه ومعرفة أحكامه، وأن</w:t>
      </w:r>
      <w:r>
        <w:rPr>
          <w:rFonts w:hint="cs"/>
          <w:sz w:val="32"/>
          <w:szCs w:val="32"/>
          <w:rtl/>
        </w:rPr>
        <w:t xml:space="preserve"> </w:t>
      </w:r>
      <w:r>
        <w:rPr>
          <w:sz w:val="32"/>
          <w:szCs w:val="32"/>
          <w:rtl/>
        </w:rPr>
        <w:t xml:space="preserve"> يرجع إلى السنة النبوية الصحيحة، كما عليه أن يدرس سيرة الرسول صلى الله عليه وسلم وسيرة الخلفاء الراشدين والسلف الصالح والتابعين</w:t>
      </w:r>
      <w:r>
        <w:rPr>
          <w:sz w:val="32"/>
          <w:szCs w:val="32"/>
        </w:rPr>
        <w:t>.</w:t>
      </w:r>
    </w:p>
    <w:p w14:paraId="2110A6D9">
      <w:pPr>
        <w:pStyle w:val="8"/>
        <w:bidi/>
        <w:spacing w:before="0" w:beforeAutospacing="0" w:after="0" w:afterAutospacing="0"/>
        <w:jc w:val="both"/>
        <w:rPr>
          <w:sz w:val="32"/>
          <w:szCs w:val="32"/>
        </w:rPr>
      </w:pPr>
      <w:r>
        <w:rPr>
          <w:sz w:val="32"/>
          <w:szCs w:val="32"/>
          <w:rtl/>
        </w:rPr>
        <w:t xml:space="preserve">فكيف يدعو إلى الله وليس عنده </w:t>
      </w:r>
      <w:r>
        <w:rPr>
          <w:rFonts w:hint="cs"/>
          <w:sz w:val="32"/>
          <w:szCs w:val="32"/>
          <w:rtl/>
        </w:rPr>
        <w:t xml:space="preserve">شيء من القرآن </w:t>
      </w:r>
      <w:r>
        <w:rPr>
          <w:sz w:val="32"/>
          <w:szCs w:val="32"/>
          <w:rtl/>
        </w:rPr>
        <w:t>؟! ولا يحفظ شيئًا من القرآن، ولو الآيات التي يستشهد بها في دعوته ولا يحفظ شيئًا من أحاديث الرسول صلى الله عليه وسلم؟</w:t>
      </w:r>
      <w:r>
        <w:rPr>
          <w:sz w:val="32"/>
          <w:szCs w:val="32"/>
        </w:rPr>
        <w:t> </w:t>
      </w:r>
    </w:p>
    <w:p w14:paraId="16DDA448">
      <w:pPr>
        <w:pStyle w:val="8"/>
        <w:bidi/>
        <w:spacing w:before="0" w:beforeAutospacing="0" w:after="0" w:afterAutospacing="0"/>
        <w:jc w:val="both"/>
        <w:rPr>
          <w:sz w:val="32"/>
          <w:szCs w:val="32"/>
        </w:rPr>
      </w:pPr>
      <w:r>
        <w:rPr>
          <w:sz w:val="32"/>
          <w:szCs w:val="32"/>
          <w:rtl/>
        </w:rPr>
        <w:t>حفظ الداعية للقرآن الكريم ودراسته للسنة النبوية وسيرة السلف الصالح تجعل عنده المقدرة على التبليغ والإرشاد؛ ولذلك كان الرسول صلى الله عليه وسلم يختبر الدُّعاة إلى الله عن مدى تمسُّكهم وتفهُّمهم وإحاطتهم بالقرآن الكريم؛ فعندما أراد النبي صلى الله عليه وسلم أن يبعث معاذًا إلى اليمن قال: ((كيف تقضي إذا عرض لك قضاء؟))، قال: أقضي بكتاب الله، قال: ((فإن لم تجد في كتاب الله؟))، قال: فبسنة رسول الله صلى الله عليه وسلم، قال: ((فإن لم تجد في سنة رسول الله صلى الله عليه وسلم؟))، قال: أجتهد رأيي، فضرب رسول الله صلى الله عليه وسلم صدره، وقال: الحمد لله الذي وفَّقَ رسولَ رسولِ الله لما يُرضي رسولَ الله</w:t>
      </w:r>
      <w:r>
        <w:rPr>
          <w:sz w:val="32"/>
          <w:szCs w:val="32"/>
        </w:rPr>
        <w:t>. </w:t>
      </w:r>
    </w:p>
    <w:p w14:paraId="4FF422A4">
      <w:pPr>
        <w:pStyle w:val="8"/>
        <w:bidi/>
        <w:spacing w:before="0" w:beforeAutospacing="0" w:after="0" w:afterAutospacing="0"/>
        <w:jc w:val="both"/>
        <w:rPr>
          <w:sz w:val="32"/>
          <w:szCs w:val="32"/>
        </w:rPr>
      </w:pPr>
      <w:r>
        <w:rPr>
          <w:sz w:val="32"/>
          <w:szCs w:val="32"/>
          <w:rtl/>
        </w:rPr>
        <w:t>إن السيرة النبوية هي أكبر مدرسة دينية عملية يمكن أن نتعلَّم منها، إنها تطبيق عملي بمعنى الكلمة لأحكام القرآن، أليست أم المؤمنين عائشة رضي الله عنها عندما سُئلت عن خُلُق النبي صلى الله عليه وسلم قالت: "كان خُلُقُه القرآن</w:t>
      </w:r>
      <w:r>
        <w:rPr>
          <w:sz w:val="32"/>
          <w:szCs w:val="32"/>
        </w:rPr>
        <w:t>". </w:t>
      </w:r>
    </w:p>
    <w:p w14:paraId="63E1C82A">
      <w:pPr>
        <w:pStyle w:val="8"/>
        <w:bidi/>
        <w:spacing w:before="0" w:beforeAutospacing="0" w:after="0" w:afterAutospacing="0"/>
        <w:jc w:val="both"/>
        <w:rPr>
          <w:rFonts w:ascii="Traditional Arabic" w:hAnsi="Traditional Arabic" w:cs="Traditional Arabic"/>
          <w:sz w:val="36"/>
          <w:szCs w:val="36"/>
        </w:rPr>
      </w:pPr>
      <w:r>
        <w:rPr>
          <w:sz w:val="32"/>
          <w:szCs w:val="32"/>
          <w:rtl/>
        </w:rPr>
        <w:t>في السيرة نجد كل ما يخطر على بالنا، إذا أردت أن تعرف كيف تكون الحياة الزوجية الصحيحة، فستجدها في علاقة النبي صلى الله عليه وسلم بزوجاته، سنجد في السيرة الطريقة الصحيحة لتربية أبنائنا، وفي السيرة نعرف كيف نتعامل مع العصاة، كيف تتناقش وكيف تتعامل وتبيع وتشتري، كل ما تودُّ الحديث عنه، ستجده في السيرة تطبيقًا عمليًّا واضحًا</w:t>
      </w:r>
      <w:r>
        <w:rPr>
          <w:sz w:val="32"/>
          <w:szCs w:val="32"/>
        </w:rPr>
        <w:t>.</w:t>
      </w:r>
    </w:p>
    <w:p w14:paraId="43AC74A7">
      <w:pPr>
        <w:pStyle w:val="8"/>
        <w:bidi/>
        <w:spacing w:before="0" w:beforeAutospacing="0" w:after="0" w:afterAutospacing="0"/>
        <w:jc w:val="both"/>
        <w:rPr>
          <w:rFonts w:ascii="Traditional Arabic" w:hAnsi="Traditional Arabic" w:cs="Traditional Arabic"/>
          <w:sz w:val="36"/>
          <w:szCs w:val="36"/>
        </w:rPr>
      </w:pPr>
    </w:p>
    <w:p w14:paraId="20E941CB">
      <w:pPr>
        <w:pStyle w:val="8"/>
        <w:bidi/>
        <w:spacing w:before="0" w:beforeAutospacing="0" w:after="0" w:afterAutospacing="0"/>
        <w:jc w:val="both"/>
        <w:rPr>
          <w:rStyle w:val="9"/>
          <w:rFonts w:asciiTheme="majorBidi" w:hAnsiTheme="majorBidi" w:cstheme="majorBidi"/>
          <w:sz w:val="36"/>
          <w:szCs w:val="36"/>
        </w:rPr>
      </w:pPr>
      <w:r>
        <w:rPr>
          <w:rStyle w:val="9"/>
          <w:rFonts w:hint="cs" w:asciiTheme="majorBidi" w:hAnsiTheme="majorBidi" w:cstheme="majorBidi"/>
          <w:sz w:val="36"/>
          <w:szCs w:val="36"/>
          <w:rtl/>
        </w:rPr>
        <w:t>4-</w:t>
      </w:r>
      <w:r>
        <w:rPr>
          <w:rStyle w:val="9"/>
          <w:rFonts w:asciiTheme="majorBidi" w:hAnsiTheme="majorBidi" w:cstheme="majorBidi"/>
          <w:sz w:val="36"/>
          <w:szCs w:val="36"/>
          <w:rtl/>
        </w:rPr>
        <w:t>المعرفة بالمدعوين</w:t>
      </w:r>
      <w:r>
        <w:rPr>
          <w:rStyle w:val="9"/>
          <w:rFonts w:asciiTheme="majorBidi" w:hAnsiTheme="majorBidi" w:cstheme="majorBidi"/>
          <w:sz w:val="36"/>
          <w:szCs w:val="36"/>
        </w:rPr>
        <w:t>:</w:t>
      </w:r>
    </w:p>
    <w:p w14:paraId="2F8DDAB8">
      <w:pPr>
        <w:pStyle w:val="8"/>
        <w:bidi/>
        <w:spacing w:before="0" w:beforeAutospacing="0" w:after="0" w:afterAutospacing="0"/>
        <w:jc w:val="both"/>
        <w:rPr>
          <w:sz w:val="32"/>
          <w:szCs w:val="32"/>
        </w:rPr>
      </w:pPr>
      <w:r>
        <w:rPr>
          <w:sz w:val="32"/>
          <w:szCs w:val="32"/>
          <w:rtl/>
        </w:rPr>
        <w:t>مما يعين على النجاح الكبير للداعية في مجال الدعوة معرفة حال مَنْ تُوجَّه لهم الدعوة، من حيث نفسيَّاتهم وأخلاقهم، وتاريخهم، وموقعهم، ومللهم، وحضارتهم، ولغتهم، فيخاطبهم بما يُحقِّق الغرض، ويصل به إلى المطلوب من أيسر الطرق</w:t>
      </w:r>
      <w:r>
        <w:rPr>
          <w:sz w:val="32"/>
          <w:szCs w:val="32"/>
        </w:rPr>
        <w:t>.</w:t>
      </w:r>
    </w:p>
    <w:p w14:paraId="700C93BE">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2D8CC421">
      <w:pPr>
        <w:pStyle w:val="8"/>
        <w:bidi/>
        <w:spacing w:before="0" w:beforeAutospacing="0" w:after="0" w:afterAutospacing="0"/>
        <w:jc w:val="both"/>
        <w:rPr>
          <w:rStyle w:val="9"/>
          <w:rFonts w:asciiTheme="majorBidi" w:hAnsiTheme="majorBidi" w:cstheme="majorBidi"/>
          <w:sz w:val="36"/>
          <w:szCs w:val="36"/>
        </w:rPr>
      </w:pPr>
      <w:r>
        <w:rPr>
          <w:rStyle w:val="9"/>
          <w:rFonts w:hint="cs" w:asciiTheme="majorBidi" w:hAnsiTheme="majorBidi" w:cstheme="majorBidi"/>
          <w:sz w:val="36"/>
          <w:szCs w:val="36"/>
          <w:rtl/>
        </w:rPr>
        <w:t>5-</w:t>
      </w:r>
      <w:r>
        <w:rPr>
          <w:rStyle w:val="9"/>
          <w:rFonts w:asciiTheme="majorBidi" w:hAnsiTheme="majorBidi" w:cstheme="majorBidi"/>
          <w:sz w:val="36"/>
          <w:szCs w:val="36"/>
        </w:rPr>
        <w:t> </w:t>
      </w:r>
      <w:r>
        <w:rPr>
          <w:rStyle w:val="9"/>
          <w:rFonts w:asciiTheme="majorBidi" w:hAnsiTheme="majorBidi" w:cstheme="majorBidi"/>
          <w:sz w:val="36"/>
          <w:szCs w:val="36"/>
          <w:rtl/>
        </w:rPr>
        <w:t>الحلم والعفو</w:t>
      </w:r>
      <w:r>
        <w:rPr>
          <w:rStyle w:val="9"/>
          <w:rFonts w:asciiTheme="majorBidi" w:hAnsiTheme="majorBidi" w:cstheme="majorBidi"/>
          <w:sz w:val="36"/>
          <w:szCs w:val="36"/>
        </w:rPr>
        <w:t>:</w:t>
      </w:r>
    </w:p>
    <w:p w14:paraId="0C4CF33E">
      <w:pPr>
        <w:pStyle w:val="8"/>
        <w:bidi/>
        <w:spacing w:before="0" w:beforeAutospacing="0" w:after="0" w:afterAutospacing="0"/>
        <w:jc w:val="both"/>
        <w:rPr>
          <w:sz w:val="32"/>
          <w:szCs w:val="32"/>
        </w:rPr>
      </w:pPr>
      <w:r>
        <w:rPr>
          <w:sz w:val="32"/>
          <w:szCs w:val="32"/>
          <w:rtl/>
        </w:rPr>
        <w:t>الحلم والعفو من أهم الصفات التي يجب أن يتحلَّى بها الداعية؛ لأن الناس كثيرًا ما يصدر منهم ما يغضب النفوس، ويُثير القلوب، فإذا لم يكن متحلِّيًا بالحلم والعفو صدر عنه ما ينفر الناس منه، فلا يجتمع عليه أحد، ولا يستطيع النجاح في مهمته؛ ولهذا مدح الرسول صلى الله عليه وسلم أشجَّ عبد القيس لما فيه من الحلم والأناة، فقال</w:t>
      </w:r>
      <w:r>
        <w:rPr>
          <w:rFonts w:hint="cs"/>
          <w:sz w:val="32"/>
          <w:szCs w:val="32"/>
          <w:rtl/>
        </w:rPr>
        <w:t>((</w:t>
      </w:r>
      <w:r>
        <w:rPr>
          <w:b/>
          <w:bCs/>
          <w:sz w:val="32"/>
          <w:szCs w:val="32"/>
          <w:rtl/>
        </w:rPr>
        <w:t>إنَّ فيكَ خَلَّتَيْنِ يُحِبُّهُما اللهُ: الحِلْمُ والأناةُ</w:t>
      </w:r>
      <w:r>
        <w:rPr>
          <w:rFonts w:hint="cs"/>
          <w:sz w:val="32"/>
          <w:szCs w:val="32"/>
          <w:rtl/>
        </w:rPr>
        <w:t>))</w:t>
      </w:r>
      <w:r>
        <w:rPr>
          <w:sz w:val="32"/>
          <w:szCs w:val="32"/>
          <w:rtl/>
        </w:rPr>
        <w:t>؛ رواه أبو داود</w:t>
      </w:r>
      <w:r>
        <w:rPr>
          <w:sz w:val="32"/>
          <w:szCs w:val="32"/>
        </w:rPr>
        <w:t>.</w:t>
      </w:r>
      <w:r>
        <w:rPr>
          <w:rFonts w:hint="cs"/>
          <w:sz w:val="32"/>
          <w:szCs w:val="32"/>
          <w:rtl/>
        </w:rPr>
        <w:t>)</w:t>
      </w:r>
    </w:p>
    <w:p w14:paraId="7F1C4F69">
      <w:pPr>
        <w:pStyle w:val="8"/>
        <w:bidi/>
        <w:spacing w:before="0" w:beforeAutospacing="0" w:after="0" w:afterAutospacing="0"/>
        <w:jc w:val="both"/>
        <w:rPr>
          <w:rFonts w:ascii="Traditional Arabic" w:hAnsi="Traditional Arabic" w:cs="Traditional Arabic"/>
          <w:sz w:val="22"/>
          <w:szCs w:val="22"/>
        </w:rPr>
      </w:pPr>
      <w:r>
        <w:rPr>
          <w:rFonts w:ascii="Traditional Arabic" w:hAnsi="Traditional Arabic" w:cs="Traditional Arabic"/>
          <w:sz w:val="22"/>
          <w:szCs w:val="22"/>
        </w:rPr>
        <w:t> </w:t>
      </w:r>
    </w:p>
    <w:p w14:paraId="7C1F70B1">
      <w:pPr>
        <w:pStyle w:val="8"/>
        <w:bidi/>
        <w:spacing w:before="0" w:beforeAutospacing="0" w:after="0" w:afterAutospacing="0"/>
        <w:jc w:val="both"/>
        <w:rPr>
          <w:rFonts w:ascii="Traditional Arabic" w:hAnsi="Traditional Arabic" w:cs="Traditional Arabic"/>
          <w:sz w:val="36"/>
          <w:szCs w:val="36"/>
        </w:rPr>
      </w:pPr>
      <w:r>
        <w:rPr>
          <w:sz w:val="32"/>
          <w:szCs w:val="32"/>
          <w:rtl/>
        </w:rPr>
        <w:t>والداعي إلى الله يتعرَّض لطبقات مختلفة من الناس، منهم الخلوق المهذَّب، ومنهم الشرس العنيد، وبالحلم والعفو يستطيع الداعية أن يُفسح صدره للجميع، ويعامل كل واحد منهم بالقدر الذي ينفعه ويستفيد منه، فالداعية في مجتمعه بمثابة الطبيب الذي يعالج أمراضهم، ويصف لهم العلاج الناجح  حسب مرضه</w:t>
      </w:r>
      <w:r>
        <w:rPr>
          <w:rFonts w:hint="cs"/>
          <w:sz w:val="32"/>
          <w:szCs w:val="32"/>
          <w:rtl/>
        </w:rPr>
        <w:t>م</w:t>
      </w:r>
      <w:r>
        <w:rPr>
          <w:sz w:val="32"/>
          <w:szCs w:val="32"/>
          <w:rtl/>
        </w:rPr>
        <w:t>، وهو الأب الحنون الذي يحنو عليهم، ويتحمَّل أذاهم، ويعفو عن إساءتهم</w:t>
      </w:r>
      <w:r>
        <w:rPr>
          <w:sz w:val="32"/>
          <w:szCs w:val="32"/>
        </w:rPr>
        <w:t>.</w:t>
      </w:r>
    </w:p>
    <w:p w14:paraId="5D3338C0">
      <w:pPr>
        <w:pStyle w:val="8"/>
        <w:bidi/>
        <w:spacing w:before="0" w:beforeAutospacing="0" w:after="0" w:afterAutospacing="0"/>
        <w:jc w:val="both"/>
        <w:rPr>
          <w:rFonts w:ascii="Traditional Arabic" w:hAnsi="Traditional Arabic" w:cs="Traditional Arabic"/>
          <w:sz w:val="22"/>
          <w:szCs w:val="22"/>
        </w:rPr>
      </w:pPr>
      <w:r>
        <w:rPr>
          <w:rFonts w:ascii="Traditional Arabic" w:hAnsi="Traditional Arabic" w:cs="Traditional Arabic"/>
          <w:sz w:val="22"/>
          <w:szCs w:val="22"/>
        </w:rPr>
        <w:t> </w:t>
      </w:r>
    </w:p>
    <w:p w14:paraId="111500BC">
      <w:pPr>
        <w:pStyle w:val="8"/>
        <w:bidi/>
        <w:spacing w:before="0" w:beforeAutospacing="0" w:after="0" w:afterAutospacing="0"/>
        <w:jc w:val="both"/>
        <w:rPr>
          <w:sz w:val="32"/>
          <w:szCs w:val="32"/>
        </w:rPr>
      </w:pPr>
      <w:r>
        <w:rPr>
          <w:sz w:val="32"/>
          <w:szCs w:val="32"/>
          <w:rtl/>
        </w:rPr>
        <w:t>وليكن قدوته في ذلك الرسول صلى الله عليه وسلم الذي خاطبه ربُّه بقوله</w:t>
      </w:r>
      <w:r>
        <w:rPr>
          <w:sz w:val="32"/>
          <w:szCs w:val="32"/>
        </w:rPr>
        <w:t xml:space="preserve">: </w:t>
      </w:r>
      <w:r>
        <w:rPr>
          <w:sz w:val="32"/>
          <w:szCs w:val="32"/>
          <w:rtl/>
        </w:rPr>
        <w:t>﴿ وَلَوْ كُنْتَ فَظًّا غَلِيظَ الْقَلْبِ لَانْفَضُّوا مِنْ حَوْلِكَ ﴾ [آل عمران: 159]، وقد أمرنا الله سبحانه وتعالى بالعفو؛ فقال عز وجل</w:t>
      </w:r>
      <w:r>
        <w:rPr>
          <w:sz w:val="32"/>
          <w:szCs w:val="32"/>
        </w:rPr>
        <w:t xml:space="preserve">: </w:t>
      </w:r>
      <w:r>
        <w:rPr>
          <w:sz w:val="32"/>
          <w:szCs w:val="32"/>
          <w:rtl/>
        </w:rPr>
        <w:t xml:space="preserve">﴿ خُذِ الْعَفْوَ وَأْمُرْ بِالْعُرْفِ وَأَعْرِضْ عَنِ الْجَاهِلِينَ ﴾ </w:t>
      </w:r>
      <w:r>
        <w:rPr>
          <w:rFonts w:hint="cs"/>
          <w:sz w:val="32"/>
          <w:szCs w:val="32"/>
          <w:rtl/>
        </w:rPr>
        <w:t>[</w:t>
      </w:r>
      <w:r>
        <w:rPr>
          <w:sz w:val="32"/>
          <w:szCs w:val="32"/>
          <w:rtl/>
        </w:rPr>
        <w:t>الأعراف: 199</w:t>
      </w:r>
      <w:r>
        <w:rPr>
          <w:rFonts w:hint="cs"/>
          <w:sz w:val="32"/>
          <w:szCs w:val="32"/>
          <w:rtl/>
        </w:rPr>
        <w:t>]</w:t>
      </w:r>
    </w:p>
    <w:p w14:paraId="6DC9DDBF">
      <w:pPr>
        <w:pStyle w:val="8"/>
        <w:bidi/>
        <w:spacing w:before="0" w:beforeAutospacing="0" w:after="0" w:afterAutospacing="0"/>
        <w:jc w:val="both"/>
        <w:rPr>
          <w:rFonts w:ascii="Traditional Arabic" w:hAnsi="Traditional Arabic" w:cs="Traditional Arabic"/>
          <w:sz w:val="22"/>
          <w:szCs w:val="22"/>
        </w:rPr>
      </w:pPr>
      <w:r>
        <w:rPr>
          <w:rFonts w:ascii="Traditional Arabic" w:hAnsi="Traditional Arabic" w:cs="Traditional Arabic"/>
          <w:sz w:val="22"/>
          <w:szCs w:val="22"/>
        </w:rPr>
        <w:t> </w:t>
      </w:r>
    </w:p>
    <w:p w14:paraId="744CE417">
      <w:pPr>
        <w:pStyle w:val="8"/>
        <w:bidi/>
        <w:spacing w:before="0" w:beforeAutospacing="0" w:after="0" w:afterAutospacing="0"/>
        <w:jc w:val="both"/>
        <w:rPr>
          <w:rFonts w:ascii="Traditional Arabic" w:hAnsi="Traditional Arabic" w:cs="Traditional Arabic"/>
          <w:sz w:val="36"/>
          <w:szCs w:val="36"/>
        </w:rPr>
      </w:pPr>
      <w:r>
        <w:rPr>
          <w:sz w:val="32"/>
          <w:szCs w:val="32"/>
          <w:rtl/>
        </w:rPr>
        <w:t>لقد بلغ النَّبيُّ صلى الله عليه وسلم غاية الحِلْم والعفو، والسُّنَّة النَّبويَّة حافلة بمواقف الرَّسول الكريم في الحِلْم، ومِن ذلك قصَّة الأعرابي الذي جبذ (يعني جذب أو شد) النَّبيَّ صلى الله عليه وسلم بردائه جَبْذَةً شديدةً؛ فعن أنس بن مالك رضي الله عنه قال: "كنت أمشي مع رسول الله صلى الله عليه وسلم، وعليه بردٌ نجرانيٌّ غليظ الحاشية، فأدركه أعرابيٌّ، فجبذه بردائه جبْذَةً شديدةً، حتى نظرت إلى صفحة عاتق رسول الله صلى الله عليه وسلم قد أثَّرت بها حاشية البُرْد مِن شدَّة جَبْذَته، ثمَّ قال: يا محمَّد، مُرْ لي مِن مال الله الذي عندك، فالتفت إليه رسول الله صلى الله عليه وسلم، ثمَّ ضحك، ثمَّ أمر له بعطاء"؛ رواه البخاري</w:t>
      </w:r>
      <w:r>
        <w:rPr>
          <w:sz w:val="32"/>
          <w:szCs w:val="32"/>
        </w:rPr>
        <w:t>.</w:t>
      </w:r>
    </w:p>
    <w:p w14:paraId="44D7425D">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1119B4F1">
      <w:pPr>
        <w:pStyle w:val="8"/>
        <w:bidi/>
        <w:spacing w:before="0" w:beforeAutospacing="0" w:after="0" w:afterAutospacing="0"/>
        <w:jc w:val="both"/>
        <w:rPr>
          <w:rStyle w:val="9"/>
          <w:rFonts w:asciiTheme="majorBidi" w:hAnsiTheme="majorBidi" w:cstheme="majorBidi"/>
        </w:rPr>
      </w:pPr>
      <w:r>
        <w:rPr>
          <w:rStyle w:val="9"/>
          <w:rFonts w:hint="cs" w:asciiTheme="majorBidi" w:hAnsiTheme="majorBidi" w:cstheme="majorBidi"/>
          <w:sz w:val="36"/>
          <w:szCs w:val="36"/>
          <w:rtl/>
        </w:rPr>
        <w:t xml:space="preserve">6- </w:t>
      </w:r>
      <w:r>
        <w:rPr>
          <w:rStyle w:val="9"/>
          <w:rFonts w:asciiTheme="majorBidi" w:hAnsiTheme="majorBidi" w:cstheme="majorBidi"/>
          <w:sz w:val="36"/>
          <w:szCs w:val="36"/>
          <w:rtl/>
        </w:rPr>
        <w:t>مطابقة القول للعمل</w:t>
      </w:r>
      <w:r>
        <w:rPr>
          <w:rStyle w:val="9"/>
          <w:rFonts w:asciiTheme="majorBidi" w:hAnsiTheme="majorBidi" w:cstheme="majorBidi"/>
        </w:rPr>
        <w:t>:</w:t>
      </w:r>
    </w:p>
    <w:p w14:paraId="223F3C26">
      <w:pPr>
        <w:pStyle w:val="8"/>
        <w:bidi/>
        <w:spacing w:before="0" w:beforeAutospacing="0" w:after="0" w:afterAutospacing="0"/>
        <w:jc w:val="both"/>
        <w:rPr>
          <w:rFonts w:ascii="Traditional Arabic" w:hAnsi="Traditional Arabic" w:cs="Traditional Arabic"/>
          <w:sz w:val="36"/>
          <w:szCs w:val="36"/>
        </w:rPr>
      </w:pPr>
      <w:r>
        <w:rPr>
          <w:sz w:val="32"/>
          <w:szCs w:val="32"/>
          <w:rtl/>
        </w:rPr>
        <w:t>نجاح الداعي في دعوته مرتبط بموافقة قوله عمله، وعمله قوله؛ فالإسلام علم وعمل، والداعي إلى الله لا ينبغي له أن يكون فعله مُكَذِّبًا لقوله؛ بل ما يعظ به يحرص على تحقيقه في نفسه وفي بيته، فالقدوة العملية تصيب من قلوب الناس أكثر مما تصيب الكلمة مهما كان تأثيرها</w:t>
      </w:r>
      <w:r>
        <w:rPr>
          <w:sz w:val="32"/>
          <w:szCs w:val="32"/>
        </w:rPr>
        <w:t>.</w:t>
      </w:r>
    </w:p>
    <w:p w14:paraId="6EF332ED">
      <w:pPr>
        <w:pStyle w:val="8"/>
        <w:bidi/>
        <w:spacing w:before="0" w:beforeAutospacing="0" w:after="0" w:afterAutospacing="0"/>
        <w:jc w:val="both"/>
        <w:rPr>
          <w:rFonts w:ascii="Traditional Arabic" w:hAnsi="Traditional Arabic" w:cs="Traditional Arabic"/>
          <w:sz w:val="20"/>
          <w:szCs w:val="20"/>
        </w:rPr>
      </w:pPr>
      <w:r>
        <w:rPr>
          <w:rFonts w:ascii="Traditional Arabic" w:hAnsi="Traditional Arabic" w:cs="Traditional Arabic"/>
          <w:sz w:val="20"/>
          <w:szCs w:val="20"/>
        </w:rPr>
        <w:t> </w:t>
      </w:r>
    </w:p>
    <w:p w14:paraId="02F5A5FD">
      <w:pPr>
        <w:pStyle w:val="8"/>
        <w:bidi/>
        <w:spacing w:before="0" w:beforeAutospacing="0" w:after="0" w:afterAutospacing="0"/>
        <w:jc w:val="both"/>
        <w:rPr>
          <w:rFonts w:ascii="Traditional Arabic" w:hAnsi="Traditional Arabic" w:cs="Traditional Arabic"/>
          <w:sz w:val="36"/>
          <w:szCs w:val="36"/>
        </w:rPr>
      </w:pPr>
      <w:r>
        <w:rPr>
          <w:sz w:val="32"/>
          <w:szCs w:val="32"/>
          <w:rtl/>
        </w:rPr>
        <w:t>وأكبر مثال عملي على تأثير العمل والتطبيق على قبول الناس للقول ما حدث بعد صلح الحديبية حين أمر الرسول صلى الله عليه وسلم أصحابه بالحلق والنحر</w:t>
      </w:r>
      <w:r>
        <w:rPr>
          <w:sz w:val="32"/>
          <w:szCs w:val="32"/>
        </w:rPr>
        <w:t>.</w:t>
      </w:r>
    </w:p>
    <w:p w14:paraId="24ED8000">
      <w:pPr>
        <w:pStyle w:val="8"/>
        <w:bidi/>
        <w:spacing w:before="0" w:beforeAutospacing="0" w:after="0" w:afterAutospacing="0"/>
        <w:jc w:val="both"/>
        <w:rPr>
          <w:rFonts w:ascii="Traditional Arabic" w:hAnsi="Traditional Arabic" w:cs="Traditional Arabic"/>
          <w:sz w:val="16"/>
          <w:szCs w:val="16"/>
        </w:rPr>
      </w:pPr>
      <w:r>
        <w:rPr>
          <w:rFonts w:ascii="Traditional Arabic" w:hAnsi="Traditional Arabic" w:cs="Traditional Arabic"/>
          <w:sz w:val="16"/>
          <w:szCs w:val="16"/>
        </w:rPr>
        <w:t> </w:t>
      </w:r>
    </w:p>
    <w:p w14:paraId="46545678">
      <w:pPr>
        <w:pStyle w:val="8"/>
        <w:bidi/>
        <w:spacing w:before="0" w:beforeAutospacing="0" w:after="0" w:afterAutospacing="0"/>
        <w:jc w:val="both"/>
        <w:rPr>
          <w:sz w:val="32"/>
          <w:szCs w:val="32"/>
        </w:rPr>
      </w:pPr>
      <w:r>
        <w:rPr>
          <w:sz w:val="32"/>
          <w:szCs w:val="32"/>
          <w:rtl/>
        </w:rPr>
        <w:t>فعن المسور بن مخرمة رضي الله عنه، قال: فلما فرغ من قضية الكتاب، قال رسول الله صلى الله عليه وسلم لأصحابه: ((قوموا فانحروا، ثم احلقوا))، قال: فوالله، ما قام منهم رجل، حتى قال ذلك ثلاث مرات، فلما لم يقم منهم أحد دخل على أُمِّ سلمة، فذكر لها ما لقي من الناس، فقالت أُمُّ سلمة: يا نبي الله، أتحبُّ ذلك؟ اخرج ثم لا تكلِّم أحدًا منهم كلمةً حتى تنحر بدنك، وتدعوَ حالقَك فيحلقك، فخرج فلم يكلِّم أحدًا منهم حتى فعل ذلك؛ نحر بدنه ودعا حالقه فحلقه، فلما رأوا ذلك قاموا فنحروا، وجعل بعضهم يحلق بعضًا حتى كاد بعضهم يقتل بعضًا غمًّا"؛ رواه البخاري</w:t>
      </w:r>
      <w:r>
        <w:rPr>
          <w:sz w:val="32"/>
          <w:szCs w:val="32"/>
        </w:rPr>
        <w:t>.</w:t>
      </w:r>
    </w:p>
    <w:p w14:paraId="2C861B9A">
      <w:pPr>
        <w:pStyle w:val="8"/>
        <w:bidi/>
        <w:spacing w:before="0" w:beforeAutospacing="0" w:after="0" w:afterAutospacing="0"/>
        <w:jc w:val="both"/>
        <w:rPr>
          <w:rFonts w:ascii="Traditional Arabic" w:hAnsi="Traditional Arabic" w:cs="Traditional Arabic"/>
        </w:rPr>
      </w:pPr>
      <w:r>
        <w:rPr>
          <w:rFonts w:ascii="Traditional Arabic" w:hAnsi="Traditional Arabic" w:cs="Traditional Arabic"/>
        </w:rPr>
        <w:t> </w:t>
      </w:r>
    </w:p>
    <w:p w14:paraId="2FDDACE7">
      <w:pPr>
        <w:pStyle w:val="8"/>
        <w:bidi/>
        <w:spacing w:before="0" w:beforeAutospacing="0" w:after="0" w:afterAutospacing="0"/>
        <w:jc w:val="both"/>
        <w:rPr>
          <w:rStyle w:val="9"/>
          <w:rFonts w:asciiTheme="majorBidi" w:hAnsiTheme="majorBidi" w:cstheme="majorBidi"/>
          <w:sz w:val="36"/>
          <w:szCs w:val="36"/>
        </w:rPr>
      </w:pPr>
      <w:r>
        <w:rPr>
          <w:rStyle w:val="9"/>
          <w:rFonts w:hint="cs" w:asciiTheme="majorBidi" w:hAnsiTheme="majorBidi" w:cstheme="majorBidi"/>
          <w:sz w:val="36"/>
          <w:szCs w:val="36"/>
          <w:rtl/>
        </w:rPr>
        <w:t>7-</w:t>
      </w:r>
      <w:r>
        <w:rPr>
          <w:rStyle w:val="9"/>
          <w:rFonts w:asciiTheme="majorBidi" w:hAnsiTheme="majorBidi" w:cstheme="majorBidi"/>
          <w:sz w:val="36"/>
          <w:szCs w:val="36"/>
        </w:rPr>
        <w:t> </w:t>
      </w:r>
      <w:r>
        <w:rPr>
          <w:rStyle w:val="9"/>
          <w:rFonts w:asciiTheme="majorBidi" w:hAnsiTheme="majorBidi" w:cstheme="majorBidi"/>
          <w:sz w:val="36"/>
          <w:szCs w:val="36"/>
          <w:rtl/>
        </w:rPr>
        <w:t>الاستقامة</w:t>
      </w:r>
      <w:r>
        <w:rPr>
          <w:rStyle w:val="9"/>
          <w:rFonts w:asciiTheme="majorBidi" w:hAnsiTheme="majorBidi" w:cstheme="majorBidi"/>
          <w:sz w:val="36"/>
          <w:szCs w:val="36"/>
        </w:rPr>
        <w:t>:</w:t>
      </w:r>
    </w:p>
    <w:p w14:paraId="663ED81B">
      <w:pPr>
        <w:pStyle w:val="8"/>
        <w:bidi/>
        <w:spacing w:before="0" w:beforeAutospacing="0" w:after="0" w:afterAutospacing="0"/>
        <w:jc w:val="both"/>
        <w:rPr>
          <w:rFonts w:ascii="Traditional Arabic" w:hAnsi="Traditional Arabic" w:cs="Traditional Arabic"/>
          <w:sz w:val="36"/>
          <w:szCs w:val="36"/>
        </w:rPr>
      </w:pPr>
      <w:r>
        <w:rPr>
          <w:sz w:val="32"/>
          <w:szCs w:val="32"/>
          <w:rtl/>
        </w:rPr>
        <w:t>الاستقامة في الإسلام منهج متكامل جمع بين العقيدة والشريعة والدين والدنيا، إنها تعني المسيرة الحازمة المقيمة على نهج واضح ويقين ثابت، وهي من ألزم صفات الداعي</w:t>
      </w:r>
      <w:r>
        <w:rPr>
          <w:sz w:val="32"/>
          <w:szCs w:val="32"/>
        </w:rPr>
        <w:t>.</w:t>
      </w:r>
    </w:p>
    <w:p w14:paraId="13F57ADF">
      <w:pPr>
        <w:pStyle w:val="8"/>
        <w:bidi/>
        <w:spacing w:before="0" w:beforeAutospacing="0" w:after="0" w:afterAutospacing="0"/>
        <w:jc w:val="both"/>
        <w:rPr>
          <w:rFonts w:ascii="Traditional Arabic" w:hAnsi="Traditional Arabic" w:cs="Traditional Arabic"/>
          <w:sz w:val="22"/>
          <w:szCs w:val="22"/>
        </w:rPr>
      </w:pPr>
      <w:r>
        <w:rPr>
          <w:rFonts w:ascii="Traditional Arabic" w:hAnsi="Traditional Arabic" w:cs="Traditional Arabic"/>
          <w:sz w:val="22"/>
          <w:szCs w:val="22"/>
        </w:rPr>
        <w:t> </w:t>
      </w:r>
    </w:p>
    <w:p w14:paraId="4B77888A">
      <w:pPr>
        <w:pStyle w:val="8"/>
        <w:bidi/>
        <w:spacing w:before="0" w:beforeAutospacing="0" w:after="0" w:afterAutospacing="0"/>
        <w:jc w:val="both"/>
        <w:rPr>
          <w:sz w:val="32"/>
          <w:szCs w:val="32"/>
        </w:rPr>
      </w:pPr>
      <w:r>
        <w:rPr>
          <w:sz w:val="32"/>
          <w:szCs w:val="32"/>
          <w:rtl/>
        </w:rPr>
        <w:t>إن الاستقامة تعني الإيمان الكامل بالله وحده والإذعان التام لمشيئته، والاحتكام في كل صغيرة وكبيرة إلى دينه، والتطبيق لشريعته والعيش وَفْق ما يأمر به وينهى عنه؛ ولهذا قال عز وجل في سورة الأحقاف</w:t>
      </w:r>
      <w:r>
        <w:rPr>
          <w:sz w:val="32"/>
          <w:szCs w:val="32"/>
        </w:rPr>
        <w:t xml:space="preserve">: </w:t>
      </w:r>
      <w:r>
        <w:rPr>
          <w:sz w:val="32"/>
          <w:szCs w:val="32"/>
          <w:rtl/>
        </w:rPr>
        <w:t>﴿ إِنَّ الَّذِينَ قَالُوا رَبُّنَا اللَّهُ ثُمَّ اسْتَقَامُوا فَلَا خَوْفٌ عَلَيْهِمْ وَلَا هُمْ يَحْزَنُونَ </w:t>
      </w:r>
      <w:r>
        <w:rPr>
          <w:sz w:val="32"/>
          <w:szCs w:val="32"/>
        </w:rPr>
        <w:t>* </w:t>
      </w:r>
      <w:r>
        <w:rPr>
          <w:sz w:val="32"/>
          <w:szCs w:val="32"/>
          <w:rtl/>
        </w:rPr>
        <w:t xml:space="preserve">أُولَئِكَ أَصْحَابُ الْجَنَّةِ خَالِدِينَ فِيهَا جَزَاءً بِمَا كَانُوا يَعْمَلُونَ ﴾ </w:t>
      </w:r>
      <w:r>
        <w:rPr>
          <w:rFonts w:hint="cs"/>
          <w:sz w:val="32"/>
          <w:szCs w:val="32"/>
          <w:rtl/>
        </w:rPr>
        <w:t>[</w:t>
      </w:r>
      <w:r>
        <w:rPr>
          <w:sz w:val="32"/>
          <w:szCs w:val="32"/>
          <w:rtl/>
        </w:rPr>
        <w:t>الأحقاف: 13، 14</w:t>
      </w:r>
      <w:r>
        <w:rPr>
          <w:rFonts w:hint="cs"/>
          <w:sz w:val="32"/>
          <w:szCs w:val="32"/>
          <w:rtl/>
        </w:rPr>
        <w:t>]</w:t>
      </w:r>
    </w:p>
    <w:p w14:paraId="43BDF392">
      <w:pPr>
        <w:pStyle w:val="8"/>
        <w:bidi/>
        <w:spacing w:before="0" w:beforeAutospacing="0" w:after="0" w:afterAutospacing="0"/>
        <w:jc w:val="both"/>
        <w:rPr>
          <w:rFonts w:ascii="Traditional Arabic" w:hAnsi="Traditional Arabic" w:cs="Traditional Arabic"/>
          <w:sz w:val="14"/>
          <w:szCs w:val="14"/>
        </w:rPr>
      </w:pPr>
      <w:r>
        <w:rPr>
          <w:rFonts w:ascii="Traditional Arabic" w:hAnsi="Traditional Arabic" w:cs="Traditional Arabic"/>
          <w:sz w:val="14"/>
          <w:szCs w:val="14"/>
        </w:rPr>
        <w:t> </w:t>
      </w:r>
    </w:p>
    <w:p w14:paraId="6935EEEB">
      <w:pPr>
        <w:pStyle w:val="8"/>
        <w:bidi/>
        <w:spacing w:before="0" w:beforeAutospacing="0" w:after="0" w:afterAutospacing="0"/>
        <w:jc w:val="both"/>
        <w:rPr>
          <w:sz w:val="32"/>
          <w:szCs w:val="32"/>
        </w:rPr>
      </w:pPr>
      <w:r>
        <w:rPr>
          <w:sz w:val="32"/>
          <w:szCs w:val="32"/>
          <w:rtl/>
        </w:rPr>
        <w:t>وقد حثَّ الرسول صلى الله عليه وسلم على الاستقامة، فقد أخرج الإمام مسلم في صحيحه عن سفيان بن عبدالله الثقفي قال: قلت يا رسول الله، قل لي في الإسلام قولًا لا أسأل عنه أحدًا بعدك، قال: ((قُلْ: آمَنْت بِاللَّهِ ثُمَّ اسْتَقِمْ))</w:t>
      </w:r>
      <w:r>
        <w:rPr>
          <w:sz w:val="32"/>
          <w:szCs w:val="32"/>
        </w:rPr>
        <w:t>.</w:t>
      </w:r>
    </w:p>
    <w:p w14:paraId="551BA721">
      <w:pPr>
        <w:pStyle w:val="8"/>
        <w:bidi/>
        <w:spacing w:before="0" w:beforeAutospacing="0" w:after="0" w:afterAutospacing="0"/>
        <w:jc w:val="both"/>
        <w:rPr>
          <w:rFonts w:ascii="Traditional Arabic" w:hAnsi="Traditional Arabic" w:cs="Traditional Arabic"/>
          <w:sz w:val="22"/>
          <w:szCs w:val="22"/>
        </w:rPr>
      </w:pPr>
      <w:r>
        <w:rPr>
          <w:rFonts w:ascii="Traditional Arabic" w:hAnsi="Traditional Arabic" w:cs="Traditional Arabic"/>
          <w:sz w:val="22"/>
          <w:szCs w:val="22"/>
        </w:rPr>
        <w:t> </w:t>
      </w:r>
    </w:p>
    <w:p w14:paraId="20E77D33">
      <w:pPr>
        <w:pStyle w:val="8"/>
        <w:bidi/>
        <w:spacing w:before="0" w:beforeAutospacing="0" w:after="0" w:afterAutospacing="0"/>
        <w:jc w:val="both"/>
        <w:rPr>
          <w:rFonts w:ascii="Traditional Arabic" w:hAnsi="Traditional Arabic" w:cs="Traditional Arabic"/>
          <w:sz w:val="36"/>
          <w:szCs w:val="36"/>
        </w:rPr>
      </w:pPr>
      <w:r>
        <w:rPr>
          <w:sz w:val="32"/>
          <w:szCs w:val="32"/>
          <w:rtl/>
        </w:rPr>
        <w:t>قال العلماء: الاستقامة هي لزوم طاعة الله عز وجل، وهي نظام الأمور، لا تنتظم الأمور إلا بالاستقامة، والاستقامة كما عرفها بعض السلف: هي لزوم سنة رسول الله صلى الله عليه وسلم، فالاستقامة إذًا هي الدين كله، ((قُلْ: آمَنْت بِاَللَّهِ ثُمَّ اسْتَقِمْ))</w:t>
      </w:r>
      <w:r>
        <w:rPr>
          <w:sz w:val="32"/>
          <w:szCs w:val="32"/>
        </w:rPr>
        <w:t>.</w:t>
      </w:r>
    </w:p>
    <w:p w14:paraId="6BBAC9B1">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8"/>
          <w:szCs w:val="8"/>
        </w:rPr>
        <w:t> </w:t>
      </w:r>
    </w:p>
    <w:p w14:paraId="77D88608">
      <w:pPr>
        <w:pStyle w:val="8"/>
        <w:bidi/>
        <w:spacing w:before="0" w:beforeAutospacing="0" w:after="0" w:afterAutospacing="0"/>
        <w:jc w:val="both"/>
        <w:rPr>
          <w:sz w:val="32"/>
          <w:szCs w:val="32"/>
          <w:rtl/>
        </w:rPr>
      </w:pPr>
      <w:r>
        <w:rPr>
          <w:sz w:val="32"/>
          <w:szCs w:val="32"/>
          <w:rtl/>
        </w:rPr>
        <w:t>إن الاستقامة تشمل العقيدة، والعبادات، وسنة النبي صلى الله عليه وسلم، والسلوك، وكل شيء في حياتنا، بحيث نكون فيه بين الإفراط والتفريط، وبين التقصير والغلوِّ</w:t>
      </w:r>
      <w:r>
        <w:rPr>
          <w:sz w:val="32"/>
          <w:szCs w:val="32"/>
        </w:rPr>
        <w:t>.</w:t>
      </w:r>
    </w:p>
    <w:p w14:paraId="3984CE81">
      <w:pPr>
        <w:pStyle w:val="8"/>
        <w:bidi/>
        <w:spacing w:before="0" w:beforeAutospacing="0" w:after="0" w:afterAutospacing="0"/>
        <w:jc w:val="both"/>
        <w:rPr>
          <w:rFonts w:ascii="Traditional Arabic" w:hAnsi="Traditional Arabic" w:cs="Traditional Arabic"/>
          <w:sz w:val="36"/>
          <w:szCs w:val="36"/>
        </w:rPr>
      </w:pPr>
    </w:p>
    <w:p w14:paraId="489ACF20">
      <w:pPr>
        <w:pStyle w:val="8"/>
        <w:bidi/>
        <w:spacing w:before="0" w:beforeAutospacing="0" w:after="0" w:afterAutospacing="0"/>
        <w:jc w:val="both"/>
        <w:rPr>
          <w:rFonts w:ascii="Traditional Arabic" w:hAnsi="Traditional Arabic" w:cs="Traditional Arabic"/>
          <w:sz w:val="18"/>
          <w:szCs w:val="18"/>
        </w:rPr>
      </w:pPr>
      <w:r>
        <w:rPr>
          <w:rFonts w:ascii="Traditional Arabic" w:hAnsi="Traditional Arabic" w:cs="Traditional Arabic"/>
          <w:sz w:val="18"/>
          <w:szCs w:val="18"/>
        </w:rPr>
        <w:t> </w:t>
      </w:r>
    </w:p>
    <w:p w14:paraId="7608DFF4">
      <w:pPr>
        <w:pStyle w:val="8"/>
        <w:bidi/>
        <w:spacing w:before="0" w:beforeAutospacing="0" w:after="0" w:afterAutospacing="0"/>
        <w:jc w:val="both"/>
        <w:rPr>
          <w:rStyle w:val="9"/>
          <w:rFonts w:asciiTheme="majorBidi" w:hAnsiTheme="majorBidi" w:cstheme="majorBidi"/>
          <w:sz w:val="36"/>
          <w:szCs w:val="36"/>
        </w:rPr>
      </w:pPr>
      <w:r>
        <w:rPr>
          <w:rStyle w:val="9"/>
          <w:rFonts w:hint="cs" w:asciiTheme="majorBidi" w:hAnsiTheme="majorBidi" w:cstheme="majorBidi"/>
          <w:sz w:val="36"/>
          <w:szCs w:val="36"/>
          <w:rtl/>
        </w:rPr>
        <w:t>8-</w:t>
      </w:r>
      <w:r>
        <w:rPr>
          <w:rStyle w:val="9"/>
          <w:rFonts w:asciiTheme="majorBidi" w:hAnsiTheme="majorBidi" w:cstheme="majorBidi"/>
          <w:sz w:val="36"/>
          <w:szCs w:val="36"/>
          <w:rtl/>
        </w:rPr>
        <w:t>التواضع</w:t>
      </w:r>
      <w:r>
        <w:rPr>
          <w:rStyle w:val="9"/>
          <w:rFonts w:asciiTheme="majorBidi" w:hAnsiTheme="majorBidi" w:cstheme="majorBidi"/>
          <w:sz w:val="36"/>
          <w:szCs w:val="36"/>
        </w:rPr>
        <w:t>:</w:t>
      </w:r>
    </w:p>
    <w:p w14:paraId="4D8491F8">
      <w:pPr>
        <w:pStyle w:val="8"/>
        <w:bidi/>
        <w:spacing w:before="0" w:beforeAutospacing="0" w:after="0" w:afterAutospacing="0"/>
        <w:jc w:val="both"/>
        <w:rPr>
          <w:rFonts w:ascii="Traditional Arabic" w:hAnsi="Traditional Arabic" w:cs="Traditional Arabic"/>
          <w:sz w:val="36"/>
          <w:szCs w:val="36"/>
        </w:rPr>
      </w:pPr>
      <w:r>
        <w:rPr>
          <w:sz w:val="32"/>
          <w:szCs w:val="32"/>
          <w:rtl/>
        </w:rPr>
        <w:t>على الداعي أن يكون متواضعًا من غير مذلَّةٍ، أبِيًّا من غير تكبُّر، فالتواضع للناس من أعظم الوسائل التي ينشر بها دعوته بينهم، يجعل الداعية محبوبًا من مجتمعه؛ فيستمع إليه الناس ويتأثرون به، ويقتدون بفعله</w:t>
      </w:r>
      <w:r>
        <w:rPr>
          <w:sz w:val="32"/>
          <w:szCs w:val="32"/>
        </w:rPr>
        <w:t>.</w:t>
      </w:r>
    </w:p>
    <w:p w14:paraId="71E0BA85">
      <w:pPr>
        <w:pStyle w:val="8"/>
        <w:bidi/>
        <w:spacing w:before="0" w:beforeAutospacing="0" w:after="0" w:afterAutospacing="0"/>
        <w:jc w:val="both"/>
        <w:rPr>
          <w:sz w:val="32"/>
          <w:szCs w:val="32"/>
        </w:rPr>
      </w:pPr>
      <w:r>
        <w:rPr>
          <w:sz w:val="32"/>
          <w:szCs w:val="32"/>
          <w:rtl/>
        </w:rPr>
        <w:t>والتواضع هو خفض الجناح والتودُّد للمؤمنين؛ قال تعالى</w:t>
      </w:r>
      <w:r>
        <w:rPr>
          <w:sz w:val="32"/>
          <w:szCs w:val="32"/>
        </w:rPr>
        <w:t xml:space="preserve">: </w:t>
      </w:r>
      <w:r>
        <w:rPr>
          <w:sz w:val="32"/>
          <w:szCs w:val="32"/>
          <w:rtl/>
        </w:rPr>
        <w:t>﴿ وَاخْفِضْ جَنَاحَكَ لِمَنِ اتَّبَعَكَ مِنَ الْمُؤْمِنِينَ ﴾ [الشعراء: 215]، والتواضُع يجب أن يكون مع الناس جميعًا؛ الأبيض والأسود، الغني والفقير، القوي والضعيف، لا فرق في ذلك بين أحد من الناس؛ قال صلى الله عليه وسلم: ((ما نقصتْ صدقةٌ من مالٍ، وما زاد اللهُ عبدًا بعفوٍ إلَّا عزًّا، وما تواضَعَ أحدٌ للهِ إلَّا رفعه اللهُ))؛ رواه مسلم</w:t>
      </w:r>
      <w:r>
        <w:rPr>
          <w:sz w:val="32"/>
          <w:szCs w:val="32"/>
        </w:rPr>
        <w:t>.</w:t>
      </w:r>
    </w:p>
    <w:p w14:paraId="556081F1">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7265DDAE">
      <w:pPr>
        <w:pStyle w:val="8"/>
        <w:bidi/>
        <w:spacing w:before="0" w:beforeAutospacing="0" w:after="0" w:afterAutospacing="0"/>
        <w:jc w:val="both"/>
        <w:rPr>
          <w:rFonts w:ascii="Traditional Arabic" w:hAnsi="Traditional Arabic" w:cs="Traditional Arabic"/>
          <w:sz w:val="36"/>
          <w:szCs w:val="36"/>
          <w:rtl/>
        </w:rPr>
      </w:pPr>
      <w:r>
        <w:rPr>
          <w:sz w:val="32"/>
          <w:szCs w:val="32"/>
          <w:rtl/>
        </w:rPr>
        <w:t>ومن التواضُع عدم الافتخار بالآباء والأجداد، وعدم البغي والاعتداء؛ ولهذا يقول صلى الله عليه وسلم: ((إنَّ اللهَ أوحى إليَّ أن تواضَعوا حتى لا يبغيَ أحدٌ على أحدٍ، ولا يفخرَ أحدٌ على أحدٍ)؛ رواه أبو داود</w:t>
      </w:r>
      <w:r>
        <w:rPr>
          <w:sz w:val="32"/>
          <w:szCs w:val="32"/>
        </w:rPr>
        <w:t>.</w:t>
      </w:r>
    </w:p>
    <w:p w14:paraId="48F641F7">
      <w:pPr>
        <w:pStyle w:val="8"/>
        <w:bidi/>
        <w:spacing w:before="0" w:beforeAutospacing="0" w:after="0" w:afterAutospacing="0"/>
        <w:jc w:val="both"/>
        <w:rPr>
          <w:rFonts w:ascii="Traditional Arabic" w:hAnsi="Traditional Arabic" w:cs="Traditional Arabic"/>
          <w:sz w:val="36"/>
          <w:szCs w:val="36"/>
        </w:rPr>
      </w:pPr>
    </w:p>
    <w:p w14:paraId="2A4D6DFC">
      <w:pPr>
        <w:pStyle w:val="8"/>
        <w:bidi/>
        <w:spacing w:before="0" w:beforeAutospacing="0" w:after="0" w:afterAutospacing="0"/>
        <w:jc w:val="both"/>
        <w:rPr>
          <w:rStyle w:val="9"/>
          <w:rFonts w:asciiTheme="majorBidi" w:hAnsiTheme="majorBidi" w:cstheme="majorBidi"/>
        </w:rPr>
      </w:pPr>
      <w:r>
        <w:rPr>
          <w:rStyle w:val="9"/>
          <w:rFonts w:asciiTheme="majorBidi" w:hAnsiTheme="majorBidi" w:cstheme="majorBidi"/>
        </w:rPr>
        <w:t> </w:t>
      </w:r>
      <w:r>
        <w:rPr>
          <w:rStyle w:val="9"/>
          <w:rFonts w:hint="cs" w:asciiTheme="majorBidi" w:hAnsiTheme="majorBidi" w:cstheme="majorBidi"/>
          <w:sz w:val="36"/>
          <w:szCs w:val="36"/>
          <w:rtl/>
        </w:rPr>
        <w:t>9-</w:t>
      </w:r>
      <w:r>
        <w:rPr>
          <w:rStyle w:val="9"/>
          <w:rFonts w:asciiTheme="majorBidi" w:hAnsiTheme="majorBidi" w:cstheme="majorBidi"/>
          <w:sz w:val="36"/>
          <w:szCs w:val="36"/>
          <w:rtl/>
        </w:rPr>
        <w:t>الشجاعة والثبات على الحق</w:t>
      </w:r>
      <w:r>
        <w:rPr>
          <w:rStyle w:val="9"/>
          <w:rFonts w:asciiTheme="majorBidi" w:hAnsiTheme="majorBidi" w:cstheme="majorBidi"/>
          <w:sz w:val="36"/>
          <w:szCs w:val="36"/>
        </w:rPr>
        <w:t>:</w:t>
      </w:r>
    </w:p>
    <w:p w14:paraId="77811A6F">
      <w:pPr>
        <w:pStyle w:val="8"/>
        <w:bidi/>
        <w:spacing w:before="0" w:beforeAutospacing="0" w:after="0" w:afterAutospacing="0"/>
        <w:jc w:val="both"/>
        <w:rPr>
          <w:sz w:val="32"/>
          <w:szCs w:val="32"/>
        </w:rPr>
      </w:pPr>
      <w:r>
        <w:rPr>
          <w:sz w:val="32"/>
          <w:szCs w:val="32"/>
          <w:rtl/>
        </w:rPr>
        <w:t>من صفات الداعية الشجاعة والثبات على الحق وعدم الخوف إلا من الله عز وجل، فلا يخاف في الله لومة لائم، وهذا بدوره يؤدي إلى نشر دعوته بين الناس؛ لأن المجتمع إذا رأى داعيته شجاعًا جريئًا ثابتًا على الحق، فإنهم يلتفتون حوله، ويُؤيِّدون دعوته، وبذلك يستطيع بشجاعته وثباته على الحق أن ينشر دعوته بين الناس</w:t>
      </w:r>
      <w:r>
        <w:rPr>
          <w:sz w:val="32"/>
          <w:szCs w:val="32"/>
        </w:rPr>
        <w:t>.</w:t>
      </w:r>
    </w:p>
    <w:p w14:paraId="2EE015E0">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20"/>
          <w:szCs w:val="20"/>
        </w:rPr>
        <w:t> </w:t>
      </w:r>
    </w:p>
    <w:p w14:paraId="65B40E76">
      <w:pPr>
        <w:pStyle w:val="8"/>
        <w:bidi/>
        <w:spacing w:before="0" w:beforeAutospacing="0" w:after="0" w:afterAutospacing="0"/>
        <w:jc w:val="both"/>
        <w:rPr>
          <w:sz w:val="32"/>
          <w:szCs w:val="32"/>
        </w:rPr>
      </w:pPr>
      <w:r>
        <w:rPr>
          <w:sz w:val="32"/>
          <w:szCs w:val="32"/>
          <w:rtl/>
        </w:rPr>
        <w:t>عن عبادة بن الصامت رضي الله عنه قال: "بايعْنا رسولَ اللهِ صلَّى اللهُ عليه وسلَّمَ على السَّمْعِ والطاعةِ، في العُسْرِ واليُسْرِ، والمَنشطِ والمَكرهِ، وعلى أَثَرةٍ علينا، وعلى ألَّا ننازعَ الأمرَ أهلَه، وعلى أن نقولَ بالحقِّ أينما كنَّا، لا نخافُ في اللهِ لومةَ لائمٍ"؛ رواه مسلم</w:t>
      </w:r>
      <w:r>
        <w:rPr>
          <w:sz w:val="32"/>
          <w:szCs w:val="32"/>
        </w:rPr>
        <w:t>.</w:t>
      </w:r>
    </w:p>
    <w:p w14:paraId="479BA7C6">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398027C7">
      <w:pPr>
        <w:pStyle w:val="8"/>
        <w:bidi/>
        <w:spacing w:before="0" w:beforeAutospacing="0" w:after="0" w:afterAutospacing="0"/>
        <w:jc w:val="both"/>
        <w:rPr>
          <w:sz w:val="32"/>
          <w:szCs w:val="32"/>
        </w:rPr>
      </w:pPr>
      <w:r>
        <w:rPr>
          <w:sz w:val="32"/>
          <w:szCs w:val="32"/>
          <w:rtl/>
        </w:rPr>
        <w:t>وجاء في الترغيب والترهيب عن أبي سعيد الخُدْري، قال: قال رسول الله صلى الله عليه وسلم: ((لا يحقِرنَّ أحدُكم نفسَه))، قالوا: يا رسولَ اللهِ، وكيف يحقرُ أحدُنا نفسَه؟ قال: ((يرَى أنَّ عليه مقالًا، ثمَّ لا يقولُ فيه، فيقولُ اللهُ عزَّ وجلَّ يومَ القيامةِ: ما منعك أن تقولَ كذا وكذا، فيقولُ: خشيةَ النَّاسِ، فيقولُ: فإيَّاي كنتَ أحقَّ أن تَخشَى))؛ والحديث ضعَّفَه الألباني في السلسلة الضعيفة</w:t>
      </w:r>
      <w:r>
        <w:rPr>
          <w:sz w:val="32"/>
          <w:szCs w:val="32"/>
        </w:rPr>
        <w:t>.</w:t>
      </w:r>
    </w:p>
    <w:p w14:paraId="0482D6C3">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2A75A5AC">
      <w:pPr>
        <w:pStyle w:val="8"/>
        <w:bidi/>
        <w:spacing w:before="0" w:beforeAutospacing="0" w:after="0" w:afterAutospacing="0"/>
        <w:jc w:val="both"/>
        <w:rPr>
          <w:sz w:val="32"/>
          <w:szCs w:val="32"/>
        </w:rPr>
      </w:pPr>
      <w:r>
        <w:rPr>
          <w:sz w:val="32"/>
          <w:szCs w:val="32"/>
          <w:rtl/>
        </w:rPr>
        <w:t>وجاء في الصحيح عن أبي ذرٍّ الغفاري رضي الله عنه قال: ((أوصاني خليلي صلَّى اللهُ عليه وسلَّم بخِصالٍ من الخيرِ، أوصاني ألَّا أخافَ في اللهِ لومةَ لائمٍ، وأوصاني أن أقولَ الحقَّ وإن كان مُرًّا))</w:t>
      </w:r>
      <w:r>
        <w:rPr>
          <w:sz w:val="32"/>
          <w:szCs w:val="32"/>
        </w:rPr>
        <w:t>. </w:t>
      </w:r>
    </w:p>
    <w:p w14:paraId="7A4580E4">
      <w:pPr>
        <w:pStyle w:val="8"/>
        <w:bidi/>
        <w:spacing w:before="0" w:beforeAutospacing="0" w:after="0" w:afterAutospacing="0"/>
        <w:jc w:val="both"/>
        <w:rPr>
          <w:rStyle w:val="9"/>
          <w:b w:val="0"/>
          <w:bCs w:val="0"/>
          <w:sz w:val="32"/>
          <w:szCs w:val="32"/>
        </w:rPr>
      </w:pPr>
      <w:r>
        <w:rPr>
          <w:sz w:val="32"/>
          <w:szCs w:val="32"/>
          <w:rtl/>
        </w:rPr>
        <w:t>فعلى الداعي ألَّا يُداهن ولا يمالئ أصحاب البدع، ولا يظهر الموافقة على ضلال؛ لأنه قدوة للناس في كل ما يقول ويفعل</w:t>
      </w:r>
      <w:r>
        <w:rPr>
          <w:sz w:val="32"/>
          <w:szCs w:val="32"/>
        </w:rPr>
        <w:t>.</w:t>
      </w:r>
    </w:p>
    <w:p w14:paraId="1880F1A4">
      <w:pPr>
        <w:pStyle w:val="8"/>
        <w:bidi/>
        <w:spacing w:before="0" w:beforeAutospacing="0" w:after="0" w:afterAutospacing="0"/>
        <w:jc w:val="both"/>
        <w:rPr>
          <w:rStyle w:val="9"/>
          <w:rFonts w:ascii="Traditional Arabic" w:hAnsi="Traditional Arabic" w:cs="Traditional Arabic"/>
          <w:sz w:val="36"/>
          <w:szCs w:val="36"/>
          <w:rtl/>
        </w:rPr>
      </w:pPr>
    </w:p>
    <w:p w14:paraId="77D06AAF">
      <w:pPr>
        <w:pStyle w:val="8"/>
        <w:bidi/>
        <w:spacing w:before="0" w:beforeAutospacing="0" w:after="0" w:afterAutospacing="0"/>
        <w:jc w:val="both"/>
        <w:rPr>
          <w:rStyle w:val="9"/>
          <w:rFonts w:asciiTheme="majorBidi" w:hAnsiTheme="majorBidi" w:cstheme="majorBidi"/>
        </w:rPr>
      </w:pPr>
      <w:r>
        <w:rPr>
          <w:rStyle w:val="9"/>
          <w:rFonts w:asciiTheme="majorBidi" w:hAnsiTheme="majorBidi" w:cstheme="majorBidi"/>
          <w:sz w:val="36"/>
          <w:szCs w:val="36"/>
          <w:rtl/>
        </w:rPr>
        <w:t>10</w:t>
      </w:r>
      <w:r>
        <w:rPr>
          <w:rStyle w:val="9"/>
          <w:rFonts w:hint="cs" w:asciiTheme="majorBidi" w:hAnsiTheme="majorBidi" w:cstheme="majorBidi"/>
          <w:sz w:val="36"/>
          <w:szCs w:val="36"/>
          <w:rtl/>
        </w:rPr>
        <w:t>-</w:t>
      </w:r>
      <w:r>
        <w:rPr>
          <w:rStyle w:val="9"/>
          <w:rFonts w:asciiTheme="majorBidi" w:hAnsiTheme="majorBidi" w:cstheme="majorBidi"/>
          <w:sz w:val="36"/>
          <w:szCs w:val="36"/>
          <w:rtl/>
        </w:rPr>
        <w:t>الإخلاص</w:t>
      </w:r>
      <w:r>
        <w:rPr>
          <w:rStyle w:val="9"/>
          <w:rFonts w:asciiTheme="majorBidi" w:hAnsiTheme="majorBidi" w:cstheme="majorBidi"/>
          <w:sz w:val="36"/>
          <w:szCs w:val="36"/>
        </w:rPr>
        <w:t>:</w:t>
      </w:r>
    </w:p>
    <w:p w14:paraId="1199A8E6">
      <w:pPr>
        <w:pStyle w:val="8"/>
        <w:bidi/>
        <w:spacing w:before="0" w:beforeAutospacing="0" w:after="0" w:afterAutospacing="0"/>
        <w:jc w:val="both"/>
        <w:rPr>
          <w:sz w:val="32"/>
          <w:szCs w:val="32"/>
        </w:rPr>
      </w:pPr>
      <w:r>
        <w:rPr>
          <w:sz w:val="32"/>
          <w:szCs w:val="32"/>
          <w:rtl/>
        </w:rPr>
        <w:t>الإخلاص أساسٌ لنجاح الداعية، فالعمل بلا إخلاص؛ كالجسم الذي لا رُوح فيه، أما ما كان من القلب، فإنه ينفذ إلى القلوب؛ ولذلك قال تعالى</w:t>
      </w:r>
      <w:r>
        <w:rPr>
          <w:sz w:val="32"/>
          <w:szCs w:val="32"/>
        </w:rPr>
        <w:t xml:space="preserve">: </w:t>
      </w:r>
      <w:r>
        <w:rPr>
          <w:sz w:val="32"/>
          <w:szCs w:val="32"/>
          <w:rtl/>
        </w:rPr>
        <w:t>﴿ وَمَا أُمِرُوا إِلَّا لِيَعْبُدُوا اللَّهَ مُخْلِصِينَ لَهُ الدِّينَ ﴾ [البينة: 5]، وقال عز وجل</w:t>
      </w:r>
      <w:r>
        <w:rPr>
          <w:sz w:val="32"/>
          <w:szCs w:val="32"/>
        </w:rPr>
        <w:t xml:space="preserve">: </w:t>
      </w:r>
      <w:r>
        <w:rPr>
          <w:sz w:val="32"/>
          <w:szCs w:val="32"/>
          <w:rtl/>
        </w:rPr>
        <w:t xml:space="preserve">﴿ أَلَا لِلَّهِ الدِّينُ الْخَالِصُ ﴾ </w:t>
      </w:r>
      <w:r>
        <w:rPr>
          <w:rFonts w:hint="cs"/>
          <w:sz w:val="32"/>
          <w:szCs w:val="32"/>
          <w:rtl/>
        </w:rPr>
        <w:t>[</w:t>
      </w:r>
      <w:r>
        <w:rPr>
          <w:sz w:val="32"/>
          <w:szCs w:val="32"/>
          <w:rtl/>
        </w:rPr>
        <w:t>الزمر: 3</w:t>
      </w:r>
      <w:r>
        <w:rPr>
          <w:rFonts w:hint="cs"/>
          <w:sz w:val="32"/>
          <w:szCs w:val="32"/>
          <w:rtl/>
        </w:rPr>
        <w:t>]</w:t>
      </w:r>
    </w:p>
    <w:p w14:paraId="4EF133A1">
      <w:pPr>
        <w:pStyle w:val="8"/>
        <w:bidi/>
        <w:spacing w:before="0" w:beforeAutospacing="0" w:after="0" w:afterAutospacing="0"/>
        <w:jc w:val="both"/>
        <w:rPr>
          <w:sz w:val="32"/>
          <w:szCs w:val="32"/>
        </w:rPr>
      </w:pPr>
      <w:r>
        <w:rPr>
          <w:sz w:val="32"/>
          <w:szCs w:val="32"/>
          <w:rtl/>
        </w:rPr>
        <w:t>وحقيقة الإخلاص أن يعمل الإنسان العمل لا يريد به إلا وجه الله عز وجل، فلا ينتظر من أحد جزاءً أو شكورًا على هذا العمل، فإن الداعي يكون مقبول النصيحة إذا كان خاليًا من الأغراض الدنيوية، أما إذا كان عمله لشيء من هذه الأغراض، فلا أثر لقوله في قلوب الناس؛ بل عليه أن يعمل لوجه الله تعالى، وطلبًا لمرضاته وحسن مثوبته، ولا يرى لنفسه مِنَّة على من يرشدهم</w:t>
      </w:r>
      <w:r>
        <w:rPr>
          <w:sz w:val="32"/>
          <w:szCs w:val="32"/>
        </w:rPr>
        <w:t>.</w:t>
      </w:r>
    </w:p>
    <w:p w14:paraId="16568A8C">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110DD549">
      <w:pPr>
        <w:pStyle w:val="8"/>
        <w:bidi/>
        <w:spacing w:before="0" w:beforeAutospacing="0" w:after="0" w:afterAutospacing="0"/>
        <w:jc w:val="both"/>
        <w:rPr>
          <w:sz w:val="32"/>
          <w:szCs w:val="32"/>
        </w:rPr>
      </w:pPr>
      <w:r>
        <w:rPr>
          <w:sz w:val="32"/>
          <w:szCs w:val="32"/>
          <w:rtl/>
        </w:rPr>
        <w:t>ومن قام بالدعوة إلى الله تعالى لشهوة من الشهوات النفسية، فذلك حظه من عمله، وكان عند الله مذمومًا؛ قال تعالى</w:t>
      </w:r>
      <w:r>
        <w:rPr>
          <w:sz w:val="32"/>
          <w:szCs w:val="32"/>
        </w:rPr>
        <w:t xml:space="preserve">: </w:t>
      </w:r>
      <w:r>
        <w:rPr>
          <w:sz w:val="32"/>
          <w:szCs w:val="32"/>
          <w:rtl/>
        </w:rPr>
        <w:t xml:space="preserve">﴿ مَنْ كَانَ يُرِيدُ حَرْثَ الْآخِرَةِ نَزِدْ لَهُ فِي حَرْثِهِ وَمَنْ كَانَ يُرِيدُ حَرْثَ الدُّنْيَا نُؤْتِهِ مِنْهَا وَمَا لَهُ فِي الْآخِرَةِ مِنْ نَصِيبٍ ﴾ </w:t>
      </w:r>
      <w:r>
        <w:rPr>
          <w:rFonts w:hint="cs"/>
          <w:sz w:val="32"/>
          <w:szCs w:val="32"/>
          <w:rtl/>
        </w:rPr>
        <w:t>[</w:t>
      </w:r>
      <w:r>
        <w:rPr>
          <w:sz w:val="32"/>
          <w:szCs w:val="32"/>
          <w:rtl/>
        </w:rPr>
        <w:t>الشورى: 20</w:t>
      </w:r>
      <w:r>
        <w:rPr>
          <w:rFonts w:hint="cs"/>
          <w:sz w:val="32"/>
          <w:szCs w:val="32"/>
          <w:rtl/>
        </w:rPr>
        <w:t>]</w:t>
      </w:r>
    </w:p>
    <w:p w14:paraId="5ABBFC61">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78CDEB2E">
      <w:pPr>
        <w:pStyle w:val="8"/>
        <w:bidi/>
        <w:spacing w:before="0" w:beforeAutospacing="0" w:after="0" w:afterAutospacing="0"/>
        <w:jc w:val="both"/>
        <w:rPr>
          <w:sz w:val="32"/>
          <w:szCs w:val="32"/>
        </w:rPr>
      </w:pPr>
      <w:r>
        <w:rPr>
          <w:sz w:val="32"/>
          <w:szCs w:val="32"/>
          <w:rtl/>
        </w:rPr>
        <w:t>والإخلاص في الدعوة وللدعوة من أقوى الأسباب لالتفاف الناس حول الداعية، من يؤمن بفكرة ويحاول إيصالها للناس بكل جوارحه، تشعُر أن حديثه من القلب، فيصل كلامه لقلوب الناس</w:t>
      </w:r>
      <w:r>
        <w:rPr>
          <w:sz w:val="32"/>
          <w:szCs w:val="32"/>
        </w:rPr>
        <w:t>.</w:t>
      </w:r>
    </w:p>
    <w:p w14:paraId="0EC42AAA">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16A5856A">
      <w:pPr>
        <w:pStyle w:val="8"/>
        <w:bidi/>
        <w:spacing w:before="0" w:beforeAutospacing="0" w:after="0" w:afterAutospacing="0"/>
        <w:jc w:val="both"/>
        <w:rPr>
          <w:rStyle w:val="9"/>
          <w:rFonts w:asciiTheme="majorBidi" w:hAnsiTheme="majorBidi" w:cstheme="majorBidi"/>
        </w:rPr>
      </w:pPr>
      <w:r>
        <w:rPr>
          <w:rStyle w:val="9"/>
          <w:rFonts w:hint="cs" w:asciiTheme="majorBidi" w:hAnsiTheme="majorBidi" w:cstheme="majorBidi"/>
          <w:sz w:val="36"/>
          <w:szCs w:val="36"/>
          <w:rtl/>
        </w:rPr>
        <w:t>11-</w:t>
      </w:r>
      <w:r>
        <w:rPr>
          <w:rStyle w:val="9"/>
          <w:rFonts w:asciiTheme="majorBidi" w:hAnsiTheme="majorBidi" w:cstheme="majorBidi"/>
          <w:sz w:val="36"/>
          <w:szCs w:val="36"/>
        </w:rPr>
        <w:t> </w:t>
      </w:r>
      <w:r>
        <w:rPr>
          <w:rStyle w:val="9"/>
          <w:rFonts w:asciiTheme="majorBidi" w:hAnsiTheme="majorBidi" w:cstheme="majorBidi"/>
          <w:sz w:val="36"/>
          <w:szCs w:val="36"/>
          <w:rtl/>
        </w:rPr>
        <w:t>الصبر</w:t>
      </w:r>
      <w:r>
        <w:rPr>
          <w:rStyle w:val="9"/>
          <w:rFonts w:asciiTheme="majorBidi" w:hAnsiTheme="majorBidi" w:cstheme="majorBidi"/>
          <w:sz w:val="36"/>
          <w:szCs w:val="36"/>
        </w:rPr>
        <w:t>:</w:t>
      </w:r>
    </w:p>
    <w:p w14:paraId="66FBFC30">
      <w:pPr>
        <w:pStyle w:val="8"/>
        <w:bidi/>
        <w:spacing w:before="0" w:beforeAutospacing="0" w:after="0" w:afterAutospacing="0"/>
        <w:jc w:val="both"/>
        <w:rPr>
          <w:sz w:val="32"/>
          <w:szCs w:val="32"/>
        </w:rPr>
      </w:pPr>
      <w:r>
        <w:rPr>
          <w:sz w:val="32"/>
          <w:szCs w:val="32"/>
          <w:rtl/>
        </w:rPr>
        <w:t>الداعي إلى الله يحتاج إلى الصبر؛ لأنه الزاد والمؤونة على تحمُّل المشاقِّ في سبيل الدعوة، والصبر هو الطريق الذي رسمه الله سبحانه وتعالى للدُّعاة إليه على تحمُّل الصعاب والعقبات التي تقف أمام دعوتهم؛ قال تعالى</w:t>
      </w:r>
      <w:r>
        <w:rPr>
          <w:sz w:val="32"/>
          <w:szCs w:val="32"/>
        </w:rPr>
        <w:t xml:space="preserve">: </w:t>
      </w:r>
      <w:r>
        <w:rPr>
          <w:sz w:val="32"/>
          <w:szCs w:val="32"/>
          <w:rtl/>
        </w:rPr>
        <w:t>﴿ يَا أَيُّهَا الَّذِينَ آمَنُوا اسْتَعِينُوا بِالصَّبْرِ وَالصَّلَاةِ إِنَّ اللَّهَ مَعَ الصَّابِرِينَ ﴾ [البقرة: 153]، وخاطب الرسول صلى الله عليه وسلم بقوله</w:t>
      </w:r>
      <w:r>
        <w:rPr>
          <w:sz w:val="32"/>
          <w:szCs w:val="32"/>
        </w:rPr>
        <w:t xml:space="preserve">: </w:t>
      </w:r>
      <w:r>
        <w:rPr>
          <w:sz w:val="32"/>
          <w:szCs w:val="32"/>
          <w:rtl/>
        </w:rPr>
        <w:t>﴿ فَاصْبِرْ كَمَا صَبَرَ أُولُو الْعَزْمِ مِنَ الرُّسُلِ ﴾ [الأحقاف: 35]. فلا بد للداعية من أن يضع هذه الحقيقة نصب عينيه حتى يكون مستعدًّا لكل ما يطرأ عليه أثناء تبليغ دعوته إلى الناس، وأنبياء الله عليهم السلام لاقوا من أقوامهم اضطهادًا كثيرًا، ومع ذلك صبروا على هذا الأذى والاضطهاد؛ فسيدنا نوح عليه السلام تحمَّل أذى قومه وسخريتهم منه وهو يصنع السفينة، واستهزاءهم به، ووصفهم له بالجنون؛ قال تعالى في سورة القمر</w:t>
      </w:r>
      <w:r>
        <w:rPr>
          <w:sz w:val="32"/>
          <w:szCs w:val="32"/>
        </w:rPr>
        <w:t xml:space="preserve">: </w:t>
      </w:r>
      <w:r>
        <w:rPr>
          <w:sz w:val="32"/>
          <w:szCs w:val="32"/>
          <w:rtl/>
        </w:rPr>
        <w:t>﴿ كَذَّبَتْ قَبْلَهُمْ قَوْمُ نُوحٍ فَكَذَّبُوا عَبْدَنَا وَقَالُوا مَجْنُونٌ وَازْدُجِرَ </w:t>
      </w:r>
      <w:r>
        <w:rPr>
          <w:sz w:val="32"/>
          <w:szCs w:val="32"/>
        </w:rPr>
        <w:t>* </w:t>
      </w:r>
      <w:r>
        <w:rPr>
          <w:sz w:val="32"/>
          <w:szCs w:val="32"/>
          <w:rtl/>
        </w:rPr>
        <w:t>فَدَعَا رَبَّهُ أَنِّي مَغْلُوبٌ فَانْتَصِرْ ﴾ [القمر: 9، 10]، فيستجيب له عز وجل ﴿ وَلَقَدْ نَادَانَا نُوحٌ فَلَنِعْمَ الْمُجِيبُونَ </w:t>
      </w:r>
      <w:r>
        <w:rPr>
          <w:sz w:val="32"/>
          <w:szCs w:val="32"/>
        </w:rPr>
        <w:t>* </w:t>
      </w:r>
      <w:r>
        <w:rPr>
          <w:sz w:val="32"/>
          <w:szCs w:val="32"/>
          <w:rtl/>
        </w:rPr>
        <w:t xml:space="preserve">وَنَجَّيْنَاهُ وَأَهْلَهُ مِنَ الْكَرْبِ الْعَظِيمِ ﴾ </w:t>
      </w:r>
      <w:r>
        <w:rPr>
          <w:rFonts w:hint="cs"/>
          <w:sz w:val="32"/>
          <w:szCs w:val="32"/>
          <w:rtl/>
        </w:rPr>
        <w:t>[</w:t>
      </w:r>
      <w:r>
        <w:rPr>
          <w:sz w:val="32"/>
          <w:szCs w:val="32"/>
          <w:rtl/>
        </w:rPr>
        <w:t>الصافات: 75، 76</w:t>
      </w:r>
      <w:r>
        <w:rPr>
          <w:rFonts w:hint="cs"/>
          <w:sz w:val="32"/>
          <w:szCs w:val="32"/>
          <w:rtl/>
        </w:rPr>
        <w:t>]</w:t>
      </w:r>
    </w:p>
    <w:p w14:paraId="6C069E9E">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550003CA">
      <w:pPr>
        <w:pStyle w:val="8"/>
        <w:bidi/>
        <w:spacing w:before="0" w:beforeAutospacing="0" w:after="0" w:afterAutospacing="0"/>
        <w:jc w:val="both"/>
        <w:rPr>
          <w:sz w:val="32"/>
          <w:szCs w:val="32"/>
        </w:rPr>
      </w:pPr>
      <w:r>
        <w:rPr>
          <w:sz w:val="32"/>
          <w:szCs w:val="32"/>
          <w:rtl/>
        </w:rPr>
        <w:t>وسيدنا إبراهيم عليه السلام ألقي في النار بسبب دعوته، فخاطب اللهُ عز وجل النارَ قائلًا</w:t>
      </w:r>
      <w:r>
        <w:rPr>
          <w:sz w:val="32"/>
          <w:szCs w:val="32"/>
        </w:rPr>
        <w:t xml:space="preserve">: </w:t>
      </w:r>
      <w:r>
        <w:rPr>
          <w:sz w:val="32"/>
          <w:szCs w:val="32"/>
          <w:rtl/>
        </w:rPr>
        <w:t xml:space="preserve">﴿ قُلْنَا يَا نَارُ كُونِي بَرْدًا وَسَلَامًا عَلَى إِبْرَاهِيمَ ﴾ </w:t>
      </w:r>
      <w:r>
        <w:rPr>
          <w:rFonts w:hint="cs"/>
          <w:sz w:val="32"/>
          <w:szCs w:val="32"/>
          <w:rtl/>
        </w:rPr>
        <w:t>[</w:t>
      </w:r>
      <w:r>
        <w:rPr>
          <w:sz w:val="32"/>
          <w:szCs w:val="32"/>
          <w:rtl/>
        </w:rPr>
        <w:t>الأنبياء: 69</w:t>
      </w:r>
      <w:r>
        <w:rPr>
          <w:rFonts w:hint="cs"/>
          <w:sz w:val="32"/>
          <w:szCs w:val="32"/>
          <w:rtl/>
        </w:rPr>
        <w:t>]</w:t>
      </w:r>
    </w:p>
    <w:p w14:paraId="7C9E47E7">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5F395BDB">
      <w:pPr>
        <w:pStyle w:val="8"/>
        <w:bidi/>
        <w:spacing w:before="0" w:beforeAutospacing="0" w:after="0" w:afterAutospacing="0"/>
        <w:jc w:val="both"/>
        <w:rPr>
          <w:sz w:val="32"/>
          <w:szCs w:val="32"/>
        </w:rPr>
      </w:pPr>
      <w:r>
        <w:rPr>
          <w:sz w:val="32"/>
          <w:szCs w:val="32"/>
          <w:rtl/>
        </w:rPr>
        <w:t>وسيدنا موسى عليه السلام أوذي إيذاءً شديدًا في سبيل الدعوة إلى الله تعالى، وقال في حقِّه</w:t>
      </w:r>
      <w:r>
        <w:rPr>
          <w:sz w:val="32"/>
          <w:szCs w:val="32"/>
        </w:rPr>
        <w:t xml:space="preserve">: </w:t>
      </w:r>
      <w:r>
        <w:rPr>
          <w:sz w:val="32"/>
          <w:szCs w:val="32"/>
          <w:rtl/>
        </w:rPr>
        <w:t>﴿ يَا أَيُّهَا الَّذِينَ آمَنُوا لَا تَكُونُوا كَالَّذِينَ آذَوْا مُوسَى فَبَرَّأَهُ اللَّهُ مِمَّا قَالُوا وَكَانَ عِنْدَ اللَّهِ وَجِيهًا ﴾ [الأحزاب: 69]، وسيدنا محمد صلى الله عليه وسلم إمام الدعاة تحمَّلَ من الأذى في سبيل دعوته ما لا يتحمَّله أحد، ومع ذلك أوصاه الله بالصبر؛ فقال</w:t>
      </w:r>
      <w:r>
        <w:rPr>
          <w:sz w:val="32"/>
          <w:szCs w:val="32"/>
        </w:rPr>
        <w:t xml:space="preserve">: </w:t>
      </w:r>
      <w:r>
        <w:rPr>
          <w:sz w:val="32"/>
          <w:szCs w:val="32"/>
          <w:rtl/>
        </w:rPr>
        <w:t xml:space="preserve">﴿ فَاصْبِرْ كَمَا صَبَرَ أُولُو الْعَزْمِ مِنَ الرُّسُلِ ﴾ </w:t>
      </w:r>
      <w:r>
        <w:rPr>
          <w:rFonts w:hint="cs"/>
          <w:sz w:val="32"/>
          <w:szCs w:val="32"/>
          <w:rtl/>
        </w:rPr>
        <w:t>[</w:t>
      </w:r>
      <w:r>
        <w:rPr>
          <w:sz w:val="32"/>
          <w:szCs w:val="32"/>
          <w:rtl/>
        </w:rPr>
        <w:t>الأحقاف: 35</w:t>
      </w:r>
      <w:r>
        <w:rPr>
          <w:rFonts w:hint="cs"/>
          <w:sz w:val="32"/>
          <w:szCs w:val="32"/>
          <w:rtl/>
        </w:rPr>
        <w:t>]</w:t>
      </w:r>
    </w:p>
    <w:p w14:paraId="3685D2FA">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46FB824F">
      <w:pPr>
        <w:pStyle w:val="8"/>
        <w:bidi/>
        <w:spacing w:before="0" w:beforeAutospacing="0" w:after="0" w:afterAutospacing="0"/>
        <w:jc w:val="both"/>
        <w:rPr>
          <w:sz w:val="32"/>
          <w:szCs w:val="32"/>
        </w:rPr>
      </w:pPr>
      <w:r>
        <w:rPr>
          <w:sz w:val="32"/>
          <w:szCs w:val="32"/>
          <w:rtl/>
        </w:rPr>
        <w:t>وفي وصية لقمان لابنه درسٌ للدُّعاة على مرِّ العصور والأزمان أن يتجملوا بالصبر لما يصيبهم؛ قال تعالى</w:t>
      </w:r>
      <w:r>
        <w:rPr>
          <w:sz w:val="32"/>
          <w:szCs w:val="32"/>
        </w:rPr>
        <w:t xml:space="preserve">: </w:t>
      </w:r>
      <w:r>
        <w:rPr>
          <w:sz w:val="32"/>
          <w:szCs w:val="32"/>
          <w:rtl/>
        </w:rPr>
        <w:t>﴿ يَا بُنَيَّ أَقِمِ الصَّلَاةَ وَأْمُرْ بِالْمَعْرُوفِ وَانْهَ عَنِ الْمُنْكَرِ وَاصْبِرْ عَلَى مَا أَصَابَكَ إِنَّ ذَلِكَ مِنْ عَزْمِ الْأُمُورِ ﴾ [لقمان: 17]؛ فإقامة الصلاة إعدادٌ للنفس وتعويدٌ لها على طاعة الله تعالى، والإنسان عندما يدعو الناس إلى الخير يتصدَّى له أهل الشر، ويناله منهم الأذى والاضطهاد؛ ولذلك أمره أن يتحمَّل ويتجمَّل بالصبر في سبيل دعوته إلى الخير ونهيه عن الشرِّ، وهكذا نجد أن الصبر على الأذى سلاحٌ قويٌّ يستعين به الدُّعاة إلى الله تعالى، فيصلون إلى ما يريدون، وقد وعدهم الله على صبرهم أجرًا عظيمًا؛ فقال عز من قائل</w:t>
      </w:r>
      <w:r>
        <w:rPr>
          <w:sz w:val="32"/>
          <w:szCs w:val="32"/>
        </w:rPr>
        <w:t xml:space="preserve">: </w:t>
      </w:r>
      <w:r>
        <w:rPr>
          <w:sz w:val="32"/>
          <w:szCs w:val="32"/>
          <w:rtl/>
        </w:rPr>
        <w:t xml:space="preserve">﴿ إِنَّمَا يُوَفَّى الصَّابِرُونَ أَجْرَهُمْ بِغَيْرِ حِسَابٍ ﴾ </w:t>
      </w:r>
      <w:r>
        <w:rPr>
          <w:rFonts w:hint="cs"/>
          <w:sz w:val="32"/>
          <w:szCs w:val="32"/>
          <w:rtl/>
        </w:rPr>
        <w:t>[</w:t>
      </w:r>
      <w:r>
        <w:rPr>
          <w:sz w:val="32"/>
          <w:szCs w:val="32"/>
          <w:rtl/>
        </w:rPr>
        <w:t>الزمر: 10</w:t>
      </w:r>
      <w:r>
        <w:rPr>
          <w:rFonts w:hint="cs"/>
          <w:sz w:val="32"/>
          <w:szCs w:val="32"/>
          <w:rtl/>
        </w:rPr>
        <w:t>]</w:t>
      </w:r>
    </w:p>
    <w:p w14:paraId="39C2E119">
      <w:pPr>
        <w:pStyle w:val="8"/>
        <w:bidi/>
        <w:spacing w:before="0" w:beforeAutospacing="0" w:after="0" w:afterAutospacing="0"/>
        <w:jc w:val="both"/>
        <w:rPr>
          <w:rFonts w:ascii="Traditional Arabic" w:hAnsi="Traditional Arabic" w:cs="Traditional Arabic"/>
          <w:sz w:val="36"/>
          <w:szCs w:val="36"/>
        </w:rPr>
      </w:pPr>
      <w:r>
        <w:rPr>
          <w:rFonts w:ascii="Traditional Arabic" w:hAnsi="Traditional Arabic" w:cs="Traditional Arabic"/>
          <w:sz w:val="36"/>
          <w:szCs w:val="36"/>
        </w:rPr>
        <w:t> </w:t>
      </w:r>
    </w:p>
    <w:p w14:paraId="0442521B">
      <w:pPr>
        <w:pStyle w:val="8"/>
        <w:bidi/>
        <w:spacing w:before="0" w:beforeAutospacing="0" w:after="0" w:afterAutospacing="0"/>
        <w:jc w:val="both"/>
        <w:rPr>
          <w:rFonts w:asciiTheme="majorBidi" w:hAnsiTheme="majorBidi" w:cstheme="majorBidi"/>
          <w:sz w:val="36"/>
          <w:szCs w:val="36"/>
        </w:rPr>
      </w:pPr>
      <w:r>
        <w:rPr>
          <w:rStyle w:val="9"/>
          <w:rFonts w:hint="cs" w:ascii="Traditional Arabic" w:hAnsi="Traditional Arabic" w:cs="Traditional Arabic"/>
          <w:sz w:val="36"/>
          <w:szCs w:val="36"/>
          <w:rtl/>
        </w:rPr>
        <w:t>12</w:t>
      </w:r>
      <w:r>
        <w:rPr>
          <w:rStyle w:val="9"/>
          <w:rFonts w:asciiTheme="majorBidi" w:hAnsiTheme="majorBidi" w:cstheme="majorBidi"/>
          <w:sz w:val="36"/>
          <w:szCs w:val="36"/>
          <w:rtl/>
        </w:rPr>
        <w:t>-</w:t>
      </w:r>
      <w:r>
        <w:rPr>
          <w:rStyle w:val="9"/>
          <w:rFonts w:asciiTheme="majorBidi" w:hAnsiTheme="majorBidi" w:cstheme="majorBidi"/>
          <w:sz w:val="36"/>
          <w:szCs w:val="36"/>
        </w:rPr>
        <w:t> </w:t>
      </w:r>
      <w:r>
        <w:rPr>
          <w:rStyle w:val="9"/>
          <w:rFonts w:asciiTheme="majorBidi" w:hAnsiTheme="majorBidi" w:cstheme="majorBidi"/>
          <w:sz w:val="36"/>
          <w:szCs w:val="36"/>
          <w:rtl/>
        </w:rPr>
        <w:t>العناية بمظهره</w:t>
      </w:r>
      <w:r>
        <w:rPr>
          <w:rStyle w:val="9"/>
          <w:rFonts w:asciiTheme="majorBidi" w:hAnsiTheme="majorBidi" w:cstheme="majorBidi"/>
          <w:sz w:val="36"/>
          <w:szCs w:val="36"/>
        </w:rPr>
        <w:t>:</w:t>
      </w:r>
    </w:p>
    <w:p w14:paraId="7F547700">
      <w:pPr>
        <w:pStyle w:val="8"/>
        <w:bidi/>
        <w:spacing w:before="0" w:beforeAutospacing="0" w:after="0" w:afterAutospacing="0"/>
        <w:jc w:val="both"/>
        <w:rPr>
          <w:sz w:val="32"/>
          <w:szCs w:val="32"/>
        </w:rPr>
      </w:pPr>
      <w:r>
        <w:rPr>
          <w:sz w:val="32"/>
          <w:szCs w:val="32"/>
          <w:rtl/>
        </w:rPr>
        <w:t>إن عناية الداعية بمظهره الخارجي ولباسه ونظافته أمرٌ مهمٌّ؛ حيث إنها تقوم بدورٍ مهمٍّ في جذب الناس نحوه والتفافهم حوله وتأثيره فيهم، والإسلام أمرنا بهذا حيث قال</w:t>
      </w:r>
      <w:r>
        <w:rPr>
          <w:sz w:val="32"/>
          <w:szCs w:val="32"/>
        </w:rPr>
        <w:t xml:space="preserve">: </w:t>
      </w:r>
      <w:r>
        <w:rPr>
          <w:sz w:val="32"/>
          <w:szCs w:val="32"/>
          <w:rtl/>
        </w:rPr>
        <w:t>﴿ يَا بَنِي آدَمَ خُذُوا زِينَتَكُمْ عِنْدَ كُلِّ مَسْجِدٍ ﴾ [الأعراف: 31]، وقال تعالى</w:t>
      </w:r>
      <w:r>
        <w:rPr>
          <w:sz w:val="32"/>
          <w:szCs w:val="32"/>
        </w:rPr>
        <w:t xml:space="preserve">: </w:t>
      </w:r>
      <w:r>
        <w:rPr>
          <w:sz w:val="32"/>
          <w:szCs w:val="32"/>
          <w:rtl/>
        </w:rPr>
        <w:t>﴿ إِنَّ اللَّهَ يُحِبُّ التَّوَّابِينَ وَيُحِبُّ الْمُتَطَهِّرِينَ ﴾ [البقرة: 222]، والإسلام أباح للمسلم أن يظهر في ملبسه وهندامه أمام المجتمع بمظهر لائق كريم، والداعي إلى الله تعالى أولى بذلك؛ لأنه قدوة لمجتمعه، ومن عناية الإسلام بالمظهر أمر المسلم بالنظافة؛ لأنها الأساس لكل زينة حسنة، مظهر الداعية مهم؛ ليعرف الناس أن التدين والالتزام لا يُنافي اهتمام الإنسان بمظهره، النبي صلى الله عليه وسلم لما حدَّث الصحابة عن الكبر، قالوا: يا رسول الله، إن الرجل يحب أن يكون نعله حسنًا، وثوبه حسنًا؛ فقال النبي صلى الله عليه وسلم: ((إِنَّ اللَّهَ جَمِيلٌ يُحِبُّ الْجَمَالَ))؛ رواه مسلم؛ أي: يحب التجمُّل، ولم ينكر عليهم أن يحبوا أن تكون ثيابهم حسنة، ونعالهم حسنة؛ بل قال: ((إِنَّ اللَّهَ جَمِيلٌ يُحِبُّ الْجَمَالَ))؛ أي: يحب التجمُّل</w:t>
      </w:r>
      <w:r>
        <w:rPr>
          <w:sz w:val="32"/>
          <w:szCs w:val="32"/>
        </w:rPr>
        <w:t>.</w:t>
      </w:r>
    </w:p>
    <w:p w14:paraId="666626BF">
      <w:pPr>
        <w:pStyle w:val="8"/>
        <w:bidi/>
        <w:spacing w:before="0" w:beforeAutospacing="0" w:after="0" w:afterAutospacing="0"/>
        <w:jc w:val="both"/>
        <w:rPr>
          <w:rFonts w:ascii="Traditional Arabic" w:hAnsi="Traditional Arabic" w:cs="Traditional Arabic"/>
          <w:sz w:val="36"/>
          <w:szCs w:val="36"/>
          <w:rtl/>
        </w:rPr>
      </w:pPr>
      <w:r>
        <w:rPr>
          <w:rFonts w:ascii="Traditional Arabic" w:hAnsi="Traditional Arabic" w:cs="Traditional Arabic"/>
          <w:sz w:val="36"/>
          <w:szCs w:val="36"/>
        </w:rPr>
        <w:t> </w:t>
      </w:r>
    </w:p>
    <w:p w14:paraId="298A5B9E"/>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raditional Arabic">
    <w:panose1 w:val="02010000000000000000"/>
    <w:charset w:val="B2"/>
    <w:family w:val="auto"/>
    <w:pitch w:val="default"/>
    <w:sig w:usb0="00002003" w:usb1="80000000" w:usb2="00000008" w:usb3="00000000" w:csb0="00000041" w:csb1="20080000"/>
  </w:font>
  <w:font w:name="ALAWI-3-8">
    <w:panose1 w:val="00000000000000000000"/>
    <w:charset w:val="B2"/>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KFGQPC HAFS Uthmanic Script">
    <w:panose1 w:val="02000000000000000000"/>
    <w:charset w:val="B2"/>
    <w:family w:val="auto"/>
    <w:pitch w:val="default"/>
    <w:sig w:usb0="00002000" w:usb1="80000000" w:usb2="00000000" w:usb3="00000000" w:csb0="00000040" w:csb1="00000000"/>
  </w:font>
  <w:font w:name="Arial Unicode MS">
    <w:panose1 w:val="020B0604020202020204"/>
    <w:charset w:val="80"/>
    <w:family w:val="swiss"/>
    <w:pitch w:val="default"/>
    <w:sig w:usb0="FFFFFFFF" w:usb1="E9FFFFFF" w:usb2="0000003F" w:usb3="00000000" w:csb0="603F01FF" w:csb1="FFFF0000"/>
  </w:font>
  <w:font w:name="Traditional Naskh">
    <w:panose1 w:val="02010000000000000000"/>
    <w:charset w:val="B2"/>
    <w:family w:val="auto"/>
    <w:pitch w:val="default"/>
    <w:sig w:usb0="8000202F" w:usb1="80002008" w:usb2="00000020" w:usb3="00000000" w:csb0="0000004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 w:name="AlQalam Gul o Boota">
    <w:panose1 w:val="05010101010101010101"/>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47547808"/>
      <w:docPartObj>
        <w:docPartGallery w:val="autotext"/>
      </w:docPartObj>
    </w:sdtPr>
    <w:sdtContent>
      <w:p w14:paraId="656BF5C3">
        <w:pPr>
          <w:pStyle w:val="5"/>
          <w:jc w:val="center"/>
        </w:pPr>
        <w:r>
          <w:fldChar w:fldCharType="begin"/>
        </w:r>
        <w:r>
          <w:instrText xml:space="preserve"> PAGE   \* MERGEFORMAT </w:instrText>
        </w:r>
        <w:r>
          <w:fldChar w:fldCharType="separate"/>
        </w:r>
        <w:r>
          <w:t>2</w:t>
        </w:r>
        <w:r>
          <w:fldChar w:fldCharType="end"/>
        </w:r>
      </w:p>
    </w:sdtContent>
  </w:sdt>
  <w:p w14:paraId="09091AD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FF52DA"/>
    <w:multiLevelType w:val="multilevel"/>
    <w:tmpl w:val="13FF52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EC66DA"/>
    <w:multiLevelType w:val="multilevel"/>
    <w:tmpl w:val="1BEC66DA"/>
    <w:lvl w:ilvl="0" w:tentative="0">
      <w:start w:val="2"/>
      <w:numFmt w:val="decimal"/>
      <w:lvlText w:val="%1-"/>
      <w:lvlJc w:val="left"/>
      <w:pPr>
        <w:ind w:left="1080" w:hanging="720"/>
      </w:pPr>
      <w:rPr>
        <w:rFonts w:hint="default" w:asciiTheme="majorBidi" w:hAnsiTheme="majorBidi" w:cstheme="majorBidi"/>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5FE1045"/>
    <w:multiLevelType w:val="multilevel"/>
    <w:tmpl w:val="35FE104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EC94DBD"/>
    <w:multiLevelType w:val="multilevel"/>
    <w:tmpl w:val="4EC94DBD"/>
    <w:lvl w:ilvl="0" w:tentative="0">
      <w:start w:val="2"/>
      <w:numFmt w:val="bullet"/>
      <w:lvlText w:val="-"/>
      <w:lvlJc w:val="left"/>
      <w:pPr>
        <w:ind w:left="1080" w:hanging="360"/>
      </w:pPr>
      <w:rPr>
        <w:rFonts w:hint="default" w:ascii="Traditional Arabic" w:hAnsi="Traditional Arabic" w:eastAsia="Times New Roman" w:cs="Traditional Arabic"/>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88C"/>
    <w:rsid w:val="0005160A"/>
    <w:rsid w:val="000759F3"/>
    <w:rsid w:val="00080499"/>
    <w:rsid w:val="000E43AC"/>
    <w:rsid w:val="00115AD0"/>
    <w:rsid w:val="00197167"/>
    <w:rsid w:val="0027792D"/>
    <w:rsid w:val="00321D1D"/>
    <w:rsid w:val="00354F55"/>
    <w:rsid w:val="003855C6"/>
    <w:rsid w:val="003A1F2D"/>
    <w:rsid w:val="003A5F9D"/>
    <w:rsid w:val="00505B77"/>
    <w:rsid w:val="00511885"/>
    <w:rsid w:val="005173F8"/>
    <w:rsid w:val="005373B4"/>
    <w:rsid w:val="00561501"/>
    <w:rsid w:val="005622EB"/>
    <w:rsid w:val="00565A9D"/>
    <w:rsid w:val="005726DC"/>
    <w:rsid w:val="005C5A38"/>
    <w:rsid w:val="005E0974"/>
    <w:rsid w:val="00604881"/>
    <w:rsid w:val="00624008"/>
    <w:rsid w:val="00627435"/>
    <w:rsid w:val="006857FB"/>
    <w:rsid w:val="006A1F75"/>
    <w:rsid w:val="006A5DF9"/>
    <w:rsid w:val="006C4EC5"/>
    <w:rsid w:val="00722BBD"/>
    <w:rsid w:val="00736828"/>
    <w:rsid w:val="007442D1"/>
    <w:rsid w:val="00764E1D"/>
    <w:rsid w:val="007734F5"/>
    <w:rsid w:val="00775817"/>
    <w:rsid w:val="007921BD"/>
    <w:rsid w:val="007A0C10"/>
    <w:rsid w:val="007C4DA5"/>
    <w:rsid w:val="007D2178"/>
    <w:rsid w:val="0080195A"/>
    <w:rsid w:val="008154EC"/>
    <w:rsid w:val="00871E79"/>
    <w:rsid w:val="008A00FF"/>
    <w:rsid w:val="008E4082"/>
    <w:rsid w:val="008F49C3"/>
    <w:rsid w:val="009003BF"/>
    <w:rsid w:val="00904935"/>
    <w:rsid w:val="00937896"/>
    <w:rsid w:val="00956584"/>
    <w:rsid w:val="00986FD2"/>
    <w:rsid w:val="009C3F7D"/>
    <w:rsid w:val="00A03685"/>
    <w:rsid w:val="00A16AE4"/>
    <w:rsid w:val="00A502D9"/>
    <w:rsid w:val="00A53A7C"/>
    <w:rsid w:val="00AF475D"/>
    <w:rsid w:val="00B370E5"/>
    <w:rsid w:val="00B7718B"/>
    <w:rsid w:val="00B872DE"/>
    <w:rsid w:val="00BB2BA6"/>
    <w:rsid w:val="00BD38DD"/>
    <w:rsid w:val="00BD6EB4"/>
    <w:rsid w:val="00BF0C54"/>
    <w:rsid w:val="00BF0EC2"/>
    <w:rsid w:val="00C74120"/>
    <w:rsid w:val="00C94EE3"/>
    <w:rsid w:val="00D55910"/>
    <w:rsid w:val="00D63B40"/>
    <w:rsid w:val="00DA26C5"/>
    <w:rsid w:val="00DC2435"/>
    <w:rsid w:val="00DF3EB5"/>
    <w:rsid w:val="00E020D3"/>
    <w:rsid w:val="00E041B9"/>
    <w:rsid w:val="00E16BCB"/>
    <w:rsid w:val="00E9088C"/>
    <w:rsid w:val="00EC1D50"/>
    <w:rsid w:val="00ED2CDA"/>
    <w:rsid w:val="00F21116"/>
    <w:rsid w:val="00F8565C"/>
    <w:rsid w:val="00FC6B44"/>
    <w:rsid w:val="0FC94137"/>
    <w:rsid w:val="6633523B"/>
    <w:rsid w:val="719153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cs="Times New Roman" w:asciiTheme="minorHAnsi" w:hAnsiTheme="minorHAnsi" w:eastAsiaTheme="minorEastAsia"/>
      <w:sz w:val="22"/>
      <w:szCs w:val="22"/>
      <w:lang w:val="en-US" w:eastAsia="en-US" w:bidi="ar-SA"/>
    </w:rPr>
  </w:style>
  <w:style w:type="paragraph" w:styleId="2">
    <w:name w:val="heading 2"/>
    <w:basedOn w:val="1"/>
    <w:link w:val="10"/>
    <w:qFormat/>
    <w:uiPriority w:val="9"/>
    <w:pPr>
      <w:spacing w:before="100" w:beforeAutospacing="1" w:after="100" w:afterAutospacing="1" w:line="240" w:lineRule="auto"/>
      <w:outlineLvl w:val="1"/>
    </w:pPr>
    <w:rPr>
      <w:rFonts w:ascii="Times New Roman" w:hAnsi="Times New Roman" w:eastAsia="Times New Roman"/>
      <w:b/>
      <w:bCs/>
      <w:sz w:val="36"/>
      <w:szCs w:val="36"/>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unhideWhenUsed/>
    <w:qFormat/>
    <w:uiPriority w:val="99"/>
    <w:pPr>
      <w:tabs>
        <w:tab w:val="center" w:pos="4320"/>
        <w:tab w:val="right" w:pos="8640"/>
      </w:tabs>
      <w:spacing w:after="0" w:line="240" w:lineRule="auto"/>
    </w:pPr>
  </w:style>
  <w:style w:type="paragraph" w:styleId="6">
    <w:name w:val="header"/>
    <w:basedOn w:val="1"/>
    <w:link w:val="13"/>
    <w:unhideWhenUsed/>
    <w:qFormat/>
    <w:uiPriority w:val="99"/>
    <w:pPr>
      <w:tabs>
        <w:tab w:val="center" w:pos="4320"/>
        <w:tab w:val="right" w:pos="8640"/>
      </w:tabs>
      <w:spacing w:after="0" w:line="240" w:lineRule="auto"/>
    </w:pPr>
  </w:style>
  <w:style w:type="character" w:styleId="7">
    <w:name w:val="Hyperlink"/>
    <w:basedOn w:val="3"/>
    <w:semiHidden/>
    <w:unhideWhenUsed/>
    <w:uiPriority w:val="99"/>
    <w:rPr>
      <w:color w:val="0000FF"/>
      <w:u w:val="single"/>
    </w:rPr>
  </w:style>
  <w:style w:type="paragraph" w:styleId="8">
    <w:name w:val="Normal (Web)"/>
    <w:basedOn w:val="1"/>
    <w:unhideWhenUsed/>
    <w:uiPriority w:val="99"/>
    <w:pPr>
      <w:spacing w:before="100" w:beforeAutospacing="1" w:after="100" w:afterAutospacing="1" w:line="240" w:lineRule="auto"/>
    </w:pPr>
    <w:rPr>
      <w:rFonts w:ascii="Times New Roman" w:hAnsi="Times New Roman" w:eastAsia="Times New Roman"/>
      <w:sz w:val="24"/>
      <w:szCs w:val="24"/>
    </w:rPr>
  </w:style>
  <w:style w:type="character" w:styleId="9">
    <w:name w:val="Strong"/>
    <w:basedOn w:val="3"/>
    <w:qFormat/>
    <w:uiPriority w:val="22"/>
    <w:rPr>
      <w:b/>
      <w:bCs/>
    </w:rPr>
  </w:style>
  <w:style w:type="character" w:customStyle="1" w:styleId="10">
    <w:name w:val="Heading 2 Char"/>
    <w:basedOn w:val="3"/>
    <w:link w:val="2"/>
    <w:uiPriority w:val="9"/>
    <w:rPr>
      <w:rFonts w:ascii="Times New Roman" w:hAnsi="Times New Roman" w:eastAsia="Times New Roman" w:cs="Times New Roman"/>
      <w:b/>
      <w:bCs/>
      <w:sz w:val="36"/>
      <w:szCs w:val="36"/>
    </w:rPr>
  </w:style>
  <w:style w:type="paragraph" w:styleId="11">
    <w:name w:val="List Paragraph"/>
    <w:basedOn w:val="1"/>
    <w:qFormat/>
    <w:uiPriority w:val="34"/>
    <w:pPr>
      <w:ind w:left="720"/>
      <w:contextualSpacing/>
    </w:pPr>
  </w:style>
  <w:style w:type="character" w:customStyle="1" w:styleId="12">
    <w:name w:val="mb-2"/>
    <w:basedOn w:val="3"/>
    <w:uiPriority w:val="0"/>
  </w:style>
  <w:style w:type="character" w:customStyle="1" w:styleId="13">
    <w:name w:val="Header Char"/>
    <w:basedOn w:val="3"/>
    <w:link w:val="6"/>
    <w:qFormat/>
    <w:uiPriority w:val="99"/>
    <w:rPr>
      <w:rFonts w:cs="Times New Roman" w:eastAsiaTheme="minorEastAsia"/>
    </w:rPr>
  </w:style>
  <w:style w:type="character" w:customStyle="1" w:styleId="14">
    <w:name w:val="Footer Char"/>
    <w:basedOn w:val="3"/>
    <w:link w:val="5"/>
    <w:qFormat/>
    <w:uiPriority w:val="99"/>
    <w:rPr>
      <w:rFonts w:cs="Times New Roman" w:eastAsiaTheme="minorEastAsi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2C3B4-0A4F-4187-B841-0FFC8D1BB291}">
  <ds:schemaRefs/>
</ds:datastoreItem>
</file>

<file path=docProps/app.xml><?xml version="1.0" encoding="utf-8"?>
<Properties xmlns="http://schemas.openxmlformats.org/officeDocument/2006/extended-properties" xmlns:vt="http://schemas.openxmlformats.org/officeDocument/2006/docPropsVTypes">
  <Template>Normal</Template>
  <Pages>29</Pages>
  <Words>9063</Words>
  <Characters>51665</Characters>
  <Lines>430</Lines>
  <Paragraphs>121</Paragraphs>
  <TotalTime>1451</TotalTime>
  <ScaleCrop>false</ScaleCrop>
  <LinksUpToDate>false</LinksUpToDate>
  <CharactersWithSpaces>60607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2024-01-13T17:22:00Z</dcterms:created>
  <dc:creator>Mahmudul Hasan</dc:creator>
  <cp:lastModifiedBy>hmhas</cp:lastModifiedBy>
  <dcterms:modified xsi:type="dcterms:W3CDTF">2026-02-14T15:26:46Z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9B3C89571E36496AA1E8C4AA74B4699D_12</vt:lpwstr>
  </property>
</Properties>
</file>