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EF6E7D" w14:textId="3CB3E66E" w:rsidR="008D134A" w:rsidRDefault="008D134A" w:rsidP="00BB45DE">
      <w:pPr>
        <w:bidi/>
        <w:jc w:val="center"/>
        <w:rPr>
          <w:rFonts w:ascii="Arial" w:hAnsi="Arial" w:cs="Arial"/>
          <w:b/>
          <w:bCs/>
          <w:color w:val="333333"/>
          <w:sz w:val="34"/>
          <w:szCs w:val="34"/>
          <w:rtl/>
        </w:rPr>
      </w:pPr>
      <w:r w:rsidRPr="00BB45DE">
        <w:rPr>
          <w:rFonts w:ascii="Arial" w:hAnsi="Arial" w:cs="Arial"/>
          <w:b/>
          <w:bCs/>
          <w:color w:val="333333"/>
          <w:sz w:val="34"/>
          <w:szCs w:val="34"/>
          <w:rtl/>
        </w:rPr>
        <w:t>أهداف الدعوة</w:t>
      </w:r>
      <w:r w:rsidRPr="00BB45DE">
        <w:rPr>
          <w:rFonts w:ascii="Arial" w:hAnsi="Arial" w:cs="Arial" w:hint="cs"/>
          <w:b/>
          <w:bCs/>
          <w:color w:val="333333"/>
          <w:sz w:val="34"/>
          <w:szCs w:val="34"/>
          <w:rtl/>
        </w:rPr>
        <w:t>:</w:t>
      </w:r>
    </w:p>
    <w:p w14:paraId="5C9BDF01" w14:textId="62C7096B" w:rsidR="00BB45DE" w:rsidRDefault="00BB45DE" w:rsidP="00BB45DE">
      <w:pPr>
        <w:bidi/>
        <w:jc w:val="center"/>
        <w:rPr>
          <w:rFonts w:ascii="Arial" w:hAnsi="Arial" w:cs="Arial"/>
          <w:b/>
          <w:bCs/>
          <w:color w:val="333333"/>
          <w:sz w:val="28"/>
          <w:szCs w:val="28"/>
          <w:shd w:val="clear" w:color="auto" w:fill="FFFFFF"/>
          <w:rtl/>
        </w:rPr>
      </w:pPr>
    </w:p>
    <w:p w14:paraId="08C148D5" w14:textId="77777777" w:rsidR="00BB45DE" w:rsidRPr="00BB45DE" w:rsidRDefault="00BB45DE" w:rsidP="00BB45DE">
      <w:pPr>
        <w:bidi/>
        <w:jc w:val="center"/>
        <w:rPr>
          <w:rFonts w:ascii="Arial" w:hAnsi="Arial" w:cs="Arial"/>
          <w:b/>
          <w:bCs/>
          <w:color w:val="333333"/>
          <w:sz w:val="28"/>
          <w:szCs w:val="28"/>
          <w:shd w:val="clear" w:color="auto" w:fill="FFFFFF"/>
          <w:rtl/>
        </w:rPr>
      </w:pPr>
    </w:p>
    <w:p w14:paraId="0C6E96F1" w14:textId="7A13C9A0" w:rsidR="008D134A" w:rsidRPr="00BB45DE" w:rsidRDefault="008D134A" w:rsidP="008D134A">
      <w:pPr>
        <w:bidi/>
        <w:jc w:val="both"/>
        <w:rPr>
          <w:rFonts w:ascii="Traditional Arabic" w:hAnsi="Traditional Arabic" w:cs="Traditional Arabic"/>
          <w:b/>
          <w:bCs/>
          <w:color w:val="333333"/>
          <w:sz w:val="36"/>
          <w:szCs w:val="36"/>
          <w:shd w:val="clear" w:color="auto" w:fill="FFFFFF"/>
          <w:rtl/>
        </w:rPr>
      </w:pPr>
      <w:r w:rsidRPr="00BB45DE">
        <w:rPr>
          <w:rFonts w:ascii="Traditional Arabic" w:hAnsi="Traditional Arabic" w:cs="Traditional Arabic"/>
          <w:b/>
          <w:bCs/>
          <w:color w:val="333333"/>
          <w:sz w:val="36"/>
          <w:szCs w:val="36"/>
          <w:shd w:val="clear" w:color="auto" w:fill="FFFFFF"/>
          <w:rtl/>
        </w:rPr>
        <w:t>تتجلى أهداف الدعوة إلى الله وغاياتها في أمور عديدة، منها الآتي:</w:t>
      </w:r>
    </w:p>
    <w:p w14:paraId="09A153C0" w14:textId="77777777" w:rsidR="008D134A" w:rsidRPr="00BB45DE" w:rsidRDefault="008D134A" w:rsidP="008D134A">
      <w:pPr>
        <w:bidi/>
        <w:jc w:val="both"/>
        <w:rPr>
          <w:rFonts w:ascii="Traditional Arabic" w:hAnsi="Traditional Arabic" w:cs="Traditional Arabic"/>
          <w:color w:val="333333"/>
          <w:sz w:val="36"/>
          <w:szCs w:val="36"/>
          <w:shd w:val="clear" w:color="auto" w:fill="FFFFFF"/>
          <w:rtl/>
        </w:rPr>
      </w:pPr>
      <w:r w:rsidRPr="00BB45DE">
        <w:rPr>
          <w:rFonts w:ascii="Traditional Arabic" w:hAnsi="Traditional Arabic" w:cs="Traditional Arabic"/>
          <w:b/>
          <w:bCs/>
          <w:color w:val="333333"/>
          <w:sz w:val="36"/>
          <w:szCs w:val="36"/>
          <w:shd w:val="clear" w:color="auto" w:fill="FFFFFF"/>
          <w:rtl/>
        </w:rPr>
        <w:t>دعوة غير المسلمين إلى الإسلام:</w:t>
      </w:r>
      <w:r w:rsidRPr="00BB45DE">
        <w:rPr>
          <w:rFonts w:ascii="Traditional Arabic" w:hAnsi="Traditional Arabic" w:cs="Traditional Arabic"/>
          <w:color w:val="333333"/>
          <w:sz w:val="36"/>
          <w:szCs w:val="36"/>
          <w:shd w:val="clear" w:color="auto" w:fill="FFFFFF"/>
          <w:rtl/>
        </w:rPr>
        <w:t xml:space="preserve"> وتتحقق دعوة غير المسلمين من خلال نشر الدعوة الإسلامية كما فعل النبيّ -عليه الصلاة والسلام- حينما قام بتبليغ دعوة الإسلام إلى الناس، من خلال مخاطبة الملوك والأمراء وإرسال الرسائل إليهم، فقد بعث النبيّ الكريم الرسائل إلى قيصر وكسرى وملك القبط وملوك عمان والبحرين. </w:t>
      </w:r>
    </w:p>
    <w:p w14:paraId="0D16A912" w14:textId="77777777" w:rsidR="008D134A" w:rsidRPr="00BB45DE" w:rsidRDefault="008D134A" w:rsidP="008D134A">
      <w:pPr>
        <w:bidi/>
        <w:jc w:val="both"/>
        <w:rPr>
          <w:rFonts w:ascii="Traditional Arabic" w:hAnsi="Traditional Arabic" w:cs="Traditional Arabic"/>
          <w:color w:val="333333"/>
          <w:sz w:val="36"/>
          <w:szCs w:val="36"/>
          <w:shd w:val="clear" w:color="auto" w:fill="FFFFFF"/>
          <w:rtl/>
        </w:rPr>
      </w:pPr>
      <w:r w:rsidRPr="00BB45DE">
        <w:rPr>
          <w:rFonts w:ascii="Traditional Arabic" w:hAnsi="Traditional Arabic" w:cs="Traditional Arabic"/>
          <w:b/>
          <w:bCs/>
          <w:color w:val="333333"/>
          <w:sz w:val="36"/>
          <w:szCs w:val="36"/>
          <w:shd w:val="clear" w:color="auto" w:fill="FFFFFF"/>
          <w:rtl/>
        </w:rPr>
        <w:t>دعوة المسلمين إلى الخير:</w:t>
      </w:r>
      <w:r w:rsidRPr="00BB45DE">
        <w:rPr>
          <w:rFonts w:ascii="Traditional Arabic" w:hAnsi="Traditional Arabic" w:cs="Traditional Arabic"/>
          <w:color w:val="333333"/>
          <w:sz w:val="36"/>
          <w:szCs w:val="36"/>
          <w:shd w:val="clear" w:color="auto" w:fill="FFFFFF"/>
          <w:rtl/>
        </w:rPr>
        <w:t xml:space="preserve"> وذلك بحثّهم إلى العودة لمبادىء الإسلام الصحيحة، والبُعد عن الخرافات التي لا تمتّ للدين بصِلّة، ومن تلك البدع والخرافات؛ الطِّيَرة، وإتيان الكهّان الذين يدّعون معرفة الغيب. </w:t>
      </w:r>
    </w:p>
    <w:p w14:paraId="3960D37C" w14:textId="77777777" w:rsidR="008D134A" w:rsidRPr="00BB45DE" w:rsidRDefault="008D134A" w:rsidP="008D134A">
      <w:pPr>
        <w:bidi/>
        <w:jc w:val="both"/>
        <w:rPr>
          <w:rFonts w:ascii="Traditional Arabic" w:hAnsi="Traditional Arabic" w:cs="Traditional Arabic"/>
          <w:color w:val="333333"/>
          <w:sz w:val="36"/>
          <w:szCs w:val="36"/>
          <w:shd w:val="clear" w:color="auto" w:fill="FFFFFF"/>
          <w:rtl/>
        </w:rPr>
      </w:pPr>
      <w:r w:rsidRPr="00BB45DE">
        <w:rPr>
          <w:rFonts w:ascii="Traditional Arabic" w:hAnsi="Traditional Arabic" w:cs="Traditional Arabic"/>
          <w:b/>
          <w:bCs/>
          <w:color w:val="333333"/>
          <w:sz w:val="36"/>
          <w:szCs w:val="36"/>
          <w:shd w:val="clear" w:color="auto" w:fill="FFFFFF"/>
          <w:rtl/>
        </w:rPr>
        <w:t>تعريف الناس بخالقهم جل وعلا:</w:t>
      </w:r>
      <w:r w:rsidRPr="00BB45DE">
        <w:rPr>
          <w:rFonts w:ascii="Traditional Arabic" w:hAnsi="Traditional Arabic" w:cs="Traditional Arabic"/>
          <w:color w:val="333333"/>
          <w:sz w:val="36"/>
          <w:szCs w:val="36"/>
          <w:shd w:val="clear" w:color="auto" w:fill="FFFFFF"/>
          <w:rtl/>
        </w:rPr>
        <w:t xml:space="preserve"> فالعبد يحتاج إلى معرفة خالقه، ولا تتحقق تلك المعرفة بمجرد إيمان العبد بربه، بل لا بد من إدراك حق الله على العباد م</w:t>
      </w:r>
      <w:bookmarkStart w:id="0" w:name="_GoBack"/>
      <w:bookmarkEnd w:id="0"/>
      <w:r w:rsidRPr="00BB45DE">
        <w:rPr>
          <w:rFonts w:ascii="Traditional Arabic" w:hAnsi="Traditional Arabic" w:cs="Traditional Arabic"/>
          <w:color w:val="333333"/>
          <w:sz w:val="36"/>
          <w:szCs w:val="36"/>
          <w:shd w:val="clear" w:color="auto" w:fill="FFFFFF"/>
          <w:rtl/>
        </w:rPr>
        <w:t xml:space="preserve">ن وجوب الطاعة، والتزام ما أمر الله به، واجتناب ما نهى عنه، كما تتحقق المعرفة بإدراك ما أعده الله لعباده من الجزاء الحسن مقابل طاعته والتزام منهجه، وما أعده للظالمين من الخزي والنيران. </w:t>
      </w:r>
    </w:p>
    <w:p w14:paraId="1353D40F" w14:textId="529DFB83" w:rsidR="007B071C" w:rsidRDefault="008D134A" w:rsidP="00BB45DE">
      <w:pPr>
        <w:bidi/>
      </w:pPr>
      <w:r w:rsidRPr="00BB45DE">
        <w:rPr>
          <w:rFonts w:ascii="Traditional Arabic" w:hAnsi="Traditional Arabic" w:cs="Traditional Arabic"/>
          <w:b/>
          <w:bCs/>
          <w:color w:val="333333"/>
          <w:sz w:val="36"/>
          <w:szCs w:val="36"/>
          <w:shd w:val="clear" w:color="auto" w:fill="FFFFFF"/>
          <w:rtl/>
        </w:rPr>
        <w:t>تحقيق التعارف بين الشعوب والقبائل المختلفة:</w:t>
      </w:r>
      <w:r w:rsidRPr="00BB45DE">
        <w:rPr>
          <w:rFonts w:ascii="Traditional Arabic" w:hAnsi="Traditional Arabic" w:cs="Traditional Arabic"/>
          <w:color w:val="333333"/>
          <w:sz w:val="36"/>
          <w:szCs w:val="36"/>
          <w:shd w:val="clear" w:color="auto" w:fill="FFFFFF"/>
          <w:rtl/>
        </w:rPr>
        <w:t xml:space="preserve"> فالدعوة إلى الله تسعى إلى تحقيق التعارف بين جميع الناس في جميع أنحاء العالم حتى يكون لهم دينٌ واحدٌ، وربٌ واحدٌ، فتسود بينهم المحبة والسلام، وتنعدم أسباب الفرقة والانقسام، ويكون معيار التفاضل بينهم تقوى الله فقط</w:t>
      </w:r>
      <w:r w:rsidRPr="00BB45DE">
        <w:rPr>
          <w:rFonts w:ascii="Traditional Arabic" w:hAnsi="Traditional Arabic" w:cs="Traditional Arabic"/>
          <w:color w:val="333333"/>
          <w:sz w:val="36"/>
          <w:szCs w:val="36"/>
          <w:shd w:val="clear" w:color="auto" w:fill="FFFFFF"/>
        </w:rPr>
        <w:t>.</w:t>
      </w:r>
      <w:r w:rsidRPr="00BB45DE">
        <w:rPr>
          <w:rFonts w:ascii="Traditional Arabic" w:hAnsi="Traditional Arabic" w:cs="Traditional Arabic"/>
          <w:color w:val="333333"/>
          <w:sz w:val="36"/>
          <w:szCs w:val="36"/>
        </w:rPr>
        <w:br/>
      </w:r>
    </w:p>
    <w:sectPr w:rsidR="007B0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CD"/>
    <w:rsid w:val="007B071C"/>
    <w:rsid w:val="008D134A"/>
    <w:rsid w:val="00BB45DE"/>
    <w:rsid w:val="00FA64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BC01"/>
  <w15:chartTrackingRefBased/>
  <w15:docId w15:val="{B6F1AB3E-6177-4BB4-853C-A168AE02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134A"/>
    <w:pPr>
      <w:spacing w:after="200" w:line="276" w:lineRule="auto"/>
    </w:pPr>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172</Words>
  <Characters>986</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3</cp:revision>
  <dcterms:created xsi:type="dcterms:W3CDTF">2024-06-22T11:51:00Z</dcterms:created>
  <dcterms:modified xsi:type="dcterms:W3CDTF">2024-07-13T16:25:00Z</dcterms:modified>
</cp:coreProperties>
</file>