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6747EB" w14:textId="77777777" w:rsidR="00E375A4" w:rsidRPr="00730F55" w:rsidRDefault="00E375A4" w:rsidP="00E375A4">
      <w:pPr>
        <w:bidi/>
        <w:jc w:val="center"/>
        <w:rPr>
          <w:rFonts w:ascii="Shonar Bangla" w:hAnsi="Shonar Bangla"/>
          <w:b/>
          <w:bCs/>
          <w:sz w:val="40"/>
          <w:szCs w:val="40"/>
        </w:rPr>
      </w:pPr>
      <w:r w:rsidRPr="00730F55">
        <w:rPr>
          <w:rFonts w:ascii="Shonar Bangla" w:hAnsi="Shonar Bangla"/>
          <w:b/>
          <w:bCs/>
          <w:sz w:val="40"/>
          <w:szCs w:val="40"/>
          <w:rtl/>
        </w:rPr>
        <w:t>خصائص الدعوة الإسلامية:</w:t>
      </w:r>
    </w:p>
    <w:p w14:paraId="6F3EB77E" w14:textId="77777777" w:rsidR="00E375A4" w:rsidRDefault="00E375A4" w:rsidP="00E375A4">
      <w:pPr>
        <w:bidi/>
        <w:jc w:val="center"/>
        <w:rPr>
          <w:rFonts w:ascii="Shonar Bangla" w:hAnsi="Shonar Bangla"/>
          <w:b/>
          <w:bCs/>
          <w:sz w:val="36"/>
          <w:szCs w:val="36"/>
          <w:rtl/>
        </w:rPr>
      </w:pPr>
    </w:p>
    <w:p w14:paraId="54126029" w14:textId="77777777" w:rsidR="00E375A4" w:rsidRDefault="00E375A4" w:rsidP="00E375A4">
      <w:pPr>
        <w:bidi/>
        <w:spacing w:after="0" w:line="240" w:lineRule="auto"/>
        <w:jc w:val="both"/>
        <w:rPr>
          <w:rFonts w:ascii="Shonar Bangla" w:hAnsi="Shonar Bangla"/>
          <w:b/>
          <w:bCs/>
          <w:sz w:val="36"/>
          <w:szCs w:val="36"/>
          <w:rtl/>
        </w:rPr>
      </w:pPr>
      <w:r>
        <w:rPr>
          <w:rFonts w:ascii="Shonar Bangla" w:hAnsi="Shonar Bangla"/>
          <w:b/>
          <w:bCs/>
          <w:sz w:val="36"/>
          <w:szCs w:val="36"/>
          <w:rtl/>
        </w:rPr>
        <w:t>1-ارتباطها بدعوات الأنبياء السابقين، ووحدة العقيدة المدعو إليها</w:t>
      </w:r>
      <w:r>
        <w:rPr>
          <w:rFonts w:ascii="Shonar Bangla" w:hAnsi="Shonar Bangla"/>
          <w:b/>
          <w:bCs/>
          <w:sz w:val="36"/>
          <w:szCs w:val="36"/>
        </w:rPr>
        <w:t>:</w:t>
      </w:r>
    </w:p>
    <w:p w14:paraId="5FFFDF08" w14:textId="4993502B" w:rsidR="00E375A4" w:rsidRDefault="00E375A4" w:rsidP="00E375A4">
      <w:pPr>
        <w:bidi/>
        <w:spacing w:after="0" w:line="240" w:lineRule="auto"/>
        <w:jc w:val="both"/>
        <w:rPr>
          <w:rFonts w:ascii="Shonar Bangla" w:hAnsi="Shonar Bangla"/>
          <w:sz w:val="32"/>
          <w:szCs w:val="32"/>
        </w:rPr>
      </w:pPr>
      <w:r>
        <w:rPr>
          <w:rFonts w:ascii="Shonar Bangla" w:hAnsi="Shonar Bangla"/>
          <w:sz w:val="32"/>
          <w:szCs w:val="32"/>
          <w:rtl/>
        </w:rPr>
        <w:t>فدعوة الإسلام متفقة مع الدعوات السابقة في أصولها، ورسل الله جميعا دعوا إلى التوحيد المطلق لله تعالى، وكان ذلك هو الهدف الرئيسي من كل رسالة</w:t>
      </w:r>
      <w:r w:rsidR="00730F55">
        <w:rPr>
          <w:rFonts w:hint="cs"/>
          <w:rtl/>
        </w:rPr>
        <w:t xml:space="preserve">، </w:t>
      </w:r>
      <w:r>
        <w:rPr>
          <w:rFonts w:ascii="Shonar Bangla" w:hAnsi="Shonar Bangla"/>
          <w:sz w:val="32"/>
          <w:szCs w:val="32"/>
          <w:rtl/>
        </w:rPr>
        <w:t xml:space="preserve"> قال تعالى</w:t>
      </w:r>
      <w:r>
        <w:rPr>
          <w:rFonts w:ascii="Shonar Bangla" w:hAnsi="Shonar Bangla"/>
          <w:sz w:val="32"/>
          <w:szCs w:val="32"/>
        </w:rPr>
        <w:t xml:space="preserve">: </w:t>
      </w:r>
      <w:r>
        <w:rPr>
          <w:rFonts w:ascii="Shonar Bangla" w:hAnsi="Shonar Bangla"/>
          <w:sz w:val="32"/>
          <w:szCs w:val="32"/>
          <w:rtl/>
        </w:rPr>
        <w:t>﴿ وَمَا أَرْسَلْنَا مِنْ قَبْلِكَ مِنْ رَسُولٍ إِلَّا نُوحِي إِلَيْهِ أَنَّهُ لَا إِلَهَ إِلَّا أَنَا فَاعْبُدُونِ ﴾ [المائدة: 25]</w:t>
      </w:r>
    </w:p>
    <w:p w14:paraId="761C2373" w14:textId="77777777" w:rsidR="00E375A4" w:rsidRDefault="00E375A4" w:rsidP="00E375A4">
      <w:pPr>
        <w:bidi/>
        <w:spacing w:after="0" w:line="240" w:lineRule="auto"/>
        <w:jc w:val="both"/>
        <w:rPr>
          <w:rFonts w:ascii="Shonar Bangla" w:hAnsi="Shonar Bangla"/>
          <w:sz w:val="32"/>
          <w:szCs w:val="32"/>
          <w:rtl/>
        </w:rPr>
      </w:pPr>
    </w:p>
    <w:p w14:paraId="3088E20C" w14:textId="77777777" w:rsidR="00E375A4" w:rsidRDefault="00E375A4" w:rsidP="00E375A4">
      <w:pPr>
        <w:bidi/>
        <w:spacing w:after="0" w:line="240" w:lineRule="auto"/>
        <w:jc w:val="both"/>
        <w:rPr>
          <w:rFonts w:ascii="Shonar Bangla" w:hAnsi="Shonar Bangla"/>
          <w:sz w:val="32"/>
          <w:szCs w:val="32"/>
          <w:rtl/>
        </w:rPr>
      </w:pPr>
      <w:r>
        <w:rPr>
          <w:rFonts w:ascii="Shonar Bangla" w:hAnsi="Shonar Bangla"/>
          <w:sz w:val="32"/>
          <w:szCs w:val="32"/>
          <w:rtl/>
        </w:rPr>
        <w:t>فالدين واحد وإن تنوعت شرائعهم ومناهجهم، كما قال تعالى</w:t>
      </w:r>
      <w:r>
        <w:rPr>
          <w:rFonts w:ascii="Shonar Bangla" w:hAnsi="Shonar Bangla"/>
          <w:sz w:val="32"/>
          <w:szCs w:val="32"/>
        </w:rPr>
        <w:t xml:space="preserve">: </w:t>
      </w:r>
      <w:r>
        <w:rPr>
          <w:rFonts w:ascii="Shonar Bangla" w:hAnsi="Shonar Bangla"/>
          <w:sz w:val="32"/>
          <w:szCs w:val="32"/>
          <w:rtl/>
        </w:rPr>
        <w:t>﴿ </w:t>
      </w:r>
      <w:r w:rsidRPr="00FB53AB">
        <w:rPr>
          <w:rFonts w:ascii="Shonar Bangla" w:hAnsi="Shonar Bangla"/>
          <w:sz w:val="32"/>
          <w:szCs w:val="32"/>
          <w:rtl/>
        </w:rPr>
        <w:t>وَأَنْزَلْنَا إِلَيْكَ الْكِتَابَ بِالْحَقِّ مُصَدِّقًا لِمَا بَيْنَ يَدَيْهِ مِنَ الْكِتَابِ وَمُهَيْمِنًا عَلَيْهِ فَاحْكُمْ بَيْنَهُمْ بِمَا أَنْزَلَ اللَّهُ وَلَا تَتَّبِعْ أَهْوَاءَهُمْ عَمَّا جَاءَكَ مِنَ الْحَقِّ لِكُلٍّ جَعَلْنَا مِنْكُمْ شِرْعَةً وَمِنْهَاجًا</w:t>
      </w:r>
      <w:r>
        <w:rPr>
          <w:rFonts w:ascii="Shonar Bangla" w:hAnsi="Shonar Bangla"/>
          <w:sz w:val="32"/>
          <w:szCs w:val="32"/>
        </w:rPr>
        <w:t>...</w:t>
      </w:r>
      <w:r w:rsidRPr="00FB53AB">
        <w:rPr>
          <w:rFonts w:ascii="Calibri" w:hAnsi="Calibri" w:cs="Calibri"/>
          <w:sz w:val="32"/>
          <w:szCs w:val="32"/>
        </w:rPr>
        <w:t> </w:t>
      </w:r>
      <w:r>
        <w:rPr>
          <w:rFonts w:ascii="Shonar Bangla" w:hAnsi="Shonar Bangla"/>
          <w:sz w:val="32"/>
          <w:szCs w:val="32"/>
          <w:rtl/>
        </w:rPr>
        <w:t>﴾ الآية</w:t>
      </w:r>
      <w:r>
        <w:rPr>
          <w:rFonts w:ascii="Calibri" w:hAnsi="Calibri" w:cs="Calibri"/>
          <w:sz w:val="32"/>
          <w:szCs w:val="32"/>
        </w:rPr>
        <w:t> </w:t>
      </w:r>
      <w:bookmarkStart w:id="0" w:name="_ftnref13"/>
      <w:r w:rsidRPr="00730F55">
        <w:rPr>
          <w:rtl/>
        </w:rPr>
        <w:fldChar w:fldCharType="begin"/>
      </w:r>
      <w:r w:rsidRPr="00730F55">
        <w:rPr>
          <w:rtl/>
        </w:rPr>
        <w:instrText xml:space="preserve"> </w:instrText>
      </w:r>
      <w:r w:rsidRPr="00730F55">
        <w:instrText>HYPERLINK "https://www.alukah.net/sharia/0/68785/%D9%85%D9%88%D8%B6%D9%88%D8%B9-%D9%88%D8%AE%D8%B5%D8%A7%D8%A6%D8%B5-%D8%A7%D9%84%D8%AF%D8%B9%D9%88%D8%A9-%D8%A7%D9%84%D8%A5%D8%B3%D9%84%D8%A7%D9%85%D9%8A%D8%A9/" \l "_ftn13</w:instrText>
      </w:r>
      <w:r w:rsidRPr="00730F55">
        <w:rPr>
          <w:rtl/>
        </w:rPr>
        <w:instrText xml:space="preserve">" </w:instrText>
      </w:r>
      <w:r w:rsidRPr="00730F55">
        <w:rPr>
          <w:rtl/>
        </w:rPr>
        <w:fldChar w:fldCharType="separate"/>
      </w:r>
      <w:r w:rsidRPr="00730F55">
        <w:rPr>
          <w:rStyle w:val="Hyperlink"/>
          <w:rFonts w:ascii="Shonar Bangla" w:hAnsi="Shonar Bangla"/>
          <w:color w:val="auto"/>
          <w:sz w:val="32"/>
          <w:szCs w:val="32"/>
          <w:rtl/>
        </w:rPr>
        <w:t>[الأنبياء</w:t>
      </w:r>
      <w:r w:rsidRPr="00730F55">
        <w:rPr>
          <w:rtl/>
        </w:rPr>
        <w:fldChar w:fldCharType="end"/>
      </w:r>
      <w:bookmarkEnd w:id="0"/>
      <w:r>
        <w:rPr>
          <w:rFonts w:ascii="Shonar Bangla" w:hAnsi="Shonar Bangla"/>
          <w:sz w:val="32"/>
          <w:szCs w:val="32"/>
          <w:rtl/>
        </w:rPr>
        <w:t xml:space="preserve"> 48]</w:t>
      </w:r>
    </w:p>
    <w:p w14:paraId="0E54B629" w14:textId="77777777" w:rsidR="00E375A4" w:rsidRDefault="00E375A4" w:rsidP="00E375A4">
      <w:pPr>
        <w:bidi/>
        <w:spacing w:after="0" w:line="240" w:lineRule="auto"/>
        <w:jc w:val="both"/>
        <w:rPr>
          <w:rFonts w:ascii="Calibri" w:hAnsi="Calibri" w:cs="Calibri"/>
          <w:sz w:val="32"/>
          <w:szCs w:val="32"/>
          <w:rtl/>
        </w:rPr>
      </w:pPr>
      <w:r>
        <w:rPr>
          <w:rFonts w:ascii="Shonar Bangla" w:hAnsi="Shonar Bangla"/>
          <w:sz w:val="32"/>
          <w:szCs w:val="32"/>
          <w:rtl/>
        </w:rPr>
        <w:t>قد تضافرت آيات القرآن على تقرير وحدة رسالات الله من حيث المصدر الذي تلقت منه، كما في قوله تعالى</w:t>
      </w:r>
      <w:r>
        <w:rPr>
          <w:rFonts w:ascii="Shonar Bangla" w:hAnsi="Shonar Bangla"/>
          <w:sz w:val="32"/>
          <w:szCs w:val="32"/>
        </w:rPr>
        <w:t xml:space="preserve">: </w:t>
      </w:r>
      <w:r>
        <w:rPr>
          <w:rFonts w:ascii="Shonar Bangla" w:hAnsi="Shonar Bangla"/>
          <w:sz w:val="32"/>
          <w:szCs w:val="32"/>
          <w:rtl/>
        </w:rPr>
        <w:t>﴿ </w:t>
      </w:r>
      <w:r w:rsidRPr="00FB53AB">
        <w:rPr>
          <w:rFonts w:ascii="Shonar Bangla" w:hAnsi="Shonar Bangla"/>
          <w:sz w:val="32"/>
          <w:szCs w:val="32"/>
          <w:rtl/>
        </w:rPr>
        <w:t>شَرَعَ لَكُمْ مِنَ الدِّينِ مَا وَصَّى بِهِ نُوحًا وَالَّذِي أَوْحَيْنَا إِلَيْكَ وَمَا وَصَّيْنَا بِهِ إِبْرَاهِيمَ وَمُوسَى وَعِيسَى أَنْ أَقِيمُوا الدِّينَ وَلَا تَتَفَرَّقُوا فِيهِ</w:t>
      </w:r>
      <w:r>
        <w:rPr>
          <w:rFonts w:ascii="Shonar Bangla" w:hAnsi="Shonar Bangla"/>
          <w:sz w:val="32"/>
          <w:szCs w:val="32"/>
        </w:rPr>
        <w:t>...</w:t>
      </w:r>
      <w:r w:rsidRPr="00FB53AB">
        <w:rPr>
          <w:rFonts w:ascii="Calibri" w:hAnsi="Calibri" w:cs="Calibri"/>
          <w:sz w:val="32"/>
          <w:szCs w:val="32"/>
        </w:rPr>
        <w:t> </w:t>
      </w:r>
      <w:r>
        <w:rPr>
          <w:rFonts w:ascii="Shonar Bangla" w:hAnsi="Shonar Bangla"/>
          <w:sz w:val="32"/>
          <w:szCs w:val="32"/>
          <w:rtl/>
        </w:rPr>
        <w:t>﴾ الآية</w:t>
      </w:r>
      <w:r>
        <w:rPr>
          <w:rFonts w:ascii="Calibri" w:hAnsi="Calibri" w:cs="Calibri"/>
          <w:sz w:val="32"/>
          <w:szCs w:val="32"/>
        </w:rPr>
        <w:t xml:space="preserve"> [ </w:t>
      </w:r>
      <w:r>
        <w:rPr>
          <w:rFonts w:ascii="Calibri" w:hAnsi="Calibri" w:cs="Calibri"/>
          <w:sz w:val="32"/>
          <w:szCs w:val="32"/>
          <w:rtl/>
        </w:rPr>
        <w:t>الشورى 13</w:t>
      </w:r>
      <w:r>
        <w:rPr>
          <w:rFonts w:ascii="Calibri" w:hAnsi="Calibri" w:cs="Calibri"/>
          <w:sz w:val="32"/>
          <w:szCs w:val="32"/>
        </w:rPr>
        <w:t>]</w:t>
      </w:r>
    </w:p>
    <w:p w14:paraId="62DD0787" w14:textId="77777777" w:rsidR="00E375A4" w:rsidRDefault="00E375A4" w:rsidP="00E375A4">
      <w:pPr>
        <w:bidi/>
        <w:spacing w:after="0" w:line="240" w:lineRule="auto"/>
        <w:jc w:val="both"/>
        <w:rPr>
          <w:rFonts w:ascii="Tahoma" w:hAnsi="Tahoma" w:cs="Tahoma"/>
          <w:color w:val="000000"/>
          <w:sz w:val="21"/>
          <w:szCs w:val="21"/>
          <w:shd w:val="clear" w:color="auto" w:fill="FFFFFF"/>
        </w:rPr>
      </w:pPr>
    </w:p>
    <w:p w14:paraId="5476AE91" w14:textId="2C6FD87C" w:rsidR="00E375A4" w:rsidRDefault="00730F55" w:rsidP="00E375A4">
      <w:pPr>
        <w:bidi/>
        <w:spacing w:after="0" w:line="240" w:lineRule="auto"/>
        <w:jc w:val="both"/>
        <w:rPr>
          <w:rFonts w:ascii="Shonar Bangla" w:hAnsi="Shonar Bangla"/>
          <w:b/>
          <w:bCs/>
          <w:sz w:val="36"/>
          <w:szCs w:val="36"/>
          <w:rtl/>
        </w:rPr>
      </w:pPr>
      <w:r>
        <w:rPr>
          <w:rFonts w:ascii="Shonar Bangla" w:hAnsi="Shonar Bangla" w:hint="cs"/>
          <w:b/>
          <w:bCs/>
          <w:sz w:val="36"/>
          <w:szCs w:val="36"/>
          <w:rtl/>
        </w:rPr>
        <w:t>2-</w:t>
      </w:r>
      <w:r w:rsidR="00E375A4">
        <w:rPr>
          <w:rFonts w:ascii="Shonar Bangla" w:hAnsi="Shonar Bangla"/>
          <w:b/>
          <w:bCs/>
          <w:sz w:val="36"/>
          <w:szCs w:val="36"/>
          <w:rtl/>
        </w:rPr>
        <w:t>أنها دعوة تقرر كرامة المؤمن، والمساواة بين الناس</w:t>
      </w:r>
      <w:r w:rsidR="00E375A4">
        <w:rPr>
          <w:rFonts w:ascii="Shonar Bangla" w:hAnsi="Shonar Bangla"/>
          <w:b/>
          <w:bCs/>
          <w:sz w:val="36"/>
          <w:szCs w:val="36"/>
        </w:rPr>
        <w:t>:</w:t>
      </w:r>
    </w:p>
    <w:p w14:paraId="6813D96C" w14:textId="77777777" w:rsidR="00E375A4" w:rsidRDefault="00E375A4" w:rsidP="00E375A4">
      <w:pPr>
        <w:bidi/>
        <w:spacing w:after="0" w:line="240" w:lineRule="auto"/>
        <w:jc w:val="both"/>
        <w:rPr>
          <w:rFonts w:ascii="Shonar Bangla" w:hAnsi="Shonar Bangla"/>
          <w:sz w:val="32"/>
          <w:szCs w:val="32"/>
        </w:rPr>
      </w:pPr>
      <w:r>
        <w:rPr>
          <w:rFonts w:ascii="Shonar Bangla" w:hAnsi="Shonar Bangla"/>
          <w:sz w:val="32"/>
          <w:szCs w:val="32"/>
          <w:rtl/>
        </w:rPr>
        <w:t>فقد أعلنها النبي صلى الله عليه وسلم مدوية واضحة بين ظهراني قريش: ((يا أيها الناس، إن الله قد أذهب عنكم عُبِّية الجاهلية، وتعاظمها بآبائها، والناس رجلان بر تقي على الله، وفاجر شقي هين على الله، والناس بنو آدم وخلق الله آدم من تراب))</w:t>
      </w:r>
    </w:p>
    <w:p w14:paraId="5C8901E3" w14:textId="77777777" w:rsidR="00E375A4" w:rsidRDefault="00E375A4" w:rsidP="00E375A4">
      <w:pPr>
        <w:bidi/>
        <w:spacing w:after="0" w:line="240" w:lineRule="auto"/>
        <w:jc w:val="both"/>
        <w:rPr>
          <w:rFonts w:ascii="Shonar Bangla" w:hAnsi="Shonar Bangla"/>
          <w:sz w:val="32"/>
          <w:szCs w:val="32"/>
          <w:rtl/>
        </w:rPr>
      </w:pPr>
    </w:p>
    <w:p w14:paraId="0F1A52C2" w14:textId="77777777" w:rsidR="00E375A4" w:rsidRDefault="00E375A4" w:rsidP="00E375A4">
      <w:pPr>
        <w:bidi/>
        <w:spacing w:after="0" w:line="240" w:lineRule="auto"/>
        <w:jc w:val="both"/>
        <w:rPr>
          <w:rtl/>
        </w:rPr>
      </w:pPr>
      <w:r>
        <w:rPr>
          <w:rFonts w:ascii="Shonar Bangla" w:hAnsi="Shonar Bangla"/>
          <w:sz w:val="32"/>
          <w:szCs w:val="32"/>
          <w:rtl/>
        </w:rPr>
        <w:t>وقد جاء الإسلام بالمساواة والعدل بعدما افتقدتها الإنسانية ردحا من الزمن، أُثقل البشر خلالها بالظلم، فجاءت الدعوة الإسلامية دعوة عالمية إنسانية، تحمل بين ثمارها المساواة بين البشر، فلا تعصب لقبيلة أو أمة أو جنس، وإنما هي العقيدة الحقة، وميزان التفاضل هو تقوى الله، وقد كان في ذلك تحقيق لمصالح البشر، واتساع لكل ما فيه خير الإنسانية</w:t>
      </w:r>
    </w:p>
    <w:p w14:paraId="7FE5A886" w14:textId="77777777" w:rsidR="00E375A4" w:rsidRDefault="00E375A4" w:rsidP="00E375A4">
      <w:pPr>
        <w:bidi/>
        <w:spacing w:after="0" w:line="240" w:lineRule="auto"/>
        <w:jc w:val="both"/>
        <w:rPr>
          <w:rFonts w:ascii="Shonar Bangla" w:hAnsi="Shonar Bangla"/>
          <w:sz w:val="32"/>
          <w:szCs w:val="32"/>
          <w:rtl/>
        </w:rPr>
      </w:pPr>
    </w:p>
    <w:p w14:paraId="287F2AE5" w14:textId="78C2674F" w:rsidR="00E375A4" w:rsidRDefault="00E375A4" w:rsidP="00E375A4">
      <w:pPr>
        <w:bidi/>
        <w:spacing w:after="0" w:line="240" w:lineRule="auto"/>
        <w:jc w:val="both"/>
        <w:rPr>
          <w:rFonts w:ascii="Shonar Bangla" w:hAnsi="Shonar Bangla"/>
          <w:sz w:val="32"/>
          <w:szCs w:val="32"/>
          <w:rtl/>
        </w:rPr>
      </w:pPr>
      <w:r>
        <w:rPr>
          <w:rFonts w:ascii="Shonar Bangla" w:hAnsi="Shonar Bangla"/>
          <w:sz w:val="32"/>
          <w:szCs w:val="32"/>
          <w:rtl/>
        </w:rPr>
        <w:t>كما أن من المساواة بين الناس، تساويهم أمام الشرع، وإقامة الحدود، ويتجلى ذلك في رفض النبي صلى الله عليه وسلم قبول الشفاعة التي بذلت لإنقاذ المرأة المخزومية، حين وجب عليها حد السرقة، وقوله: ((فإنما أهلك الناس قبلكم أنهم كانوا إذا سرق فيهم الشريف تركوه وإذا سرق فيهم الضعيف أقاموا عليه الحد..))</w:t>
      </w:r>
    </w:p>
    <w:p w14:paraId="5502390F" w14:textId="5153DBED" w:rsidR="00730F55" w:rsidRDefault="00730F55" w:rsidP="00730F55">
      <w:pPr>
        <w:bidi/>
        <w:spacing w:after="0" w:line="240" w:lineRule="auto"/>
        <w:jc w:val="both"/>
        <w:rPr>
          <w:rtl/>
        </w:rPr>
      </w:pPr>
    </w:p>
    <w:p w14:paraId="1928E705" w14:textId="51336F13" w:rsidR="00730F55" w:rsidRDefault="00730F55" w:rsidP="00730F55">
      <w:pPr>
        <w:bidi/>
        <w:spacing w:after="0" w:line="240" w:lineRule="auto"/>
        <w:jc w:val="both"/>
        <w:rPr>
          <w:rtl/>
        </w:rPr>
      </w:pPr>
    </w:p>
    <w:p w14:paraId="3D3917F3" w14:textId="77777777" w:rsidR="00730F55" w:rsidRDefault="00730F55" w:rsidP="00730F55">
      <w:pPr>
        <w:bidi/>
        <w:spacing w:after="0" w:line="240" w:lineRule="auto"/>
        <w:jc w:val="both"/>
        <w:rPr>
          <w:rtl/>
        </w:rPr>
      </w:pPr>
    </w:p>
    <w:p w14:paraId="319D63BE" w14:textId="77777777" w:rsidR="00E375A4" w:rsidRDefault="00E375A4" w:rsidP="00E375A4">
      <w:pPr>
        <w:bidi/>
        <w:spacing w:after="0" w:line="240" w:lineRule="auto"/>
        <w:jc w:val="both"/>
        <w:rPr>
          <w:rFonts w:ascii="Tahoma" w:eastAsia="Times New Roman" w:hAnsi="Tahoma" w:cs="Tahoma"/>
          <w:b/>
          <w:bCs/>
          <w:color w:val="3366FF"/>
          <w:sz w:val="25"/>
          <w:szCs w:val="25"/>
          <w:rtl/>
        </w:rPr>
      </w:pPr>
    </w:p>
    <w:p w14:paraId="7E082D9C" w14:textId="3FC16166" w:rsidR="00E375A4" w:rsidRPr="00730F55" w:rsidRDefault="00E375A4" w:rsidP="00730F55">
      <w:pPr>
        <w:bidi/>
        <w:spacing w:after="0" w:line="240" w:lineRule="auto"/>
        <w:jc w:val="both"/>
        <w:rPr>
          <w:rFonts w:ascii="Shonar Bangla" w:hAnsi="Shonar Bangla"/>
          <w:b/>
          <w:bCs/>
          <w:sz w:val="36"/>
          <w:szCs w:val="36"/>
          <w:rtl/>
        </w:rPr>
      </w:pPr>
      <w:r>
        <w:rPr>
          <w:rFonts w:ascii="Shonar Bangla" w:hAnsi="Shonar Bangla"/>
          <w:b/>
          <w:bCs/>
          <w:sz w:val="36"/>
          <w:szCs w:val="36"/>
          <w:rtl/>
        </w:rPr>
        <w:lastRenderedPageBreak/>
        <w:t>3-أنها دعوة لا تعتمد على الإكراه لاعتناقها بل تعتمد على الإقناع</w:t>
      </w:r>
      <w:r>
        <w:rPr>
          <w:rFonts w:ascii="Shonar Bangla" w:hAnsi="Shonar Bangla"/>
          <w:b/>
          <w:bCs/>
          <w:sz w:val="36"/>
          <w:szCs w:val="36"/>
        </w:rPr>
        <w:t>:</w:t>
      </w:r>
    </w:p>
    <w:p w14:paraId="1ACAC5B7" w14:textId="77777777" w:rsidR="00E375A4" w:rsidRDefault="00E375A4" w:rsidP="00E375A4">
      <w:pPr>
        <w:bidi/>
        <w:spacing w:after="0" w:line="240" w:lineRule="auto"/>
        <w:jc w:val="both"/>
        <w:rPr>
          <w:rFonts w:ascii="Shonar Bangla" w:hAnsi="Shonar Bangla"/>
          <w:sz w:val="32"/>
          <w:szCs w:val="32"/>
        </w:rPr>
      </w:pPr>
      <w:r>
        <w:rPr>
          <w:rFonts w:ascii="Shonar Bangla" w:hAnsi="Shonar Bangla"/>
          <w:sz w:val="32"/>
          <w:szCs w:val="32"/>
          <w:rtl/>
        </w:rPr>
        <w:t>أعطى رسول الله صلى الله عليه وسلم الأمان لأهل مكة، شريطة عدم التعرض لجيش المسلمين، أو مقاومتهم وقتالهم، واعتزال ميدان المعركة، باللجوء إلى بيوتهم، أو إلى الكعبة، وكان هذا هو بداية السلام الذي منَّ به على قريش، والذي جعلهم يأملون بسلام أشمل وأعظم حين التفوا حوله عند البيت الحرام، وأظهروا طمعهم في كرمه وعفوه، فأعتق رقابهم وقد تمكن أن ينكل بهم أشد النكال، جزاء ما اقترفت أيديهم من الأذى والإعراض، لكن نبي الهدى- وقد صار له مطلق الهيمنة وبعد عداوة عشرين عاما تقريبا - آثر العفو والإحسان، دون قيد أو شرط، وهذا غاية الرحمة منه والكرم، فقال:(( اذهبوا فأنتم الطلقاء))، ولم يشترط عليهم الدخول في الإسلام، فكان لهذا العفو أطيب الأثر في نفوس أهل مكة، وأقبلوا على الإسلام راغبين، وبايعوا عليه رجالا ونساءً</w:t>
      </w:r>
      <w:r>
        <w:rPr>
          <w:rFonts w:ascii="Shonar Bangla" w:hAnsi="Shonar Bangla"/>
          <w:sz w:val="32"/>
          <w:szCs w:val="32"/>
        </w:rPr>
        <w:t>.</w:t>
      </w:r>
    </w:p>
    <w:p w14:paraId="700FC3B0" w14:textId="77777777" w:rsidR="00E375A4" w:rsidRDefault="00E375A4" w:rsidP="00E375A4">
      <w:pPr>
        <w:bidi/>
        <w:spacing w:after="0" w:line="240" w:lineRule="auto"/>
        <w:jc w:val="both"/>
        <w:rPr>
          <w:rFonts w:ascii="Shonar Bangla" w:hAnsi="Shonar Bangla"/>
          <w:sz w:val="32"/>
          <w:szCs w:val="32"/>
        </w:rPr>
      </w:pPr>
    </w:p>
    <w:p w14:paraId="27D31859" w14:textId="77777777" w:rsidR="00E375A4" w:rsidRPr="00E375A4" w:rsidRDefault="00E375A4" w:rsidP="00E375A4">
      <w:pPr>
        <w:bidi/>
        <w:spacing w:after="0" w:line="240" w:lineRule="auto"/>
        <w:jc w:val="both"/>
        <w:rPr>
          <w:rFonts w:ascii="Shonar Bangla" w:hAnsi="Shonar Bangla"/>
          <w:sz w:val="32"/>
          <w:szCs w:val="32"/>
          <w:rtl/>
        </w:rPr>
      </w:pPr>
      <w:r>
        <w:rPr>
          <w:rFonts w:ascii="Shonar Bangla" w:hAnsi="Shonar Bangla"/>
          <w:sz w:val="32"/>
          <w:szCs w:val="32"/>
          <w:rtl/>
        </w:rPr>
        <w:t>التزم ترك الحرية لأهل مكة، وعدم قسرهم على الإسلام، وقد قال تعالى</w:t>
      </w:r>
      <w:r>
        <w:rPr>
          <w:rFonts w:ascii="Shonar Bangla" w:hAnsi="Shonar Bangla"/>
          <w:sz w:val="32"/>
          <w:szCs w:val="32"/>
        </w:rPr>
        <w:t xml:space="preserve">: </w:t>
      </w:r>
      <w:r>
        <w:rPr>
          <w:rFonts w:ascii="Shonar Bangla" w:hAnsi="Shonar Bangla"/>
          <w:sz w:val="32"/>
          <w:szCs w:val="32"/>
          <w:rtl/>
        </w:rPr>
        <w:t>﴿ </w:t>
      </w:r>
      <w:r w:rsidRPr="00E375A4">
        <w:rPr>
          <w:rFonts w:ascii="Shonar Bangla" w:hAnsi="Shonar Bangla"/>
          <w:sz w:val="32"/>
          <w:szCs w:val="32"/>
          <w:rtl/>
        </w:rPr>
        <w:t>لَا إِكْرَاهَ فِي الدِّينِ قَدْ تَبَيَّنَ الرُّشْدُ مِنَ الْغَيِّ فَمَنْ يَكْفُرْ بِالطَّاغُوتِ وَيُؤْمِنْ بِاللَّهِ فَقَدِ اسْتَمْسَكَ بِالْعُرْوَةِ الْوُثْقَى لَا انْفِصَامَ لَهَا وَاللَّهُ سَمِيعٌ عَلِيمٌ ﴾ [البقرة:256]</w:t>
      </w:r>
    </w:p>
    <w:p w14:paraId="6859C6E7" w14:textId="77777777" w:rsidR="00E375A4" w:rsidRPr="00E375A4" w:rsidRDefault="00E375A4" w:rsidP="00E375A4">
      <w:pPr>
        <w:bidi/>
        <w:spacing w:after="0" w:line="240" w:lineRule="auto"/>
        <w:jc w:val="both"/>
        <w:rPr>
          <w:rFonts w:ascii="Shonar Bangla" w:hAnsi="Shonar Bangla"/>
          <w:sz w:val="32"/>
          <w:szCs w:val="32"/>
          <w:rtl/>
        </w:rPr>
      </w:pPr>
    </w:p>
    <w:p w14:paraId="57306B13" w14:textId="77777777" w:rsidR="00E375A4" w:rsidRDefault="00E375A4" w:rsidP="00E375A4">
      <w:pPr>
        <w:bidi/>
        <w:spacing w:after="0" w:line="240" w:lineRule="auto"/>
        <w:jc w:val="both"/>
        <w:rPr>
          <w:rFonts w:ascii="Tahoma" w:hAnsi="Tahoma" w:cs="Tahoma"/>
          <w:color w:val="000000"/>
          <w:sz w:val="21"/>
          <w:szCs w:val="21"/>
          <w:rtl/>
        </w:rPr>
      </w:pPr>
    </w:p>
    <w:p w14:paraId="7788ABF7" w14:textId="77777777" w:rsidR="00E375A4" w:rsidRDefault="00E375A4" w:rsidP="00E375A4">
      <w:pPr>
        <w:bidi/>
        <w:spacing w:after="0" w:line="240" w:lineRule="auto"/>
        <w:jc w:val="both"/>
        <w:rPr>
          <w:rFonts w:ascii="Shonar Bangla" w:hAnsi="Shonar Bangla"/>
          <w:b/>
          <w:bCs/>
          <w:sz w:val="36"/>
          <w:szCs w:val="36"/>
          <w:rtl/>
        </w:rPr>
      </w:pPr>
      <w:r>
        <w:rPr>
          <w:rFonts w:ascii="Shonar Bangla" w:hAnsi="Shonar Bangla"/>
          <w:b/>
          <w:bCs/>
          <w:sz w:val="36"/>
          <w:szCs w:val="36"/>
          <w:rtl/>
        </w:rPr>
        <w:t>4-أن الدعوة الإسلامية دعوة مستمرة لا تنقطع</w:t>
      </w:r>
      <w:r>
        <w:rPr>
          <w:rFonts w:ascii="Shonar Bangla" w:hAnsi="Shonar Bangla"/>
          <w:b/>
          <w:bCs/>
          <w:sz w:val="36"/>
          <w:szCs w:val="36"/>
        </w:rPr>
        <w:t>:</w:t>
      </w:r>
    </w:p>
    <w:p w14:paraId="513A0A6E" w14:textId="77777777" w:rsidR="00E375A4" w:rsidRDefault="00E375A4" w:rsidP="00E375A4">
      <w:pPr>
        <w:bidi/>
        <w:spacing w:after="0" w:line="240" w:lineRule="auto"/>
        <w:jc w:val="both"/>
        <w:rPr>
          <w:rFonts w:ascii="Shonar Bangla" w:hAnsi="Shonar Bangla"/>
          <w:sz w:val="32"/>
          <w:szCs w:val="32"/>
        </w:rPr>
      </w:pPr>
      <w:r>
        <w:rPr>
          <w:rFonts w:ascii="Shonar Bangla" w:hAnsi="Shonar Bangla"/>
          <w:sz w:val="32"/>
          <w:szCs w:val="32"/>
          <w:rtl/>
        </w:rPr>
        <w:t>فهي مستمرة ماضية باستمرار وبقاء الدين إلى يوم القيامة، لأن المقصود والهدف من الدعوة الإسلامية، هو إخراج الناس من الظلمات إلى النور، وإرشادهم إلى الحق حتى يأخذوا به وينجو من النار، فيخرج الكافر من ظلمة الكفر إلى النور والهدى، ويخرج الجاهل من ظلمة الجهل إلى نور العلم، ويخرج العاصي من ظلمة المعصية إلى نور الطاعة، وهذه مهمة الرسل ودعاة الحق بعدهم، وهي مهمة مستمرة لا تنقطع باستمرار الوجود الإنساني</w:t>
      </w:r>
      <w:r>
        <w:rPr>
          <w:rFonts w:ascii="Shonar Bangla" w:hAnsi="Shonar Bangla"/>
          <w:sz w:val="32"/>
          <w:szCs w:val="32"/>
        </w:rPr>
        <w:t>.</w:t>
      </w:r>
    </w:p>
    <w:p w14:paraId="3AAF06C9" w14:textId="77777777" w:rsidR="00E375A4" w:rsidRDefault="00E375A4" w:rsidP="00E375A4">
      <w:pPr>
        <w:bidi/>
        <w:spacing w:after="0" w:line="240" w:lineRule="auto"/>
        <w:jc w:val="both"/>
        <w:rPr>
          <w:rFonts w:ascii="Shonar Bangla" w:hAnsi="Shonar Bangla"/>
          <w:sz w:val="32"/>
          <w:szCs w:val="32"/>
          <w:rtl/>
        </w:rPr>
      </w:pPr>
    </w:p>
    <w:p w14:paraId="34A859DC" w14:textId="0881DCD9" w:rsidR="00E375A4" w:rsidRDefault="00E375A4" w:rsidP="00E375A4">
      <w:pPr>
        <w:bidi/>
        <w:jc w:val="both"/>
        <w:rPr>
          <w:rFonts w:ascii="Shonar Bangla" w:hAnsi="Shonar Bangla"/>
          <w:sz w:val="32"/>
          <w:szCs w:val="32"/>
          <w:rtl/>
        </w:rPr>
      </w:pPr>
      <w:r>
        <w:rPr>
          <w:rFonts w:ascii="Shonar Bangla" w:hAnsi="Shonar Bangla"/>
          <w:sz w:val="32"/>
          <w:szCs w:val="32"/>
          <w:rtl/>
        </w:rPr>
        <w:t>والدعوة الإسلامية هي دعوة الدين الخاتم الكامل، التي زودها الله بما يحفظ صلاحيتها المطلقة واستمراريتها، ويصونها من التحريف والتبديل، فبقيت إلى يوم الناس هذا وستبقى كذلك إلى أن يرث الله الأرض ومن عليها</w:t>
      </w:r>
      <w:r>
        <w:rPr>
          <w:rFonts w:ascii="Shonar Bangla" w:hAnsi="Shonar Bangla" w:hint="cs"/>
          <w:sz w:val="32"/>
          <w:szCs w:val="32"/>
          <w:rtl/>
        </w:rPr>
        <w:t xml:space="preserve">، </w:t>
      </w:r>
      <w:r>
        <w:rPr>
          <w:rFonts w:ascii="Shonar Bangla" w:hAnsi="Shonar Bangla"/>
          <w:sz w:val="32"/>
          <w:szCs w:val="32"/>
          <w:rtl/>
        </w:rPr>
        <w:t>لأن حاجة البشر لا تنفك إلى دعاة يدعونهم إلى صراط الله المستقيم، يدعونهم إلى الإصلاح، وينهونهم عن الفساد،</w:t>
      </w:r>
    </w:p>
    <w:p w14:paraId="5E7E81F7" w14:textId="06C2288E" w:rsidR="009B433A" w:rsidRDefault="00E375A4" w:rsidP="002A3717">
      <w:pPr>
        <w:bidi/>
        <w:jc w:val="both"/>
        <w:rPr>
          <w:rStyle w:val="Strong"/>
          <w:sz w:val="38"/>
          <w:szCs w:val="38"/>
          <w:rtl/>
        </w:rPr>
      </w:pPr>
      <w:r>
        <w:rPr>
          <w:rFonts w:ascii="Shonar Bangla" w:hAnsi="Shonar Bangla"/>
          <w:sz w:val="32"/>
          <w:szCs w:val="32"/>
        </w:rPr>
        <w:br/>
      </w:r>
      <w:r w:rsidR="0020616B" w:rsidRPr="0020616B">
        <w:rPr>
          <w:rStyle w:val="Strong"/>
          <w:rFonts w:hint="cs"/>
          <w:sz w:val="38"/>
          <w:szCs w:val="38"/>
          <w:rtl/>
        </w:rPr>
        <w:t>5- إن الدعوة الإسلامية دعوة شاملة:</w:t>
      </w:r>
    </w:p>
    <w:p w14:paraId="619A9352" w14:textId="71A70D98" w:rsidR="0020616B" w:rsidRPr="0020616B" w:rsidRDefault="0020616B" w:rsidP="0020616B">
      <w:pPr>
        <w:bidi/>
        <w:jc w:val="both"/>
        <w:rPr>
          <w:rStyle w:val="Strong"/>
          <w:b w:val="0"/>
          <w:bCs w:val="0"/>
          <w:sz w:val="36"/>
          <w:szCs w:val="36"/>
          <w:rtl/>
        </w:rPr>
      </w:pPr>
      <w:r>
        <w:rPr>
          <w:rStyle w:val="Strong"/>
          <w:rFonts w:hint="cs"/>
          <w:b w:val="0"/>
          <w:bCs w:val="0"/>
          <w:sz w:val="36"/>
          <w:szCs w:val="36"/>
          <w:rtl/>
        </w:rPr>
        <w:t xml:space="preserve">إن الدعوة الإسلامية دعوة شاملة لجميع الناس عبر القرون والأزمنة، وهي تشمل اللغات كلها، والالوان كذلك، لأن الله تعالى أرسل رسله الأخير للبشرية كافة، قال </w:t>
      </w:r>
      <w:r>
        <w:rPr>
          <w:rStyle w:val="Strong"/>
          <w:rFonts w:hint="cs"/>
          <w:b w:val="0"/>
          <w:bCs w:val="0"/>
          <w:sz w:val="36"/>
          <w:szCs w:val="36"/>
          <w:rtl/>
        </w:rPr>
        <w:lastRenderedPageBreak/>
        <w:t xml:space="preserve">تعالى: </w:t>
      </w:r>
      <w:r>
        <w:rPr>
          <w:rFonts w:cs="KFGQPC HAFS Uthmanic Script" w:hint="cs"/>
          <w:sz w:val="32"/>
          <w:szCs w:val="32"/>
          <w:rtl/>
        </w:rPr>
        <w:t>ﵟقُلۡ يَٰٓأَيُّهَا ٱلنَّاسُ ‌إِنِّي ‌رَسُولُ ‌ٱللَّهِ إِلَيۡكُمۡ جَمِيعًا ٱلَّذِي لَهُۥ مُلۡكُ ٱلسَّمَٰوَٰتِ وَٱلۡأَرۡضِۖﵞ</w:t>
      </w:r>
      <w:r>
        <w:rPr>
          <w:rFonts w:cs="Traditional Naskh" w:hint="cs"/>
          <w:sz w:val="36"/>
          <w:szCs w:val="36"/>
          <w:rtl/>
        </w:rPr>
        <w:t> </w:t>
      </w:r>
      <w:r>
        <w:rPr>
          <w:rFonts w:cs="Traditional Naskh" w:hint="cs"/>
          <w:sz w:val="36"/>
          <w:szCs w:val="36"/>
          <w:rtl/>
        </w:rPr>
        <w:t xml:space="preserve"> [سورة الأعراف: 158]</w:t>
      </w:r>
      <w:r w:rsidR="00016C0E">
        <w:rPr>
          <w:rFonts w:cs="Traditional Naskh" w:hint="cs"/>
          <w:sz w:val="36"/>
          <w:szCs w:val="36"/>
          <w:rtl/>
        </w:rPr>
        <w:t xml:space="preserve"> وقال : </w:t>
      </w:r>
      <w:r w:rsidR="00016C0E">
        <w:rPr>
          <w:rFonts w:cs="KFGQPC HAFS Uthmanic Script" w:hint="cs"/>
          <w:sz w:val="32"/>
          <w:szCs w:val="32"/>
          <w:rtl/>
        </w:rPr>
        <w:t>ﵟ‌وَمَآ ‌أَرۡسَلۡنَٰكَ إِلَّا كَآفَّةٗ لِّلنَّاسِ بَشِيرٗا وَنَذِيرٗا وَلَٰكِنَّ أَكۡثَرَ ٱلنَّاسِ لَا يَعۡلَمُونَ ٢٨ ﵞ</w:t>
      </w:r>
      <w:r w:rsidR="00016C0E">
        <w:rPr>
          <w:rFonts w:cs="Traditional Naskh" w:hint="cs"/>
          <w:sz w:val="36"/>
          <w:szCs w:val="36"/>
          <w:rtl/>
        </w:rPr>
        <w:t> </w:t>
      </w:r>
      <w:r w:rsidR="00016C0E">
        <w:rPr>
          <w:rFonts w:cs="Traditional Naskh" w:hint="cs"/>
          <w:sz w:val="36"/>
          <w:szCs w:val="36"/>
          <w:rtl/>
        </w:rPr>
        <w:t>[سورة سبأ]</w:t>
      </w:r>
      <w:r w:rsidR="00817A8B">
        <w:rPr>
          <w:rFonts w:cs="Traditional Naskh" w:hint="cs"/>
          <w:sz w:val="36"/>
          <w:szCs w:val="36"/>
          <w:rtl/>
        </w:rPr>
        <w:t>.</w:t>
      </w:r>
      <w:bookmarkStart w:id="1" w:name="_GoBack"/>
      <w:bookmarkEnd w:id="1"/>
    </w:p>
    <w:p w14:paraId="1566DA05" w14:textId="25C6BC86" w:rsidR="009209BF" w:rsidRDefault="009209BF" w:rsidP="009209BF">
      <w:pPr>
        <w:bidi/>
        <w:jc w:val="both"/>
        <w:rPr>
          <w:rtl/>
        </w:rPr>
      </w:pPr>
    </w:p>
    <w:p w14:paraId="543B17D3" w14:textId="7A0DEDDD" w:rsidR="009209BF" w:rsidRDefault="009209BF" w:rsidP="009209BF">
      <w:pPr>
        <w:bidi/>
        <w:jc w:val="both"/>
        <w:rPr>
          <w:rtl/>
        </w:rPr>
      </w:pPr>
    </w:p>
    <w:p w14:paraId="579190C6" w14:textId="066BDA31" w:rsidR="007A2482" w:rsidRDefault="007A2482" w:rsidP="007A2482">
      <w:pPr>
        <w:pStyle w:val="NormalWeb"/>
        <w:shd w:val="clear" w:color="auto" w:fill="FFFFFF"/>
        <w:bidi/>
        <w:spacing w:before="0" w:beforeAutospacing="0" w:after="0" w:afterAutospacing="0" w:line="390" w:lineRule="atLeast"/>
        <w:jc w:val="both"/>
        <w:rPr>
          <w:rFonts w:ascii="Segoe UI" w:hAnsi="Segoe UI" w:cs="Segoe UI"/>
          <w:color w:val="2C2F34"/>
          <w:sz w:val="23"/>
          <w:szCs w:val="23"/>
          <w:rtl/>
        </w:rPr>
      </w:pPr>
    </w:p>
    <w:p w14:paraId="729E509B" w14:textId="77777777" w:rsidR="007A2482" w:rsidRDefault="007A2482" w:rsidP="007A2482">
      <w:pPr>
        <w:pStyle w:val="NormalWeb"/>
        <w:shd w:val="clear" w:color="auto" w:fill="FFFFFF"/>
        <w:bidi/>
        <w:spacing w:before="0" w:beforeAutospacing="0" w:after="0" w:afterAutospacing="0" w:line="390" w:lineRule="atLeast"/>
        <w:jc w:val="both"/>
        <w:rPr>
          <w:rFonts w:ascii="Segoe UI" w:hAnsi="Segoe UI" w:cs="Segoe UI"/>
          <w:color w:val="2C2F34"/>
          <w:sz w:val="23"/>
          <w:szCs w:val="23"/>
        </w:rPr>
      </w:pPr>
    </w:p>
    <w:p w14:paraId="75E1CF8D" w14:textId="72E43A6C" w:rsidR="00607993" w:rsidRDefault="00607993" w:rsidP="00607993">
      <w:pPr>
        <w:bidi/>
        <w:jc w:val="both"/>
        <w:rPr>
          <w:rtl/>
        </w:rPr>
      </w:pPr>
    </w:p>
    <w:p w14:paraId="38A23825" w14:textId="4250C779" w:rsidR="00607993" w:rsidRDefault="00607993" w:rsidP="00607993">
      <w:pPr>
        <w:bidi/>
        <w:jc w:val="both"/>
        <w:rPr>
          <w:rtl/>
        </w:rPr>
      </w:pPr>
    </w:p>
    <w:p w14:paraId="3001333E" w14:textId="39179389" w:rsidR="00607993" w:rsidRDefault="00607993" w:rsidP="00607993">
      <w:pPr>
        <w:bidi/>
        <w:jc w:val="both"/>
        <w:rPr>
          <w:rtl/>
        </w:rPr>
      </w:pPr>
    </w:p>
    <w:p w14:paraId="5883C995" w14:textId="52D938A9" w:rsidR="00607993" w:rsidRDefault="00607993" w:rsidP="00607993">
      <w:pPr>
        <w:bidi/>
        <w:jc w:val="both"/>
        <w:rPr>
          <w:rtl/>
        </w:rPr>
      </w:pPr>
    </w:p>
    <w:p w14:paraId="725F9BEF" w14:textId="58EE1948" w:rsidR="00607993" w:rsidRDefault="00607993" w:rsidP="00607993">
      <w:pPr>
        <w:bidi/>
        <w:jc w:val="both"/>
        <w:rPr>
          <w:rtl/>
        </w:rPr>
      </w:pPr>
    </w:p>
    <w:p w14:paraId="414CC9EE" w14:textId="39EB8315" w:rsidR="00607993" w:rsidRDefault="00607993" w:rsidP="00607993">
      <w:pPr>
        <w:bidi/>
        <w:jc w:val="both"/>
        <w:rPr>
          <w:rtl/>
        </w:rPr>
      </w:pPr>
    </w:p>
    <w:p w14:paraId="1B108B62" w14:textId="64BFDE67" w:rsidR="00607993" w:rsidRDefault="00607993" w:rsidP="00607993">
      <w:pPr>
        <w:bidi/>
        <w:jc w:val="both"/>
        <w:rPr>
          <w:rtl/>
        </w:rPr>
      </w:pPr>
    </w:p>
    <w:p w14:paraId="2FC41147" w14:textId="0FD78DF0" w:rsidR="00607993" w:rsidRDefault="00607993" w:rsidP="00607993">
      <w:pPr>
        <w:bidi/>
        <w:jc w:val="both"/>
        <w:rPr>
          <w:rtl/>
        </w:rPr>
      </w:pPr>
    </w:p>
    <w:p w14:paraId="5B6CEC0E" w14:textId="7CA8B3F1" w:rsidR="00607993" w:rsidRDefault="00607993" w:rsidP="00607993">
      <w:pPr>
        <w:bidi/>
        <w:jc w:val="both"/>
        <w:rPr>
          <w:rtl/>
        </w:rPr>
      </w:pPr>
    </w:p>
    <w:p w14:paraId="6F0C231A" w14:textId="3FAB94B5" w:rsidR="00607993" w:rsidRDefault="00607993" w:rsidP="00607993">
      <w:pPr>
        <w:bidi/>
        <w:jc w:val="both"/>
        <w:rPr>
          <w:rtl/>
        </w:rPr>
      </w:pPr>
    </w:p>
    <w:p w14:paraId="3474ABC3" w14:textId="7AEE20AB" w:rsidR="00607993" w:rsidRDefault="00607993" w:rsidP="00607993">
      <w:pPr>
        <w:bidi/>
        <w:jc w:val="both"/>
        <w:rPr>
          <w:rtl/>
        </w:rPr>
      </w:pPr>
    </w:p>
    <w:p w14:paraId="1C682F3E" w14:textId="63E91F62" w:rsidR="00607993" w:rsidRDefault="00607993" w:rsidP="00607993">
      <w:pPr>
        <w:bidi/>
        <w:jc w:val="both"/>
        <w:rPr>
          <w:rtl/>
        </w:rPr>
      </w:pPr>
    </w:p>
    <w:p w14:paraId="0165E5D8" w14:textId="3D2F50E2" w:rsidR="00607993" w:rsidRDefault="00607993" w:rsidP="00607993">
      <w:pPr>
        <w:bidi/>
        <w:jc w:val="both"/>
        <w:rPr>
          <w:rtl/>
        </w:rPr>
      </w:pPr>
    </w:p>
    <w:p w14:paraId="5B3EB788" w14:textId="1013C203" w:rsidR="00607993" w:rsidRDefault="00607993" w:rsidP="00607993">
      <w:pPr>
        <w:bidi/>
        <w:jc w:val="both"/>
        <w:rPr>
          <w:rtl/>
        </w:rPr>
      </w:pPr>
    </w:p>
    <w:p w14:paraId="6106AC41" w14:textId="580B182C" w:rsidR="00607993" w:rsidRDefault="00607993" w:rsidP="00607993">
      <w:pPr>
        <w:bidi/>
        <w:jc w:val="both"/>
        <w:rPr>
          <w:rtl/>
        </w:rPr>
      </w:pPr>
    </w:p>
    <w:p w14:paraId="3CAB32AA" w14:textId="0EC38611" w:rsidR="00607993" w:rsidRDefault="00607993" w:rsidP="00607993">
      <w:pPr>
        <w:bidi/>
        <w:jc w:val="both"/>
        <w:rPr>
          <w:rtl/>
        </w:rPr>
      </w:pPr>
    </w:p>
    <w:p w14:paraId="7DFAF9A3" w14:textId="2047DCA6" w:rsidR="00607993" w:rsidRDefault="00607993" w:rsidP="00607993">
      <w:pPr>
        <w:bidi/>
        <w:jc w:val="both"/>
        <w:rPr>
          <w:rtl/>
        </w:rPr>
      </w:pPr>
    </w:p>
    <w:p w14:paraId="7FE89EA6" w14:textId="1A1B380C" w:rsidR="00607993" w:rsidRDefault="00607993" w:rsidP="00607993">
      <w:pPr>
        <w:bidi/>
        <w:jc w:val="both"/>
        <w:rPr>
          <w:rtl/>
        </w:rPr>
      </w:pPr>
    </w:p>
    <w:p w14:paraId="2141F403" w14:textId="7A3ACDC9" w:rsidR="00607993" w:rsidRDefault="00607993" w:rsidP="00607993">
      <w:pPr>
        <w:bidi/>
        <w:jc w:val="both"/>
        <w:rPr>
          <w:rtl/>
        </w:rPr>
      </w:pPr>
    </w:p>
    <w:p w14:paraId="3CF588CA" w14:textId="328D6F19" w:rsidR="00607993" w:rsidRDefault="00607993" w:rsidP="00607993">
      <w:pPr>
        <w:bidi/>
        <w:jc w:val="both"/>
        <w:rPr>
          <w:rtl/>
        </w:rPr>
      </w:pPr>
    </w:p>
    <w:p w14:paraId="5E93867F" w14:textId="77777777" w:rsidR="00607993" w:rsidRPr="00607993" w:rsidRDefault="00607993" w:rsidP="00607993">
      <w:pPr>
        <w:bidi/>
        <w:jc w:val="both"/>
        <w:rPr>
          <w:rtl/>
        </w:rPr>
      </w:pPr>
    </w:p>
    <w:sectPr w:rsidR="00607993" w:rsidRPr="00607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onar Bangla">
    <w:panose1 w:val="02020603050405020304"/>
    <w:charset w:val="00"/>
    <w:family w:val="roman"/>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KFGQPC HAFS Uthmanic Script">
    <w:panose1 w:val="02000000000000000000"/>
    <w:charset w:val="B2"/>
    <w:family w:val="auto"/>
    <w:pitch w:val="variable"/>
    <w:sig w:usb0="00002001" w:usb1="80000000" w:usb2="00000000" w:usb3="00000000" w:csb0="00000040" w:csb1="00000000"/>
  </w:font>
  <w:font w:name="Traditional Naskh">
    <w:panose1 w:val="02010000000000000000"/>
    <w:charset w:val="B2"/>
    <w:family w:val="auto"/>
    <w:pitch w:val="variable"/>
    <w:sig w:usb0="8000202F" w:usb1="80002008" w:usb2="00000020" w:usb3="00000000" w:csb0="0000004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A2"/>
    <w:rsid w:val="00016C0E"/>
    <w:rsid w:val="00022FB5"/>
    <w:rsid w:val="0020616B"/>
    <w:rsid w:val="0026060E"/>
    <w:rsid w:val="002A3717"/>
    <w:rsid w:val="002F6BC9"/>
    <w:rsid w:val="00351793"/>
    <w:rsid w:val="00366483"/>
    <w:rsid w:val="003C4F1E"/>
    <w:rsid w:val="003F401E"/>
    <w:rsid w:val="00407A24"/>
    <w:rsid w:val="00512CD0"/>
    <w:rsid w:val="00555EE3"/>
    <w:rsid w:val="00607993"/>
    <w:rsid w:val="00730F55"/>
    <w:rsid w:val="007A2482"/>
    <w:rsid w:val="00817A8B"/>
    <w:rsid w:val="00831BA2"/>
    <w:rsid w:val="009209BF"/>
    <w:rsid w:val="00950282"/>
    <w:rsid w:val="009528C1"/>
    <w:rsid w:val="009B433A"/>
    <w:rsid w:val="00B03135"/>
    <w:rsid w:val="00BC681C"/>
    <w:rsid w:val="00CA5ABE"/>
    <w:rsid w:val="00D8168B"/>
    <w:rsid w:val="00E375A4"/>
    <w:rsid w:val="00EF0583"/>
    <w:rsid w:val="00FA639C"/>
    <w:rsid w:val="00FB53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2FF7"/>
  <w15:chartTrackingRefBased/>
  <w15:docId w15:val="{D30DA698-040A-43CC-85F0-20E4D7262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75A4"/>
    <w:pPr>
      <w:spacing w:line="256" w:lineRule="auto"/>
    </w:pPr>
  </w:style>
  <w:style w:type="paragraph" w:styleId="Heading3">
    <w:name w:val="heading 3"/>
    <w:basedOn w:val="Normal"/>
    <w:link w:val="Heading3Char"/>
    <w:uiPriority w:val="9"/>
    <w:qFormat/>
    <w:rsid w:val="009209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375A4"/>
    <w:rPr>
      <w:color w:val="0000FF"/>
      <w:u w:val="single"/>
    </w:rPr>
  </w:style>
  <w:style w:type="paragraph" w:styleId="NormalWeb">
    <w:name w:val="Normal (Web)"/>
    <w:basedOn w:val="Normal"/>
    <w:uiPriority w:val="99"/>
    <w:semiHidden/>
    <w:unhideWhenUsed/>
    <w:rsid w:val="00407A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7A24"/>
    <w:rPr>
      <w:b/>
      <w:bCs/>
    </w:rPr>
  </w:style>
  <w:style w:type="character" w:customStyle="1" w:styleId="ctatext">
    <w:name w:val="ctatext"/>
    <w:basedOn w:val="DefaultParagraphFont"/>
    <w:rsid w:val="00407A24"/>
  </w:style>
  <w:style w:type="character" w:customStyle="1" w:styleId="posttitle">
    <w:name w:val="posttitle"/>
    <w:basedOn w:val="DefaultParagraphFont"/>
    <w:rsid w:val="00407A24"/>
  </w:style>
  <w:style w:type="character" w:customStyle="1" w:styleId="Heading3Char">
    <w:name w:val="Heading 3 Char"/>
    <w:basedOn w:val="DefaultParagraphFont"/>
    <w:link w:val="Heading3"/>
    <w:uiPriority w:val="9"/>
    <w:rsid w:val="009209BF"/>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4254258">
      <w:bodyDiv w:val="1"/>
      <w:marLeft w:val="0"/>
      <w:marRight w:val="0"/>
      <w:marTop w:val="0"/>
      <w:marBottom w:val="0"/>
      <w:divBdr>
        <w:top w:val="none" w:sz="0" w:space="0" w:color="auto"/>
        <w:left w:val="none" w:sz="0" w:space="0" w:color="auto"/>
        <w:bottom w:val="none" w:sz="0" w:space="0" w:color="auto"/>
        <w:right w:val="none" w:sz="0" w:space="0" w:color="auto"/>
      </w:divBdr>
    </w:div>
    <w:div w:id="795296964">
      <w:bodyDiv w:val="1"/>
      <w:marLeft w:val="0"/>
      <w:marRight w:val="0"/>
      <w:marTop w:val="0"/>
      <w:marBottom w:val="0"/>
      <w:divBdr>
        <w:top w:val="none" w:sz="0" w:space="0" w:color="auto"/>
        <w:left w:val="none" w:sz="0" w:space="0" w:color="auto"/>
        <w:bottom w:val="none" w:sz="0" w:space="0" w:color="auto"/>
        <w:right w:val="none" w:sz="0" w:space="0" w:color="auto"/>
      </w:divBdr>
      <w:divsChild>
        <w:div w:id="800267157">
          <w:marLeft w:val="0"/>
          <w:marRight w:val="0"/>
          <w:marTop w:val="0"/>
          <w:marBottom w:val="240"/>
          <w:divBdr>
            <w:top w:val="none" w:sz="0" w:space="0" w:color="auto"/>
            <w:left w:val="none" w:sz="0" w:space="0" w:color="auto"/>
            <w:bottom w:val="none" w:sz="0" w:space="0" w:color="auto"/>
            <w:right w:val="none" w:sz="0" w:space="0" w:color="auto"/>
          </w:divBdr>
          <w:divsChild>
            <w:div w:id="125666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00485">
      <w:bodyDiv w:val="1"/>
      <w:marLeft w:val="0"/>
      <w:marRight w:val="0"/>
      <w:marTop w:val="0"/>
      <w:marBottom w:val="0"/>
      <w:divBdr>
        <w:top w:val="none" w:sz="0" w:space="0" w:color="auto"/>
        <w:left w:val="none" w:sz="0" w:space="0" w:color="auto"/>
        <w:bottom w:val="none" w:sz="0" w:space="0" w:color="auto"/>
        <w:right w:val="none" w:sz="0" w:space="0" w:color="auto"/>
      </w:divBdr>
      <w:divsChild>
        <w:div w:id="659576657">
          <w:marLeft w:val="0"/>
          <w:marRight w:val="0"/>
          <w:marTop w:val="0"/>
          <w:marBottom w:val="240"/>
          <w:divBdr>
            <w:top w:val="none" w:sz="0" w:space="0" w:color="auto"/>
            <w:left w:val="none" w:sz="0" w:space="0" w:color="auto"/>
            <w:bottom w:val="none" w:sz="0" w:space="0" w:color="auto"/>
            <w:right w:val="none" w:sz="0" w:space="0" w:color="auto"/>
          </w:divBdr>
          <w:divsChild>
            <w:div w:id="8268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18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01FAC-F326-4BF7-B813-F7E0B8CBF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4691</TotalTime>
  <Pages>3</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dc:creator>
  <cp:keywords/>
  <dc:description/>
  <cp:lastModifiedBy>Mahmudul Hasan</cp:lastModifiedBy>
  <cp:revision>22</cp:revision>
  <dcterms:created xsi:type="dcterms:W3CDTF">2024-04-29T09:54:00Z</dcterms:created>
  <dcterms:modified xsi:type="dcterms:W3CDTF">2024-07-14T09:24:00Z</dcterms:modified>
</cp:coreProperties>
</file>