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256" w:rsidRPr="00F80F85" w:rsidRDefault="001C5256" w:rsidP="001C5256">
      <w:pPr>
        <w:pStyle w:val="NormalWeb"/>
        <w:shd w:val="clear" w:color="auto" w:fill="FFFFFF"/>
        <w:spacing w:before="0" w:beforeAutospacing="0" w:after="240" w:afterAutospacing="0"/>
        <w:jc w:val="both"/>
        <w:textAlignment w:val="baseline"/>
        <w:rPr>
          <w:b/>
          <w:u w:val="single"/>
        </w:rPr>
      </w:pPr>
      <w:r w:rsidRPr="00F80F85">
        <w:rPr>
          <w:b/>
          <w:u w:val="single"/>
        </w:rPr>
        <w:t xml:space="preserve">Construction Management: </w:t>
      </w:r>
    </w:p>
    <w:p w:rsidR="001C5256" w:rsidRPr="00F80F85" w:rsidRDefault="001C5256" w:rsidP="001C5256">
      <w:pPr>
        <w:pStyle w:val="NormalWeb"/>
        <w:shd w:val="clear" w:color="auto" w:fill="FFFFFF"/>
        <w:spacing w:before="0" w:beforeAutospacing="0" w:after="240" w:afterAutospacing="0"/>
        <w:jc w:val="both"/>
        <w:textAlignment w:val="baseline"/>
      </w:pPr>
      <w:r w:rsidRPr="00F80F85">
        <w:t>Optima provide</w:t>
      </w:r>
      <w:r>
        <w:t>s</w:t>
      </w:r>
      <w:r w:rsidRPr="00F80F85">
        <w:t xml:space="preserve"> services during the design phase in the form of constructability reviews, coordination, and scheduling, and also during the construct</w:t>
      </w:r>
      <w:r>
        <w:t>ion phase in the form of</w:t>
      </w:r>
      <w:r w:rsidRPr="00F80F85">
        <w:t xml:space="preserve"> construction management</w:t>
      </w:r>
      <w:r>
        <w:t>, project control</w:t>
      </w:r>
      <w:r w:rsidRPr="00F80F85">
        <w:t xml:space="preserve"> and inspections. Optima has a history of identifying and resolving potential difficulties during the design phase and providing quick and effective solutions during the construction phase when changes in the field arise. We also serve as the owner’s representative out in the field. Our services include:</w:t>
      </w:r>
    </w:p>
    <w:p w:rsidR="001C5256" w:rsidRDefault="001C5256" w:rsidP="001C5256">
      <w:pPr>
        <w:pStyle w:val="NormalWeb"/>
        <w:numPr>
          <w:ilvl w:val="0"/>
          <w:numId w:val="1"/>
        </w:numPr>
        <w:shd w:val="clear" w:color="auto" w:fill="FFFFFF"/>
        <w:spacing w:before="0" w:beforeAutospacing="0" w:after="240" w:afterAutospacing="0"/>
        <w:textAlignment w:val="baseline"/>
      </w:pPr>
      <w:r w:rsidRPr="00F80F85">
        <w:t>Providing on-site inspection of construction activities</w:t>
      </w:r>
      <w:r>
        <w:t xml:space="preserve"> providing daily reports</w:t>
      </w:r>
      <w:r>
        <w:br/>
      </w:r>
    </w:p>
    <w:p w:rsidR="001C5256" w:rsidRDefault="001C5256" w:rsidP="001C5256">
      <w:pPr>
        <w:pStyle w:val="NormalWeb"/>
        <w:numPr>
          <w:ilvl w:val="0"/>
          <w:numId w:val="1"/>
        </w:numPr>
        <w:shd w:val="clear" w:color="auto" w:fill="FFFFFF"/>
        <w:spacing w:before="0" w:beforeAutospacing="0" w:after="240" w:afterAutospacing="0"/>
        <w:textAlignment w:val="baseline"/>
      </w:pPr>
      <w:r w:rsidRPr="00F80F85">
        <w:t>Track</w:t>
      </w:r>
      <w:r>
        <w:t>ing/inspecting all deliveries</w:t>
      </w:r>
      <w:r>
        <w:br/>
      </w:r>
    </w:p>
    <w:p w:rsidR="001C5256" w:rsidRDefault="001C5256" w:rsidP="001C5256">
      <w:pPr>
        <w:pStyle w:val="NormalWeb"/>
        <w:numPr>
          <w:ilvl w:val="0"/>
          <w:numId w:val="1"/>
        </w:numPr>
        <w:shd w:val="clear" w:color="auto" w:fill="FFFFFF"/>
        <w:spacing w:before="0" w:beforeAutospacing="0" w:after="240" w:afterAutospacing="0"/>
        <w:textAlignment w:val="baseline"/>
      </w:pPr>
      <w:r w:rsidRPr="00F80F85">
        <w:t>Identifyin</w:t>
      </w:r>
      <w:r>
        <w:t>g non-conforming contract work</w:t>
      </w:r>
      <w:r>
        <w:br/>
      </w:r>
    </w:p>
    <w:p w:rsidR="001C5256" w:rsidRDefault="001C5256" w:rsidP="001C5256">
      <w:pPr>
        <w:pStyle w:val="NormalWeb"/>
        <w:numPr>
          <w:ilvl w:val="0"/>
          <w:numId w:val="1"/>
        </w:numPr>
        <w:shd w:val="clear" w:color="auto" w:fill="FFFFFF"/>
        <w:spacing w:before="0" w:beforeAutospacing="0" w:after="240" w:afterAutospacing="0"/>
        <w:textAlignment w:val="baseline"/>
      </w:pPr>
      <w:r w:rsidRPr="00F80F85">
        <w:t>Monitoring/t</w:t>
      </w:r>
      <w:r>
        <w:t>racking delays and extra work</w:t>
      </w:r>
      <w:r>
        <w:br/>
      </w:r>
    </w:p>
    <w:p w:rsidR="001C5256" w:rsidRDefault="001C5256" w:rsidP="001C5256">
      <w:pPr>
        <w:pStyle w:val="NormalWeb"/>
        <w:numPr>
          <w:ilvl w:val="0"/>
          <w:numId w:val="1"/>
        </w:numPr>
        <w:shd w:val="clear" w:color="auto" w:fill="FFFFFF"/>
        <w:spacing w:before="0" w:beforeAutospacing="0" w:after="240" w:afterAutospacing="0"/>
        <w:textAlignment w:val="baseline"/>
      </w:pPr>
      <w:r w:rsidRPr="00F80F85">
        <w:t>Reviewing and proces</w:t>
      </w:r>
      <w:r>
        <w:t>sing monthly progress payments</w:t>
      </w:r>
      <w:r>
        <w:br/>
      </w:r>
    </w:p>
    <w:p w:rsidR="001C5256" w:rsidRDefault="001C5256" w:rsidP="001C5256">
      <w:pPr>
        <w:pStyle w:val="NormalWeb"/>
        <w:numPr>
          <w:ilvl w:val="0"/>
          <w:numId w:val="1"/>
        </w:numPr>
        <w:shd w:val="clear" w:color="auto" w:fill="FFFFFF"/>
        <w:spacing w:before="0" w:beforeAutospacing="0" w:after="240" w:afterAutospacing="0"/>
        <w:textAlignment w:val="baseline"/>
      </w:pPr>
      <w:r>
        <w:t>Change order reviews</w:t>
      </w:r>
      <w:r>
        <w:br/>
      </w:r>
    </w:p>
    <w:p w:rsidR="001C5256" w:rsidRDefault="001C5256" w:rsidP="001C5256">
      <w:pPr>
        <w:pStyle w:val="NormalWeb"/>
        <w:numPr>
          <w:ilvl w:val="0"/>
          <w:numId w:val="1"/>
        </w:numPr>
        <w:shd w:val="clear" w:color="auto" w:fill="FFFFFF"/>
        <w:spacing w:before="0" w:beforeAutospacing="0" w:after="240" w:afterAutospacing="0"/>
        <w:textAlignment w:val="baseline"/>
      </w:pPr>
      <w:r w:rsidRPr="00F80F85">
        <w:t>Pr</w:t>
      </w:r>
      <w:r>
        <w:t>eparing milestone punch-lists</w:t>
      </w:r>
      <w:r>
        <w:br/>
      </w:r>
    </w:p>
    <w:p w:rsidR="001C5256" w:rsidRDefault="001C5256" w:rsidP="001C5256">
      <w:pPr>
        <w:pStyle w:val="NormalWeb"/>
        <w:numPr>
          <w:ilvl w:val="0"/>
          <w:numId w:val="1"/>
        </w:numPr>
        <w:shd w:val="clear" w:color="auto" w:fill="FFFFFF"/>
        <w:spacing w:before="0" w:beforeAutospacing="0" w:after="240" w:afterAutospacing="0"/>
        <w:textAlignment w:val="baseline"/>
      </w:pPr>
      <w:r>
        <w:t>Reviewing as-built drawings</w:t>
      </w:r>
      <w:r>
        <w:br/>
      </w:r>
    </w:p>
    <w:p w:rsidR="001C5256" w:rsidRDefault="001C5256" w:rsidP="001C5256">
      <w:pPr>
        <w:pStyle w:val="NormalWeb"/>
        <w:numPr>
          <w:ilvl w:val="0"/>
          <w:numId w:val="1"/>
        </w:numPr>
        <w:shd w:val="clear" w:color="auto" w:fill="FFFFFF"/>
        <w:spacing w:before="0" w:beforeAutospacing="0" w:after="240" w:afterAutospacing="0"/>
        <w:textAlignment w:val="baseline"/>
      </w:pPr>
      <w:bookmarkStart w:id="0" w:name="_GoBack"/>
      <w:bookmarkEnd w:id="0"/>
      <w:r w:rsidRPr="00F80F85">
        <w:t>Resident Engineer/Inspect</w:t>
      </w:r>
      <w:r>
        <w:t>ion</w:t>
      </w:r>
      <w:r>
        <w:br/>
      </w:r>
    </w:p>
    <w:p w:rsidR="001C5256" w:rsidRPr="00F80F85" w:rsidRDefault="001C5256" w:rsidP="001C5256">
      <w:pPr>
        <w:pStyle w:val="NormalWeb"/>
        <w:numPr>
          <w:ilvl w:val="0"/>
          <w:numId w:val="1"/>
        </w:numPr>
        <w:shd w:val="clear" w:color="auto" w:fill="FFFFFF"/>
        <w:spacing w:before="0" w:beforeAutospacing="0" w:after="240" w:afterAutospacing="0"/>
        <w:textAlignment w:val="baseline"/>
      </w:pPr>
      <w:r w:rsidRPr="00F80F85">
        <w:t>Coordination with designers, owners, and stakeholders</w:t>
      </w:r>
    </w:p>
    <w:p w:rsidR="001C5256" w:rsidRDefault="001C5256" w:rsidP="001C5256">
      <w:r w:rsidRPr="00F80F85">
        <w:rPr>
          <w:noProof/>
        </w:rPr>
        <w:lastRenderedPageBreak/>
        <w:drawing>
          <wp:inline distT="0" distB="0" distL="0" distR="0">
            <wp:extent cx="3200400" cy="2286000"/>
            <wp:effectExtent l="19050" t="0" r="0" b="0"/>
            <wp:docPr id="1" name="Picture 4" descr="Construction-Manag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onstruction-Management"/>
                    <pic:cNvPicPr>
                      <a:picLocks noChangeAspect="1" noChangeArrowheads="1"/>
                    </pic:cNvPicPr>
                  </pic:nvPicPr>
                  <pic:blipFill>
                    <a:blip r:embed="rId5"/>
                    <a:srcRect/>
                    <a:stretch>
                      <a:fillRect/>
                    </a:stretch>
                  </pic:blipFill>
                  <pic:spPr bwMode="auto">
                    <a:xfrm>
                      <a:off x="0" y="0"/>
                      <a:ext cx="3200400" cy="2286000"/>
                    </a:xfrm>
                    <a:prstGeom prst="rect">
                      <a:avLst/>
                    </a:prstGeom>
                    <a:noFill/>
                    <a:ln w="9525">
                      <a:noFill/>
                      <a:miter lim="800000"/>
                      <a:headEnd/>
                      <a:tailEnd/>
                    </a:ln>
                  </pic:spPr>
                </pic:pic>
              </a:graphicData>
            </a:graphic>
          </wp:inline>
        </w:drawing>
      </w:r>
    </w:p>
    <w:p w:rsidR="0062676B" w:rsidRPr="001C5256" w:rsidRDefault="0062676B" w:rsidP="001C5256"/>
    <w:sectPr w:rsidR="0062676B" w:rsidRPr="001C5256" w:rsidSect="0062676B">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A39687D"/>
    <w:multiLevelType w:val="hybridMultilevel"/>
    <w:tmpl w:val="B95480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F80F85"/>
    <w:rsid w:val="001C5256"/>
    <w:rsid w:val="0062676B"/>
    <w:rsid w:val="00A93F58"/>
    <w:rsid w:val="00F80F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676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0F85"/>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F80F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80F8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2</Pages>
  <Words>144</Words>
  <Characters>827</Characters>
  <Application>Microsoft Office Word</Application>
  <DocSecurity>0</DocSecurity>
  <Lines>6</Lines>
  <Paragraphs>1</Paragraphs>
  <ScaleCrop>false</ScaleCrop>
  <Company/>
  <LinksUpToDate>false</LinksUpToDate>
  <CharactersWithSpaces>970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Akram</cp:lastModifiedBy>
  <cp:revision>2</cp:revision>
  <dcterms:created xsi:type="dcterms:W3CDTF">2018-02-08T13:41:00Z</dcterms:created>
  <dcterms:modified xsi:type="dcterms:W3CDTF">2018-02-13T06:52:00Z</dcterms:modified>
</cp:coreProperties>
</file>