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61.png" ContentType="image/png"/>
  <Override PartName="/word/media/image55.png" ContentType="image/png"/>
  <Override PartName="/word/media/image121.jpg" ContentType="image/jpeg"/>
  <Override PartName="/word/media/image122.jpg" ContentType="image/jpeg"/>
  <Override PartName="/word/media/image2.jpg" ContentType="image/jpeg"/>
  <Override PartName="/word/media/image3.jpg" ContentType="image/jpeg"/>
  <Override PartName="/word/media/image4.jpg" ContentType="image/jpeg"/>
  <Override PartName="/word/media/image5.jpg" ContentType="image/jpeg"/>
  <Override PartName="/word/media/image6.jpg" ContentType="image/jpeg"/>
  <Override PartName="/word/media/image7.jpg" ContentType="image/jpeg"/>
  <Override PartName="/word/media/image8.jpg" ContentType="image/jpeg"/>
  <Override PartName="/word/media/image9.jpg" ContentType="image/jpeg"/>
  <Override PartName="/word/media/image10.jpg" ContentType="image/jpeg"/>
  <Override PartName="/word/media/image11.jpg" ContentType="image/jpeg"/>
  <Override PartName="/word/media/image12.jpg" ContentType="image/jpeg"/>
  <Override PartName="/word/media/image13.jpg" ContentType="image/jpeg"/>
  <Override PartName="/word/media/image14.jpg" ContentType="image/jpeg"/>
  <Override PartName="/word/media/image15.jpg" ContentType="image/jpeg"/>
  <Override PartName="/word/media/image16.jpg" ContentType="image/jpeg"/>
  <Override PartName="/word/media/image17.jpg" ContentType="image/jpeg"/>
  <Override PartName="/word/media/image18.jpg" ContentType="image/jpeg"/>
  <Override PartName="/word/media/image19.jpg" ContentType="image/jpeg"/>
  <Override PartName="/word/media/image20.jpg" ContentType="image/jpeg"/>
  <Override PartName="/word/media/image21.jpg" ContentType="image/jpeg"/>
  <Override PartName="/word/media/image22.jpg" ContentType="image/jpeg"/>
  <Override PartName="/word/media/image23.jpg" ContentType="image/jpeg"/>
  <Override PartName="/word/media/image24.jpg" ContentType="image/jpeg"/>
  <Override PartName="/word/media/image25.jpg" ContentType="image/jpeg"/>
  <Override PartName="/word/media/image26.jpg" ContentType="image/jpeg"/>
  <Override PartName="/word/media/image27.jpg" ContentType="image/jpeg"/>
  <Override PartName="/word/media/image28.jpg" ContentType="image/jpeg"/>
  <Override PartName="/word/media/image29.jpg" ContentType="image/jpeg"/>
  <Override PartName="/word/media/image30.jpg" ContentType="image/jpeg"/>
  <Override PartName="/word/media/image31.jpeg" ContentType="image/jpeg"/>
  <Override PartName="/word/media/image32.png" ContentType="image/png"/>
  <Override PartName="/word/media/image33.png" ContentType="image/png"/>
  <Override PartName="/word/media/image34.png" ContentType="image/png"/>
  <Override PartName="/word/media/image38.png" ContentType="image/png"/>
  <Override PartName="/word/media/image39.png" ContentType="image/png"/>
  <Override PartName="/word/media/image40.jpeg" ContentType="image/jpeg"/>
  <Override PartName="/word/media/image41.jpeg" ContentType="image/jpeg"/>
  <Override PartName="/word/media/image42.jpeg" ContentType="image/jpeg"/>
  <Override PartName="/word/media/image43.jpeg" ContentType="image/jpeg"/>
  <Override PartName="/word/media/image44.png" ContentType="image/png"/>
  <Override PartName="/word/media/image45.png" ContentType="image/png"/>
  <Override PartName="/word/media/image46.png" ContentType="image/png"/>
  <Override PartName="/word/media/image47.png" ContentType="image/png"/>
  <Override PartName="/word/media/image48.jpg" ContentType="image/jpeg"/>
  <Override PartName="/word/media/image49.png" ContentType="image/png"/>
  <Override PartName="/word/media/image50.png" ContentType="image/png"/>
  <Override PartName="/word/media/image51.jpeg" ContentType="image/jpeg"/>
  <Override PartName="/word/media/image52.jpeg" ContentType="image/jpeg"/>
  <Override PartName="/word/media/image53.jpeg" ContentType="image/jpeg"/>
  <Override PartName="/word/media/image54.png" ContentType="image/png"/>
  <Override PartName="/word/media/image119.jpg" ContentType="image/jpeg"/>
  <Override PartName="/word/media/image56.jpg" ContentType="image/jpeg"/>
  <Override PartName="/word/media/image57.jpg" ContentType="image/jpeg"/>
  <Override PartName="/word/media/image58.jpeg" ContentType="image/jpeg"/>
  <Override PartName="/word/media/image59.jpeg" ContentType="image/jpeg"/>
  <Override PartName="/word/media/image60.jpg" ContentType="image/jpeg"/>
  <Override PartName="/word/media/image61.jpg" ContentType="image/jpeg"/>
  <Override PartName="/word/media/image64.jpg" ContentType="image/jpeg"/>
  <Override PartName="/word/media/image63.jpg" ContentType="image/jpeg"/>
  <Override PartName="/word/media/image120.jpg" ContentType="image/jpeg"/>
  <Override PartName="/word/media/image65.jpg" ContentType="image/jpeg"/>
  <Override PartName="/word/media/image66.jpg" ContentType="image/jpeg"/>
  <Override PartName="/word/media/image67.jpg" ContentType="image/jpeg"/>
  <Override PartName="/word/media/image68.jpg" ContentType="image/jpeg"/>
  <Override PartName="/word/media/image69.jpeg" ContentType="image/jpeg"/>
  <Override PartName="/word/media/image70.jpg" ContentType="image/jpeg"/>
  <Override PartName="/word/media/image71.jpeg" ContentType="image/jpeg"/>
  <Override PartName="/word/media/image72.jpeg" ContentType="image/jpeg"/>
  <Override PartName="/word/media/image73.jpeg" ContentType="image/jpeg"/>
  <Override PartName="/word/media/image74.jpeg" ContentType="image/jpeg"/>
  <Override PartName="/word/media/image75.jpeg" ContentType="image/jpeg"/>
  <Override PartName="/word/media/image76.jpeg" ContentType="image/jpeg"/>
  <Override PartName="/word/media/image77.jpg" ContentType="image/jpeg"/>
  <Override PartName="/word/media/image78.jpg" ContentType="image/jpe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png" ContentType="image/png"/>
  <Override PartName="/word/media/image99.png" ContentType="image/png"/>
  <Override PartName="/word/media/image100.png" ContentType="image/png"/>
  <Override PartName="/word/media/image101.png" ContentType="image/pn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3.emf" ContentType="image/x-emf"/>
  <Override PartName="/word/media/image114.png" ContentType="image/png"/>
  <Override PartName="/word/media/image115.png" ContentType="image/png"/>
  <Override PartName="/word/media/image116.jpg" ContentType="image/jpeg"/>
  <Override PartName="/word/media/image117.jpg" ContentType="image/jpeg"/>
  <Override PartName="/word/media/image118.jpg" ContentType="image/jpeg"/>
  <Override PartName="/word/media/image1.jpeg" ContentType="image/jpeg"/>
  <Override PartName="/word/media/image62.jpg" ContentType="image/jpeg"/>
  <Override PartName="/word/media/image35.png" ContentType="image/png"/>
  <Override PartName="/word/media/image36.png" ContentType="image/png"/>
  <Override PartName="/word/media/image37.png" ContentType="image/png"/>
  <Override PartName="/word/media/image40.png" ContentType="image/png"/>
  <Override PartName="/word/media/image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1234440" cy="1234440"/>
            <wp:effectExtent b="0" l="0" r="0" t="0"/>
            <wp:docPr descr="BARQ logo" title="" id="162" name="Picture"/>
            <a:graphic>
              <a:graphicData uri="http://schemas.openxmlformats.org/drawingml/2006/picture">
                <pic:pic>
                  <pic:nvPicPr>
                    <pic:cNvPr descr="barq/assets/images/white_mod.png" id="163" name="Picture"/>
                    <pic:cNvPicPr>
                      <a:picLocks noChangeArrowheads="1" noChangeAspect="1"/>
                    </pic:cNvPicPr>
                  </pic:nvPicPr>
                  <pic:blipFill>
                    <a:blip r:embed="rId161"/>
                    <a:stretch>
                      <a:fillRect/>
                    </a:stretch>
                  </pic:blipFill>
                  <pic:spPr bwMode="auto">
                    <a:xfrm>
                      <a:off x="0" y="0"/>
                      <a:ext cx="1234440" cy="1234440"/>
                    </a:xfrm>
                    <a:prstGeom prst="rect">
                      <a:avLst/>
                    </a:prstGeom>
                    <a:noFill/>
                    <a:ln w="9525">
                      <a:noFill/>
                      <a:headEnd/>
                      <a:tailEnd/>
                    </a:ln>
                  </pic:spPr>
                </pic:pic>
              </a:graphicData>
            </a:graphic>
          </wp:inline>
        </w:drawing>
      </w:r>
    </w:p>
    <w:p>
      <w:pPr>
        <w:pStyle w:val="ImageCaption"/>
      </w:pPr>
      <w:r>
        <w:t xml:space="preserve">BARQ logo</w:t>
      </w:r>
    </w:p>
    <w:p>
      <w:pPr>
        <w:pStyle w:val="BodyText"/>
      </w:pPr>
      <w:r>
        <w:t xml:space="preserve">University of Bahrain</w:t>
      </w:r>
    </w:p>
    <w:p>
      <w:pPr>
        <w:pStyle w:val="BodyText"/>
      </w:pPr>
      <w:r>
        <w:t xml:space="preserve">College of Information Technology</w:t>
      </w:r>
    </w:p>
    <w:p>
      <w:pPr>
        <w:pStyle w:val="BodyText"/>
      </w:pPr>
      <w:r>
        <w:t xml:space="preserve">Department of Information Systems</w:t>
      </w:r>
    </w:p>
    <w:p>
      <w:pPr>
        <w:pStyle w:val="BodyText"/>
      </w:pPr>
      <w:r>
        <w:rPr>
          <w:b/>
          <w:bCs/>
        </w:rPr>
        <w:t xml:space="preserve">BARQ: VEHICLE TOWING APP</w:t>
      </w:r>
    </w:p>
    <w:p>
      <w:pPr>
        <w:pStyle w:val="BodyText"/>
      </w:pPr>
      <w:r>
        <w:rPr>
          <w:b/>
          <w:bCs/>
        </w:rPr>
        <w:t xml:space="preserve">Prepared by</w:t>
      </w:r>
    </w:p>
    <w:p>
      <w:pPr>
        <w:pStyle w:val="BodyText"/>
      </w:pPr>
      <w:r>
        <w:rPr>
          <w:b/>
          <w:bCs/>
        </w:rPr>
        <w:t xml:space="preserve">Mansoor Sayed Majed 202202969</w:t>
      </w:r>
    </w:p>
    <w:p>
      <w:pPr>
        <w:pStyle w:val="BodyText"/>
      </w:pPr>
      <w:r>
        <w:rPr>
          <w:b/>
          <w:bCs/>
        </w:rPr>
        <w:t xml:space="preserve">Salman Muslem Abdulla 202206786</w:t>
      </w:r>
    </w:p>
    <w:p>
      <w:pPr>
        <w:pStyle w:val="BodyText"/>
      </w:pPr>
      <w:r>
        <w:rPr>
          <w:b/>
          <w:bCs/>
        </w:rPr>
        <w:t xml:space="preserve">Mohammed Ali Ebrahim 202202975</w:t>
      </w:r>
    </w:p>
    <w:p>
      <w:pPr>
        <w:pStyle w:val="BodyText"/>
      </w:pPr>
      <w:r>
        <w:rPr>
          <w:b/>
          <w:bCs/>
        </w:rPr>
        <w:t xml:space="preserve">For</w:t>
      </w:r>
    </w:p>
    <w:p>
      <w:pPr>
        <w:pStyle w:val="BodyText"/>
      </w:pPr>
      <w:r>
        <w:rPr>
          <w:b/>
          <w:bCs/>
        </w:rPr>
        <w:t xml:space="preserve">ITIS 499</w:t>
      </w:r>
    </w:p>
    <w:p>
      <w:pPr>
        <w:pStyle w:val="BodyText"/>
      </w:pPr>
      <w:r>
        <w:rPr>
          <w:b/>
          <w:bCs/>
        </w:rPr>
        <w:t xml:space="preserve">Senior Project</w:t>
      </w:r>
    </w:p>
    <w:p>
      <w:pPr>
        <w:pStyle w:val="BodyText"/>
      </w:pPr>
      <w:r>
        <w:rPr>
          <w:b/>
          <w:bCs/>
        </w:rPr>
        <w:t xml:space="preserve">Academic Year 2025-2026 - Semester 2</w:t>
      </w:r>
    </w:p>
    <w:p>
      <w:pPr>
        <w:pStyle w:val="BodyText"/>
      </w:pPr>
      <w:r>
        <w:rPr>
          <w:b/>
          <w:bCs/>
        </w:rPr>
        <w:t xml:space="preserve">Project Supervisor: Ghassan Mohammed Anwar Al Koureiti</w:t>
      </w:r>
    </w:p>
    <w:p>
      <w:pPr>
        <w:pStyle w:val="BodyText"/>
      </w:pPr>
      <w:r>
        <w:rPr>
          <w:b/>
          <w:bCs/>
        </w:rPr>
        <w:t xml:space="preserve">Date of Submission: 09 May 2026</w:t>
      </w:r>
    </w:p>
    <w:bookmarkStart w:id="164" w:name="abstract"/>
    <w:p>
      <w:pPr>
        <w:pStyle w:val="Heading1"/>
      </w:pPr>
      <w:r>
        <w:t xml:space="preserve">Abstract</w:t>
      </w:r>
    </w:p>
    <w:p>
      <w:pPr>
        <w:pStyle w:val="FirstParagraph"/>
      </w:pPr>
      <w:r>
        <w:t xml:space="preserve">BARQ is an AI-supported mobile towing application designed to make roadside assistance in Bahrain faster, clearer, and more organized. The application connects vehicle owners with nearby towing drivers through a two-sided mobile platform. Customers can register, request a tow, choose pickup and destination locations on a Bahrain map, view nearby available drivers, receive a price estimate, and track service progress. Drivers can manage their driver profile, share live location, view requests, accept or decline jobs, start trips, complete trips, and maintain a service history.</w:t>
      </w:r>
    </w:p>
    <w:p>
      <w:pPr>
        <w:pStyle w:val="BodyText"/>
      </w:pPr>
      <w:r>
        <w:t xml:space="preserve">BARQ was developed using Flutter and Dart for the mobile application and PocketBase for backend data management, authentication, real-time updates, and access control. The system uses OpenStreetMap and Nominatim for map tiles and place search, OSRM and Google Directions for route calculation, Google Geocoding for accurate Bahrain location lookup, and Gemini-based AI services for support chat, driver application review, report moderation, and cancellation review. The application supports English and Arabic, including right-to-left layout, and provides a dark/light theme to improve usability in different conditions.</w:t>
      </w:r>
    </w:p>
    <w:p>
      <w:pPr>
        <w:pStyle w:val="BodyText"/>
      </w:pPr>
      <w:r>
        <w:t xml:space="preserve">The main contribution of BARQ is the digital transformation of a traditionally phone-based towing process. Instead of relying on manual calls, unclear prices, and repeated driver updates, the system offers location-based requests, transparent pricing tiers, live driver tracking, ratings, driver reports, and AI-assisted support. This report presents the project background, literature review, business plan, project management, requirements, system design, implementation, testing, limitations, and future work.</w:t>
      </w:r>
    </w:p>
    <w:bookmarkEnd w:id="164"/>
    <w:bookmarkStart w:id="165" w:name="acknowledgments"/>
    <w:p>
      <w:pPr>
        <w:pStyle w:val="Heading1"/>
      </w:pPr>
      <w:r>
        <w:t xml:space="preserve">Acknowledgments</w:t>
      </w:r>
    </w:p>
    <w:p>
      <w:pPr>
        <w:pStyle w:val="FirstParagraph"/>
      </w:pPr>
      <w:r>
        <w:t xml:space="preserve">We would like to express our sincere thanks and appreciation to everyone who supported us during the completion of our senior project, BARQ: Vehicle Towing App. First, we would like to thank our project supervisor, Ghassan Mohammed Anwar Al Koureiti, for his guidance, advice, and continuous support throughout the project. His feedback helped us improve our ideas, solve problems, and stay on the right track during the development process.</w:t>
      </w:r>
    </w:p>
    <w:p>
      <w:pPr>
        <w:pStyle w:val="BodyText"/>
      </w:pPr>
      <w:r>
        <w:t xml:space="preserve">We would also like to thank the Department of Information Systems at the University of Bahrain for giving us the opportunity to apply what we learned during our studies in a practical project. Finally, we are grateful to our families, friends, and colleagues for their encouragement, patience, and support. Their motivation helped us complete this project successfully.</w:t>
      </w:r>
    </w:p>
    <w:bookmarkEnd w:id="165"/>
    <w:bookmarkStart w:id="166" w:name="table-of-contents"/>
    <w:p>
      <w:pPr>
        <w:pStyle w:val="Heading1"/>
      </w:pPr>
      <w:r>
        <w:t xml:space="preserve">Table of Contents</w:t>
      </w:r>
    </w:p>
    <w:p>
      <w:pPr>
        <w:pStyle w:val="FirstParagraph"/>
      </w:pPr>
      <w:r>
        <w:t xml:space="preserve">Abstract</w:t>
      </w:r>
    </w:p>
    <w:p>
      <w:pPr>
        <w:pStyle w:val="BodyText"/>
      </w:pPr>
      <w:r>
        <w:t xml:space="preserve">Acknowledgments</w:t>
      </w:r>
    </w:p>
    <w:p>
      <w:pPr>
        <w:pStyle w:val="BodyText"/>
      </w:pPr>
      <w:r>
        <w:t xml:space="preserve">List of Tables</w:t>
      </w:r>
    </w:p>
    <w:p>
      <w:pPr>
        <w:pStyle w:val="BodyText"/>
      </w:pPr>
      <w:r>
        <w:t xml:space="preserve">List of Figures</w:t>
      </w:r>
    </w:p>
    <w:p>
      <w:pPr>
        <w:pStyle w:val="BodyText"/>
      </w:pPr>
      <w:r>
        <w:t xml:space="preserve">Chapter 1: Introduction</w:t>
      </w:r>
    </w:p>
    <w:p>
      <w:pPr>
        <w:pStyle w:val="BodyText"/>
      </w:pPr>
      <w:r>
        <w:t xml:space="preserve">Chapter 2: Literature Review</w:t>
      </w:r>
    </w:p>
    <w:p>
      <w:pPr>
        <w:pStyle w:val="BodyText"/>
      </w:pPr>
      <w:r>
        <w:t xml:space="preserve">Chapter 3: Business Plan</w:t>
      </w:r>
    </w:p>
    <w:p>
      <w:pPr>
        <w:pStyle w:val="BodyText"/>
      </w:pPr>
      <w:r>
        <w:t xml:space="preserve">Chapter 4: Project Management</w:t>
      </w:r>
    </w:p>
    <w:p>
      <w:pPr>
        <w:pStyle w:val="BodyText"/>
      </w:pPr>
      <w:r>
        <w:t xml:space="preserve">Chapter 5: Requirement Collection and Analysis</w:t>
      </w:r>
    </w:p>
    <w:p>
      <w:pPr>
        <w:pStyle w:val="BodyText"/>
      </w:pPr>
      <w:r>
        <w:t xml:space="preserve">Chapter 6: System Design</w:t>
      </w:r>
    </w:p>
    <w:p>
      <w:pPr>
        <w:pStyle w:val="BodyText"/>
      </w:pPr>
      <w:r>
        <w:t xml:space="preserve">Chapter 7: System Implementation and Testing</w:t>
      </w:r>
    </w:p>
    <w:p>
      <w:pPr>
        <w:pStyle w:val="BodyText"/>
      </w:pPr>
      <w:r>
        <w:t xml:space="preserve">Chapter 8: Conclusion and Future Work</w:t>
      </w:r>
    </w:p>
    <w:p>
      <w:pPr>
        <w:pStyle w:val="BodyText"/>
      </w:pPr>
      <w:r>
        <w:t xml:space="preserve">References</w:t>
      </w:r>
    </w:p>
    <w:p>
      <w:pPr>
        <w:pStyle w:val="BodyText"/>
      </w:pPr>
      <w:r>
        <w:t xml:space="preserve">Appendices</w:t>
      </w:r>
    </w:p>
    <w:bookmarkEnd w:id="166"/>
    <w:bookmarkStart w:id="167" w:name="list-of-tables"/>
    <w:p>
      <w:pPr>
        <w:pStyle w:val="Heading1"/>
      </w:pPr>
      <w:r>
        <w:t xml:space="preserve">List of Tables</w:t>
      </w:r>
    </w:p>
    <w:p>
      <w:pPr>
        <w:pStyle w:val="FirstParagraph"/>
      </w:pPr>
      <w:r>
        <w:t xml:space="preserve">Table 3.1: SWOT analysis of BARQ.</w:t>
      </w:r>
    </w:p>
    <w:p>
      <w:pPr>
        <w:pStyle w:val="BodyText"/>
      </w:pPr>
      <w:r>
        <w:t xml:space="preserve">Table 3.2: Business model canvas.</w:t>
      </w:r>
    </w:p>
    <w:p>
      <w:pPr>
        <w:pStyle w:val="BodyText"/>
      </w:pPr>
      <w:r>
        <w:t xml:space="preserve">Table 3.3: Problem-solution fit.</w:t>
      </w:r>
    </w:p>
    <w:p>
      <w:pPr>
        <w:pStyle w:val="BodyText"/>
      </w:pPr>
      <w:r>
        <w:t xml:space="preserve">Table 3.4: Competitor analysis.</w:t>
      </w:r>
    </w:p>
    <w:p>
      <w:pPr>
        <w:pStyle w:val="BodyText"/>
      </w:pPr>
      <w:r>
        <w:t xml:space="preserve">Table 3.5: Financial planning assumptions.</w:t>
      </w:r>
    </w:p>
    <w:p>
      <w:pPr>
        <w:pStyle w:val="BodyText"/>
      </w:pPr>
      <w:r>
        <w:t xml:space="preserve">Table 4.1: Project risk register.</w:t>
      </w:r>
    </w:p>
    <w:p>
      <w:pPr>
        <w:pStyle w:val="BodyText"/>
      </w:pPr>
      <w:r>
        <w:t xml:space="preserve">Table 4.2: Project activity plan.</w:t>
      </w:r>
    </w:p>
    <w:p>
      <w:pPr>
        <w:pStyle w:val="BodyText"/>
      </w:pPr>
      <w:r>
        <w:t xml:space="preserve">Table 5.1: Functional requirements.</w:t>
      </w:r>
    </w:p>
    <w:p>
      <w:pPr>
        <w:pStyle w:val="BodyText"/>
      </w:pPr>
      <w:r>
        <w:t xml:space="preserve">Table 5.2: Non-functional requirements.</w:t>
      </w:r>
    </w:p>
    <w:p>
      <w:pPr>
        <w:pStyle w:val="BodyText"/>
      </w:pPr>
      <w:r>
        <w:t xml:space="preserve">Table 5.3: Personas.</w:t>
      </w:r>
    </w:p>
    <w:p>
      <w:pPr>
        <w:pStyle w:val="BodyText"/>
      </w:pPr>
      <w:r>
        <w:t xml:space="preserve">Table 6.1: PocketBase database collections.</w:t>
      </w:r>
    </w:p>
    <w:p>
      <w:pPr>
        <w:pStyle w:val="BodyText"/>
      </w:pPr>
      <w:r>
        <w:t xml:space="preserve">Table 7.1: Sample test cases.</w:t>
      </w:r>
    </w:p>
    <w:p>
      <w:pPr>
        <w:pStyle w:val="BodyText"/>
      </w:pPr>
      <w:r>
        <w:t xml:space="preserve">Table 7.2: BARQ strengths and weaknesses.</w:t>
      </w:r>
    </w:p>
    <w:bookmarkEnd w:id="167"/>
    <w:bookmarkStart w:id="168" w:name="list-of-figures"/>
    <w:p>
      <w:pPr>
        <w:pStyle w:val="Heading1"/>
      </w:pPr>
      <w:r>
        <w:t xml:space="preserve">List of Figures</w:t>
      </w:r>
    </w:p>
    <w:p>
      <w:pPr>
        <w:pStyle w:val="FirstParagraph"/>
      </w:pPr>
      <w:r>
        <w:t xml:space="preserve">Figure 4.1: Project roadmap.</w:t>
      </w:r>
    </w:p>
    <w:p>
      <w:pPr>
        <w:pStyle w:val="BodyText"/>
      </w:pPr>
      <w:r>
        <w:t xml:space="preserve">Figure 5.1: Use case model summary.</w:t>
      </w:r>
    </w:p>
    <w:p>
      <w:pPr>
        <w:pStyle w:val="BodyText"/>
      </w:pPr>
      <w:r>
        <w:t xml:space="preserve">Figure 5.2: Accept and complete tow request sequence.</w:t>
      </w:r>
    </w:p>
    <w:p>
      <w:pPr>
        <w:pStyle w:val="BodyText"/>
      </w:pPr>
      <w:r>
        <w:t xml:space="preserve">Figure 6.1: System architecture.</w:t>
      </w:r>
    </w:p>
    <w:p>
      <w:pPr>
        <w:pStyle w:val="BodyText"/>
      </w:pPr>
      <w:r>
        <w:t xml:space="preserve">Figure 6.2: Customer request flow.</w:t>
      </w:r>
    </w:p>
    <w:p>
      <w:pPr>
        <w:pStyle w:val="BodyText"/>
      </w:pPr>
      <w:r>
        <w:t xml:space="preserve">Figure 6.3: Driver service flow.</w:t>
      </w:r>
    </w:p>
    <w:bookmarkEnd w:id="168"/>
    <w:bookmarkStart w:id="173" w:name="chapter-1-introduction"/>
    <w:p>
      <w:pPr>
        <w:pStyle w:val="Heading1"/>
      </w:pPr>
      <w:r>
        <w:t xml:space="preserve">Chapter 1: Introduction</w:t>
      </w:r>
    </w:p>
    <w:p>
      <w:pPr>
        <w:pStyle w:val="FirstParagraph"/>
      </w:pPr>
      <w:r>
        <w:t xml:space="preserve">Mobile applications are now widely used to make services faster, easier, and more organized. Transportation and roadside assistance services can benefit from this shift because users usually need help under stressful conditions. A driver whose vehicle breaks down often needs a tow quickly, but traditional towing services still depend heavily on phone calls, verbal location descriptions, uncertain prices, and repeated follow-up calls to know where the tow truck is.</w:t>
      </w:r>
    </w:p>
    <w:p>
      <w:pPr>
        <w:pStyle w:val="BodyText"/>
      </w:pPr>
      <w:r>
        <w:t xml:space="preserve">BARQ: Vehicle Towing App was designed to improve this process. The application allows customers to request a tow, select pickup and destination locations on a map, view nearby drivers, estimate the cost, and track the tow driver in real time. BARQ also includes a driver mode, AI support chat, driver application review, driver reports, ratings, Arabic and English support, dark mode, and a PocketBase backend that stores requests and broadcasts updates.</w:t>
      </w:r>
    </w:p>
    <w:bookmarkStart w:id="169" w:name="problem-statement"/>
    <w:p>
      <w:pPr>
        <w:pStyle w:val="Heading2"/>
      </w:pPr>
      <w:r>
        <w:t xml:space="preserve">1.1 Problem Statement</w:t>
      </w:r>
    </w:p>
    <w:p>
      <w:pPr>
        <w:pStyle w:val="FirstParagraph"/>
      </w:pPr>
      <w:r>
        <w:t xml:space="preserve">The current process of requesting a towing service can be slow and unclear because it often depends on manual coordination. When a vehicle breaks down, the customer may not know which towing driver is available, how far the driver is, how long arrival will take, or how much the service will cost. The customer may also struggle to explain the exact pickup location over the phone, especially at night or in an unfamiliar area.</w:t>
      </w:r>
    </w:p>
    <w:p>
      <w:pPr>
        <w:pStyle w:val="BodyText"/>
      </w:pPr>
      <w:r>
        <w:t xml:space="preserve">Towing drivers also face difficulties. They may receive incomplete customer information, unclear pickup locations, or jobs that are too far away. Without a shared digital request record, it is harder to keep both customer and driver synchronized. There is also limited accountability when a driver behaves poorly, cancels without a strong reason, or does not complete the request correctly.</w:t>
      </w:r>
    </w:p>
    <w:p>
      <w:pPr>
        <w:pStyle w:val="BodyText"/>
      </w:pPr>
      <w:r>
        <w:t xml:space="preserve">Therefore, there is a need for a mobile application that organizes towing requests, uses map-based pickup and destination selection, displays nearby drivers, estimates prices before confirmation, provides live tracking, and gives customers a safe way to rate or report drivers after the service.</w:t>
      </w:r>
    </w:p>
    <w:bookmarkEnd w:id="169"/>
    <w:bookmarkStart w:id="170" w:name="project-objectives"/>
    <w:p>
      <w:pPr>
        <w:pStyle w:val="Heading2"/>
      </w:pPr>
      <w:r>
        <w:t xml:space="preserve">1.2 Project Objectives</w:t>
      </w:r>
    </w:p>
    <w:p>
      <w:pPr>
        <w:pStyle w:val="FirstParagraph"/>
      </w:pPr>
      <w:r>
        <w:t xml:space="preserve">The main objective of this project is to design and develop BARQ, an AI-supported mobile towing application for Bahrain. The project objectives are:</w:t>
      </w:r>
    </w:p>
    <w:p>
      <w:pPr>
        <w:pStyle w:val="Compact"/>
        <w:numPr>
          <w:ilvl w:val="0"/>
          <w:numId w:val="1001"/>
        </w:numPr>
      </w:pPr>
      <w:r>
        <w:t xml:space="preserve">Provide a customer mobile interface for requesting a tow using pickup and destination locations.</w:t>
      </w:r>
    </w:p>
    <w:p>
      <w:pPr>
        <w:pStyle w:val="Compact"/>
        <w:numPr>
          <w:ilvl w:val="0"/>
          <w:numId w:val="1001"/>
        </w:numPr>
      </w:pPr>
      <w:r>
        <w:t xml:space="preserve">Provide a driver mobile interface for managing availability, receiving requests, accepting or declining jobs, and updating trip status.</w:t>
      </w:r>
    </w:p>
    <w:p>
      <w:pPr>
        <w:pStyle w:val="Compact"/>
        <w:numPr>
          <w:ilvl w:val="0"/>
          <w:numId w:val="1001"/>
        </w:numPr>
      </w:pPr>
      <w:r>
        <w:t xml:space="preserve">Provide real-time driver tracking so customers can follow service progress on a map.</w:t>
      </w:r>
    </w:p>
    <w:p>
      <w:pPr>
        <w:pStyle w:val="Compact"/>
        <w:numPr>
          <w:ilvl w:val="0"/>
          <w:numId w:val="1001"/>
        </w:numPr>
      </w:pPr>
      <w:r>
        <w:t xml:space="preserve">Provide transparent price estimation using fixed distance tiers and a night surcharge.</w:t>
      </w:r>
    </w:p>
    <w:p>
      <w:pPr>
        <w:pStyle w:val="Compact"/>
        <w:numPr>
          <w:ilvl w:val="0"/>
          <w:numId w:val="1001"/>
        </w:numPr>
      </w:pPr>
      <w:r>
        <w:t xml:space="preserve">Support customer safety through ratings, driver reports, and AI-assisted moderation.</w:t>
      </w:r>
    </w:p>
    <w:p>
      <w:pPr>
        <w:pStyle w:val="Compact"/>
        <w:numPr>
          <w:ilvl w:val="0"/>
          <w:numId w:val="1001"/>
        </w:numPr>
      </w:pPr>
      <w:r>
        <w:t xml:space="preserve">Support driver onboarding through document submission and AI-assisted application review.</w:t>
      </w:r>
    </w:p>
    <w:p>
      <w:pPr>
        <w:pStyle w:val="Compact"/>
        <w:numPr>
          <w:ilvl w:val="0"/>
          <w:numId w:val="1001"/>
        </w:numPr>
      </w:pPr>
      <w:r>
        <w:t xml:space="preserve">Support English and Arabic interfaces, including right-to-left layout for Arabic users.</w:t>
      </w:r>
    </w:p>
    <w:p>
      <w:pPr>
        <w:pStyle w:val="Compact"/>
        <w:numPr>
          <w:ilvl w:val="0"/>
          <w:numId w:val="1001"/>
        </w:numPr>
      </w:pPr>
      <w:r>
        <w:t xml:space="preserve">Use a maintainable technology stack based on Flutter, PocketBase, map APIs, and AI services.</w:t>
      </w:r>
    </w:p>
    <w:bookmarkEnd w:id="170"/>
    <w:bookmarkStart w:id="171" w:name="X7c131e70c9faedd3d6048e372773e67be962585"/>
    <w:p>
      <w:pPr>
        <w:pStyle w:val="Heading2"/>
      </w:pPr>
      <w:r>
        <w:t xml:space="preserve">1.3 Relevance and Significance of the Project</w:t>
      </w:r>
    </w:p>
    <w:p>
      <w:pPr>
        <w:pStyle w:val="FirstParagraph"/>
      </w:pPr>
      <w:r>
        <w:t xml:space="preserve">BARQ is relevant because vehicle breakdowns are unexpected and can happen at inconvenient times. In these situations, users need fast support, clear information, and confidence that the service is reliable. A digital towing platform can reduce uncertainty by showing the request status, driver location, estimated arrival time, and estimated service price.</w:t>
      </w:r>
    </w:p>
    <w:p>
      <w:pPr>
        <w:pStyle w:val="BodyText"/>
      </w:pPr>
      <w:r>
        <w:t xml:space="preserve">The project is also significant from an information systems perspective. It combines mobile development, backend data management, real-time updates, location services, bilingual user experience, and AI-assisted decision support in one practical platform. It demonstrates how traditional service industries can be improved through digital transformation without requiring a large call center or expensive enterprise system.</w:t>
      </w:r>
    </w:p>
    <w:bookmarkEnd w:id="171"/>
    <w:bookmarkStart w:id="172" w:name="report-outline"/>
    <w:p>
      <w:pPr>
        <w:pStyle w:val="Heading2"/>
      </w:pPr>
      <w:r>
        <w:t xml:space="preserve">1.4 Report Outline</w:t>
      </w:r>
    </w:p>
    <w:p>
      <w:pPr>
        <w:pStyle w:val="FirstParagraph"/>
      </w:pPr>
      <w:r>
        <w:t xml:space="preserve">The rest of this report is organized as follows. Chapter 2 presents the literature review and discusses entrepreneurship, transportation platforms, mobile applications, AI-supported services, map-based systems, and matchmaking business models. Chapter 3 presents the business plan, including the business overview, SWOT analysis, business model canvas, validation, marketing plan, and financial plan. Chapter 4 explains project management, including the development process, risks, activity plan, and roadmap. Chapter 5 presents requirement collection and analysis, including functional requirements, non-functional requirements, personas, and system models. Chapter 6 describes system design, including architecture, database design, user interface design, system flows, and object-oriented design. Chapter 7 explains implementation and testing. Chapter 8 concludes the report and presents limitations and future work.</w:t>
      </w:r>
    </w:p>
    <w:bookmarkEnd w:id="172"/>
    <w:bookmarkEnd w:id="173"/>
    <w:bookmarkStart w:id="184" w:name="chapter-2-literature-review"/>
    <w:p>
      <w:pPr>
        <w:pStyle w:val="Heading1"/>
      </w:pPr>
      <w:r>
        <w:t xml:space="preserve">Chapter 2: Literature Review</w:t>
      </w:r>
    </w:p>
    <w:p>
      <w:pPr>
        <w:pStyle w:val="FirstParagraph"/>
      </w:pPr>
      <w:r>
        <w:t xml:space="preserve">This chapter reviews concepts and technologies related to BARQ. The project is connected to entrepreneurship, the towing and roadside assistance market, mobile application development, intelligent transportation systems, map-based services, AI support, and matchmaker platform business models.</w:t>
      </w:r>
    </w:p>
    <w:bookmarkStart w:id="174" w:name="entrepreneurship"/>
    <w:p>
      <w:pPr>
        <w:pStyle w:val="Heading2"/>
      </w:pPr>
      <w:r>
        <w:t xml:space="preserve">2.1 Entrepreneurship</w:t>
      </w:r>
    </w:p>
    <w:p>
      <w:pPr>
        <w:pStyle w:val="FirstParagraph"/>
      </w:pPr>
      <w:r>
        <w:t xml:space="preserve">Entrepreneurship is the process of identifying a problem, creating a solution, and turning that solution into a sustainable product or service. BARQ follows this approach because it identifies a common service problem in Bahrain: users need towing help, but the current process is often manual and unclear. The proposed solution is a mobile platform that connects customers and towing drivers through a structured digital workflow.</w:t>
      </w:r>
    </w:p>
    <w:p>
      <w:pPr>
        <w:pStyle w:val="BodyText"/>
      </w:pPr>
      <w:r>
        <w:t xml:space="preserve">BARQ also has entrepreneurial value because it creates benefits for both sides of the market. Customers receive faster and clearer access to towing services, while towing drivers gain a new channel for receiving requests and building trust through ratings and verified profiles.</w:t>
      </w:r>
    </w:p>
    <w:bookmarkEnd w:id="174"/>
    <w:bookmarkStart w:id="175" w:name="entrepreneurship-concept"/>
    <w:p>
      <w:pPr>
        <w:pStyle w:val="Heading2"/>
      </w:pPr>
      <w:r>
        <w:t xml:space="preserve">2.1.1 Entrepreneurship Concept</w:t>
      </w:r>
    </w:p>
    <w:p>
      <w:pPr>
        <w:pStyle w:val="FirstParagraph"/>
      </w:pPr>
      <w:r>
        <w:t xml:space="preserve">The entrepreneurship concept behind BARQ is based on solving a real local problem with a practical digital service. Rather than creating a general car service marketplace, BARQ focuses on towing, which is urgent and location-dependent. This narrow focus makes the app more suitable for a mobile-first design with map selection, nearby driver matching, live tracking, and instant price estimation.</w:t>
      </w:r>
    </w:p>
    <w:bookmarkEnd w:id="175"/>
    <w:bookmarkStart w:id="176" w:name="roadside-assistance-and-towing-industry"/>
    <w:p>
      <w:pPr>
        <w:pStyle w:val="Heading2"/>
      </w:pPr>
      <w:r>
        <w:t xml:space="preserve">2.2 Roadside Assistance and Towing Industry</w:t>
      </w:r>
    </w:p>
    <w:p>
      <w:pPr>
        <w:pStyle w:val="FirstParagraph"/>
      </w:pPr>
      <w:r>
        <w:t xml:space="preserve">The towing industry provides essential support when vehicles break down, are involved in accidents, or need to be moved to another location. In traditional towing services, customers commonly contact providers by phone. This approach works, but it has weaknesses: location may be unclear, pricing may be negotiated informally, driver arrival time may be unknown, and service history may not be stored in a structured way.</w:t>
      </w:r>
    </w:p>
    <w:p>
      <w:pPr>
        <w:pStyle w:val="BodyText"/>
      </w:pPr>
      <w:r>
        <w:t xml:space="preserve">Digital platforms can improve this industry by creating a request record, connecting customers with nearby drivers, showing live location, storing ratings, and allowing the provider to analyze service performance. These features are already common in ride-hailing and delivery applications, but they are less common in towing services.</w:t>
      </w:r>
    </w:p>
    <w:bookmarkEnd w:id="176"/>
    <w:bookmarkStart w:id="177" w:name="roadside-assistance-definition"/>
    <w:p>
      <w:pPr>
        <w:pStyle w:val="Heading2"/>
      </w:pPr>
      <w:r>
        <w:t xml:space="preserve">2.2.1 Roadside Assistance Definition</w:t>
      </w:r>
    </w:p>
    <w:p>
      <w:pPr>
        <w:pStyle w:val="FirstParagraph"/>
      </w:pPr>
      <w:r>
        <w:t xml:space="preserve">Roadside assistance is a service that helps vehicle owners when their vehicles cannot continue safely. It may include towing, battery support, tire support, fuel delivery, or vehicle transport. BARQ focuses on towing as its core service. The customer selects pickup and destination points, chooses a vehicle type, adds details, and sends the request to nearby drivers.</w:t>
      </w:r>
    </w:p>
    <w:bookmarkEnd w:id="177"/>
    <w:bookmarkStart w:id="178" w:name="roadside-assistance-development"/>
    <w:p>
      <w:pPr>
        <w:pStyle w:val="Heading2"/>
      </w:pPr>
      <w:r>
        <w:t xml:space="preserve">2.2.2 Roadside Assistance Development</w:t>
      </w:r>
    </w:p>
    <w:p>
      <w:pPr>
        <w:pStyle w:val="FirstParagraph"/>
      </w:pPr>
      <w:r>
        <w:t xml:space="preserve">Roadside assistance has evolved from phone-based dispatch to digital dispatch. In older systems, the customer calls an operator or driver, describes the location, and waits for updates. Modern systems use GPS, mobile apps, digital maps, and real-time status updates. BARQ applies these modern ideas to the Bahrain towing context by using location services, Bahrain-restricted search, fixed pricing tiers, and bilingual mobile screens.</w:t>
      </w:r>
    </w:p>
    <w:bookmarkEnd w:id="178"/>
    <w:bookmarkStart w:id="179" w:name="technology-trends-in-roadside-assistance"/>
    <w:p>
      <w:pPr>
        <w:pStyle w:val="Heading2"/>
      </w:pPr>
      <w:r>
        <w:t xml:space="preserve">2.3 Technology Trends in Roadside Assistance</w:t>
      </w:r>
    </w:p>
    <w:p>
      <w:pPr>
        <w:pStyle w:val="FirstParagraph"/>
      </w:pPr>
      <w:r>
        <w:t xml:space="preserve">Several technology trends support the BARQ concept:</w:t>
      </w:r>
    </w:p>
    <w:p>
      <w:pPr>
        <w:pStyle w:val="Compact"/>
        <w:numPr>
          <w:ilvl w:val="0"/>
          <w:numId w:val="1002"/>
        </w:numPr>
      </w:pPr>
      <w:r>
        <w:t xml:space="preserve">Mobile-first service booking, where users request help directly from a phone.</w:t>
      </w:r>
    </w:p>
    <w:p>
      <w:pPr>
        <w:pStyle w:val="Compact"/>
        <w:numPr>
          <w:ilvl w:val="0"/>
          <w:numId w:val="1002"/>
        </w:numPr>
      </w:pPr>
      <w:r>
        <w:t xml:space="preserve">Real-time location sharing, where driver location is updated during the service.</w:t>
      </w:r>
    </w:p>
    <w:p>
      <w:pPr>
        <w:pStyle w:val="Compact"/>
        <w:numPr>
          <w:ilvl w:val="0"/>
          <w:numId w:val="1002"/>
        </w:numPr>
      </w:pPr>
      <w:r>
        <w:t xml:space="preserve">Map-based pickup and destination selection, reducing location confusion.</w:t>
      </w:r>
    </w:p>
    <w:p>
      <w:pPr>
        <w:pStyle w:val="Compact"/>
        <w:numPr>
          <w:ilvl w:val="0"/>
          <w:numId w:val="1002"/>
        </w:numPr>
      </w:pPr>
      <w:r>
        <w:t xml:space="preserve">AI-assisted support, where users can ask questions inside the app.</w:t>
      </w:r>
    </w:p>
    <w:p>
      <w:pPr>
        <w:pStyle w:val="Compact"/>
        <w:numPr>
          <w:ilvl w:val="0"/>
          <w:numId w:val="1002"/>
        </w:numPr>
      </w:pPr>
      <w:r>
        <w:t xml:space="preserve">AI moderation, where reports, cancellations, and driver applications can be reviewed before human escalation.</w:t>
      </w:r>
    </w:p>
    <w:p>
      <w:pPr>
        <w:pStyle w:val="Compact"/>
        <w:numPr>
          <w:ilvl w:val="0"/>
          <w:numId w:val="1002"/>
        </w:numPr>
      </w:pPr>
      <w:r>
        <w:t xml:space="preserve">Lightweight backend systems, where small teams can build reliable products using hosted or self-hosted backend services.</w:t>
      </w:r>
    </w:p>
    <w:bookmarkEnd w:id="179"/>
    <w:bookmarkStart w:id="180" w:name="impact-of-technological-advancements"/>
    <w:p>
      <w:pPr>
        <w:pStyle w:val="Heading2"/>
      </w:pPr>
      <w:r>
        <w:t xml:space="preserve">2.3.1 Impact of Technological Advancements</w:t>
      </w:r>
    </w:p>
    <w:p>
      <w:pPr>
        <w:pStyle w:val="FirstParagraph"/>
      </w:pPr>
      <w:r>
        <w:t xml:space="preserve">Technological advancement improves towing services by making dispatch faster and more transparent. GPS reduces pickup-location confusion. Real-time backend updates reduce repeated calls. AI support can answer common questions quickly. Digital profiles, ratings, and reports improve trust and accountability. In BARQ, these technologies are combined into one service flow.</w:t>
      </w:r>
    </w:p>
    <w:bookmarkEnd w:id="180"/>
    <w:bookmarkStart w:id="181" w:name="Xc9cb8e9630c311102712d531a5513a070b80727"/>
    <w:p>
      <w:pPr>
        <w:pStyle w:val="Heading2"/>
      </w:pPr>
      <w:r>
        <w:t xml:space="preserve">2.3.2 Impact of E-commerce and Digital Platforms</w:t>
      </w:r>
    </w:p>
    <w:p>
      <w:pPr>
        <w:pStyle w:val="FirstParagraph"/>
      </w:pPr>
      <w:r>
        <w:t xml:space="preserve">E-commerce has changed user expectations. Customers now expect clear prices, simple booking, digital status updates, service history, and support inside the app. BARQ applies these expectations to towing. Although towing is a physical service, the discovery, request, tracking, rating, and support processes can be handled digitally.</w:t>
      </w:r>
    </w:p>
    <w:bookmarkEnd w:id="181"/>
    <w:bookmarkStart w:id="182" w:name="matchmaking-business-model"/>
    <w:p>
      <w:pPr>
        <w:pStyle w:val="Heading2"/>
      </w:pPr>
      <w:r>
        <w:t xml:space="preserve">2.4 Matchmaking Business Model</w:t>
      </w:r>
    </w:p>
    <w:p>
      <w:pPr>
        <w:pStyle w:val="FirstParagraph"/>
      </w:pPr>
      <w:r>
        <w:t xml:space="preserve">BARQ uses a matchmaker business model. The platform connects two user groups: customers who need towing and drivers who provide towing. The value of the platform increases when more reliable drivers are available, because customers can receive faster service. It also increases when more customers use the app, because drivers receive more jobs.</w:t>
      </w:r>
    </w:p>
    <w:p>
      <w:pPr>
        <w:pStyle w:val="BodyText"/>
      </w:pPr>
      <w:r>
        <w:t xml:space="preserve">The matchmaker model requires trust, clear rules, and efficient matching. BARQ supports this by storing driver profiles, showing driver rating and ride count, allowing customers to report issues, and using location to select nearby drivers.</w:t>
      </w:r>
    </w:p>
    <w:bookmarkEnd w:id="182"/>
    <w:bookmarkStart w:id="183" w:name="similar-businesses"/>
    <w:p>
      <w:pPr>
        <w:pStyle w:val="Heading2"/>
      </w:pPr>
      <w:r>
        <w:t xml:space="preserve">2.4.1 Similar Businesses</w:t>
      </w:r>
    </w:p>
    <w:p>
      <w:pPr>
        <w:pStyle w:val="FirstParagraph"/>
      </w:pPr>
      <w:r>
        <w:t xml:space="preserve">Similar businesses include ride-hailing apps, delivery apps, and roadside assistance platforms. Ride-hailing applications demonstrate live driver tracking, status updates, ratings, and map-based matching. Delivery apps demonstrate driver/customer coordination and route tracking. Roadside assistance platforms show the need for urgent service support. BARQ combines the relevant features of these systems but applies them specifically to towing in Bahrain.</w:t>
      </w:r>
    </w:p>
    <w:bookmarkEnd w:id="183"/>
    <w:bookmarkEnd w:id="184"/>
    <w:bookmarkStart w:id="201" w:name="chapter-3-business-plan"/>
    <w:p>
      <w:pPr>
        <w:pStyle w:val="Heading1"/>
      </w:pPr>
      <w:r>
        <w:t xml:space="preserve">Chapter 3: Business Plan</w:t>
      </w:r>
    </w:p>
    <w:p>
      <w:pPr>
        <w:pStyle w:val="FirstParagraph"/>
      </w:pPr>
      <w:r>
        <w:t xml:space="preserve">This chapter presents the business plan for BARQ. It explains the business overview, vision, mission, feasibility, SWOT analysis, business model canvas, idea validation, industry analysis, competitor analysis, marketing plan, and financial plan.</w:t>
      </w:r>
    </w:p>
    <w:bookmarkStart w:id="185" w:name="executive-summary"/>
    <w:p>
      <w:pPr>
        <w:pStyle w:val="Heading2"/>
      </w:pPr>
      <w:r>
        <w:t xml:space="preserve">3.1 Executive Summary</w:t>
      </w:r>
    </w:p>
    <w:p>
      <w:pPr>
        <w:pStyle w:val="FirstParagraph"/>
      </w:pPr>
      <w:r>
        <w:t xml:space="preserve">BARQ is a digital towing service platform that connects vehicle owners in Bahrain with nearby towing drivers. The application provides a structured solution to common towing problems, including unclear location communication, uncertain pricing, limited tracking, and weak accountability. BARQ gives customers a simple way to request a tow, select locations on a map, estimate cost, and track the driver. It gives drivers a way to receive requests, manage their profile, share location, and build reputation through ratings.</w:t>
      </w:r>
    </w:p>
    <w:p>
      <w:pPr>
        <w:pStyle w:val="BodyText"/>
      </w:pPr>
      <w:r>
        <w:t xml:space="preserve">The business opportunity is based on the fact that towing is urgent, location-based, and trust-sensitive. A mobile platform can make the service easier for customers and more organized for drivers. BARQ can begin as a prototype and pilot platform, then grow through partnerships with independent tow drivers, garages, insurance offices, and roadside assistance providers.</w:t>
      </w:r>
    </w:p>
    <w:bookmarkEnd w:id="185"/>
    <w:bookmarkStart w:id="186" w:name="business-overview"/>
    <w:p>
      <w:pPr>
        <w:pStyle w:val="Heading2"/>
      </w:pPr>
      <w:r>
        <w:t xml:space="preserve">3.2 Business Overview</w:t>
      </w:r>
    </w:p>
    <w:p>
      <w:pPr>
        <w:pStyle w:val="FirstParagraph"/>
      </w:pPr>
      <w:r>
        <w:t xml:space="preserve">BARQ operates as a matchmaker platform between two main groups:</w:t>
      </w:r>
    </w:p>
    <w:p>
      <w:pPr>
        <w:pStyle w:val="Compact"/>
        <w:numPr>
          <w:ilvl w:val="0"/>
          <w:numId w:val="1003"/>
        </w:numPr>
      </w:pPr>
      <w:r>
        <w:t xml:space="preserve">Vehicle owners who need towing service.</w:t>
      </w:r>
    </w:p>
    <w:p>
      <w:pPr>
        <w:pStyle w:val="Compact"/>
        <w:numPr>
          <w:ilvl w:val="0"/>
          <w:numId w:val="1003"/>
        </w:numPr>
      </w:pPr>
      <w:r>
        <w:t xml:space="preserve">Towing drivers who want more organized access to customers.</w:t>
      </w:r>
    </w:p>
    <w:p>
      <w:pPr>
        <w:pStyle w:val="FirstParagraph"/>
      </w:pPr>
      <w:r>
        <w:t xml:space="preserve">The platform does not need to own tow trucks in the first stage. Instead, it can onboard independent drivers and service providers. This reduces the startup cost and allows the business to focus on technology, trust, matching, and customer experience.</w:t>
      </w:r>
    </w:p>
    <w:p>
      <w:pPr>
        <w:pStyle w:val="BodyText"/>
      </w:pPr>
      <w:r>
        <w:t xml:space="preserve">BARQ’s main services are:</w:t>
      </w:r>
    </w:p>
    <w:p>
      <w:pPr>
        <w:pStyle w:val="Compact"/>
        <w:numPr>
          <w:ilvl w:val="0"/>
          <w:numId w:val="1004"/>
        </w:numPr>
      </w:pPr>
      <w:r>
        <w:t xml:space="preserve">Tow request creation.</w:t>
      </w:r>
    </w:p>
    <w:p>
      <w:pPr>
        <w:pStyle w:val="Compact"/>
        <w:numPr>
          <w:ilvl w:val="0"/>
          <w:numId w:val="1004"/>
        </w:numPr>
      </w:pPr>
      <w:r>
        <w:t xml:space="preserve">Pickup and destination selection.</w:t>
      </w:r>
    </w:p>
    <w:p>
      <w:pPr>
        <w:pStyle w:val="Compact"/>
        <w:numPr>
          <w:ilvl w:val="0"/>
          <w:numId w:val="1004"/>
        </w:numPr>
      </w:pPr>
      <w:r>
        <w:t xml:space="preserve">Nearby driver matching.</w:t>
      </w:r>
    </w:p>
    <w:p>
      <w:pPr>
        <w:pStyle w:val="Compact"/>
        <w:numPr>
          <w:ilvl w:val="0"/>
          <w:numId w:val="1004"/>
        </w:numPr>
      </w:pPr>
      <w:r>
        <w:t xml:space="preserve">Live tracking.</w:t>
      </w:r>
    </w:p>
    <w:p>
      <w:pPr>
        <w:pStyle w:val="Compact"/>
        <w:numPr>
          <w:ilvl w:val="0"/>
          <w:numId w:val="1004"/>
        </w:numPr>
      </w:pPr>
      <w:r>
        <w:t xml:space="preserve">Price estimation.</w:t>
      </w:r>
    </w:p>
    <w:p>
      <w:pPr>
        <w:pStyle w:val="Compact"/>
        <w:numPr>
          <w:ilvl w:val="0"/>
          <w:numId w:val="1004"/>
        </w:numPr>
      </w:pPr>
      <w:r>
        <w:t xml:space="preserve">Driver profile and availability management.</w:t>
      </w:r>
    </w:p>
    <w:p>
      <w:pPr>
        <w:pStyle w:val="Compact"/>
        <w:numPr>
          <w:ilvl w:val="0"/>
          <w:numId w:val="1004"/>
        </w:numPr>
      </w:pPr>
      <w:r>
        <w:t xml:space="preserve">Customer support chat.</w:t>
      </w:r>
    </w:p>
    <w:p>
      <w:pPr>
        <w:pStyle w:val="Compact"/>
        <w:numPr>
          <w:ilvl w:val="0"/>
          <w:numId w:val="1004"/>
        </w:numPr>
      </w:pPr>
      <w:r>
        <w:t xml:space="preserve">Rating and reporting.</w:t>
      </w:r>
    </w:p>
    <w:p>
      <w:pPr>
        <w:pStyle w:val="Compact"/>
        <w:numPr>
          <w:ilvl w:val="0"/>
          <w:numId w:val="1004"/>
        </w:numPr>
      </w:pPr>
      <w:r>
        <w:t xml:space="preserve">Driver application review.</w:t>
      </w:r>
    </w:p>
    <w:bookmarkEnd w:id="186"/>
    <w:bookmarkStart w:id="187" w:name="vision-and-mission"/>
    <w:p>
      <w:pPr>
        <w:pStyle w:val="Heading2"/>
      </w:pPr>
      <w:r>
        <w:t xml:space="preserve">3.2.1 Vision and Mission</w:t>
      </w:r>
    </w:p>
    <w:p>
      <w:pPr>
        <w:pStyle w:val="FirstParagraph"/>
      </w:pPr>
      <w:r>
        <w:rPr>
          <w:b/>
          <w:bCs/>
        </w:rPr>
        <w:t xml:space="preserve">Vision:</w:t>
      </w:r>
      <w:r>
        <w:t xml:space="preserve"> </w:t>
      </w:r>
      <w:r>
        <w:t xml:space="preserve">To become Bahrain’s trusted digital platform for fast, transparent, and reliable towing services.</w:t>
      </w:r>
    </w:p>
    <w:p>
      <w:pPr>
        <w:pStyle w:val="BodyText"/>
      </w:pPr>
      <w:r>
        <w:rPr>
          <w:b/>
          <w:bCs/>
        </w:rPr>
        <w:t xml:space="preserve">Mission:</w:t>
      </w:r>
      <w:r>
        <w:t xml:space="preserve"> </w:t>
      </w:r>
      <w:r>
        <w:t xml:space="preserve">To simplify roadside towing by connecting customers with nearby verified towing drivers through a mobile app that provides map-based requests, clear pricing, live tracking, and AI-supported assistance.</w:t>
      </w:r>
    </w:p>
    <w:bookmarkEnd w:id="187"/>
    <w:bookmarkStart w:id="188" w:name="feasibility-study"/>
    <w:p>
      <w:pPr>
        <w:pStyle w:val="Heading2"/>
      </w:pPr>
      <w:r>
        <w:t xml:space="preserve">3.3 Feasibility Study</w:t>
      </w:r>
    </w:p>
    <w:p>
      <w:pPr>
        <w:pStyle w:val="FirstParagraph"/>
      </w:pPr>
      <w:r>
        <w:t xml:space="preserve">BARQ is feasible because it uses available technologies and solves a clear user problem. Flutter allows the team to build a cross-platform mobile interface. PocketBase provides a lightweight backend for accounts, requests, and real-time updates. OpenStreetMap, OSRM, Google APIs, and AI APIs support map, routing, geocoding, and support functions.</w:t>
      </w:r>
    </w:p>
    <w:p>
      <w:pPr>
        <w:pStyle w:val="BodyText"/>
      </w:pPr>
      <w:r>
        <w:t xml:space="preserve">The main feasibility challenge is market adoption. Drivers must be willing to use the platform, keep their location available, and respond to requests. Customers must trust the app enough to request towing through it instead of calling known drivers directly. These risks can be reduced through a small Bahrain pilot, driver verification, transparent pricing, and clear customer support.</w:t>
      </w:r>
    </w:p>
    <w:bookmarkEnd w:id="188"/>
    <w:bookmarkStart w:id="189" w:name="swot-analysis"/>
    <w:p>
      <w:pPr>
        <w:pStyle w:val="Heading2"/>
      </w:pPr>
      <w:r>
        <w:t xml:space="preserve">3.3.1 SWOT Analysis</w:t>
      </w:r>
    </w:p>
    <w:p>
      <w:pPr>
        <w:pStyle w:val="FirstParagraph"/>
      </w:pPr>
      <w:r>
        <w:t xml:space="preserve">Table 3.1: SWOT analysis of BARQ.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Strengths</w:t>
            </w:r>
          </w:p>
        </w:tc>
        <w:tc>
          <w:tcPr/>
          <w:p>
            <w:pPr>
              <w:pStyle w:val="Compact"/>
            </w:pPr>
            <w:r>
              <w:t xml:space="preserve">Weaknesses</w:t>
            </w:r>
          </w:p>
        </w:tc>
      </w:tr>
      <w:tr>
        <w:tc>
          <w:tcPr/>
          <w:p>
            <w:pPr>
              <w:pStyle w:val="Compact"/>
            </w:pPr>
            <w:r>
              <w:t xml:space="preserve">Clear local problem in towing and roadside assistance.</w:t>
            </w:r>
          </w:p>
        </w:tc>
        <w:tc>
          <w:tcPr/>
          <w:p>
            <w:pPr>
              <w:pStyle w:val="Compact"/>
            </w:pPr>
            <w:r>
              <w:t xml:space="preserve">Prototype stage, not yet commercially launched.</w:t>
            </w:r>
          </w:p>
        </w:tc>
      </w:tr>
      <w:tr>
        <w:tc>
          <w:tcPr/>
          <w:p>
            <w:pPr>
              <w:pStyle w:val="Compact"/>
            </w:pPr>
            <w:r>
              <w:t xml:space="preserve">Mobile-first request, tracking, and estimate flow.</w:t>
            </w:r>
          </w:p>
        </w:tc>
        <w:tc>
          <w:tcPr/>
          <w:p>
            <w:pPr>
              <w:pStyle w:val="Compact"/>
            </w:pPr>
            <w:r>
              <w:t xml:space="preserve">Driver network must be built before service coverage is strong.</w:t>
            </w:r>
          </w:p>
        </w:tc>
      </w:tr>
      <w:tr>
        <w:tc>
          <w:tcPr/>
          <w:p>
            <w:pPr>
              <w:pStyle w:val="Compact"/>
            </w:pPr>
            <w:r>
              <w:t xml:space="preserve">Supports customer and driver roles in one app.</w:t>
            </w:r>
          </w:p>
        </w:tc>
        <w:tc>
          <w:tcPr/>
          <w:p>
            <w:pPr>
              <w:pStyle w:val="Compact"/>
            </w:pPr>
            <w:r>
              <w:t xml:space="preserve">Payment gateway and admin dashboard need further development.</w:t>
            </w:r>
          </w:p>
        </w:tc>
      </w:tr>
      <w:tr>
        <w:tc>
          <w:tcPr/>
          <w:p>
            <w:pPr>
              <w:pStyle w:val="Compact"/>
            </w:pPr>
            <w:r>
              <w:t xml:space="preserve">Uses real-time PocketBase updates and map-based tracking.</w:t>
            </w:r>
          </w:p>
        </w:tc>
        <w:tc>
          <w:tcPr/>
          <w:p>
            <w:pPr>
              <w:pStyle w:val="Compact"/>
            </w:pPr>
            <w:r>
              <w:t xml:space="preserve">iOS background tracking still needs full production testing.</w:t>
            </w:r>
          </w:p>
        </w:tc>
      </w:tr>
      <w:tr>
        <w:tc>
          <w:tcPr/>
          <w:p>
            <w:pPr>
              <w:pStyle w:val="Compact"/>
            </w:pPr>
            <w:r>
              <w:t xml:space="preserve">Arabic and English support improves local usability.</w:t>
            </w:r>
          </w:p>
        </w:tc>
        <w:tc>
          <w:tcPr/>
          <w:p>
            <w:pPr>
              <w:pStyle w:val="Compact"/>
            </w:pPr>
            <w:r>
              <w:t xml:space="preserve">AI support quality depends on API availability and prompt quality.</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Opportunities</w:t>
            </w:r>
          </w:p>
        </w:tc>
        <w:tc>
          <w:tcPr/>
          <w:p>
            <w:pPr>
              <w:pStyle w:val="Compact"/>
            </w:pPr>
            <w:r>
              <w:t xml:space="preserve">Threats</w:t>
            </w:r>
          </w:p>
        </w:tc>
      </w:tr>
      <w:tr>
        <w:tc>
          <w:tcPr/>
          <w:p>
            <w:pPr>
              <w:pStyle w:val="Compact"/>
            </w:pPr>
            <w:r>
              <w:t xml:space="preserve">Partnerships with garages, tow drivers, insurance companies, and fleet operators.</w:t>
            </w:r>
          </w:p>
        </w:tc>
        <w:tc>
          <w:tcPr/>
          <w:p>
            <w:pPr>
              <w:pStyle w:val="Compact"/>
            </w:pPr>
            <w:r>
              <w:t xml:space="preserve">Existing towing providers may prefer informal phone-based work.</w:t>
            </w:r>
          </w:p>
        </w:tc>
      </w:tr>
      <w:tr>
        <w:tc>
          <w:tcPr/>
          <w:p>
            <w:pPr>
              <w:pStyle w:val="Compact"/>
            </w:pPr>
            <w:r>
              <w:t xml:space="preserve">Expansion from towing into roadside assistance services.</w:t>
            </w:r>
          </w:p>
        </w:tc>
        <w:tc>
          <w:tcPr/>
          <w:p>
            <w:pPr>
              <w:pStyle w:val="Compact"/>
            </w:pPr>
            <w:r>
              <w:t xml:space="preserve">API cost increases can affect operating cost.</w:t>
            </w:r>
          </w:p>
        </w:tc>
      </w:tr>
      <w:tr>
        <w:tc>
          <w:tcPr/>
          <w:p>
            <w:pPr>
              <w:pStyle w:val="Compact"/>
            </w:pPr>
            <w:r>
              <w:t xml:space="preserve">Driver ratings and verified profiles can improve trust.</w:t>
            </w:r>
          </w:p>
        </w:tc>
        <w:tc>
          <w:tcPr/>
          <w:p>
            <w:pPr>
              <w:pStyle w:val="Compact"/>
            </w:pPr>
            <w:r>
              <w:t xml:space="preserve">Larger ride-hailing or roadside platforms could enter the market.</w:t>
            </w:r>
          </w:p>
        </w:tc>
      </w:tr>
      <w:tr>
        <w:tc>
          <w:tcPr/>
          <w:p>
            <w:pPr>
              <w:pStyle w:val="Compact"/>
            </w:pPr>
            <w:r>
              <w:t xml:space="preserve">Data can support demand forecasting and driver positioning.</w:t>
            </w:r>
          </w:p>
        </w:tc>
        <w:tc>
          <w:tcPr/>
          <w:p>
            <w:pPr>
              <w:pStyle w:val="Compact"/>
            </w:pPr>
            <w:r>
              <w:t xml:space="preserve">Location permission restrictions can affect tracking reliability.</w:t>
            </w:r>
          </w:p>
        </w:tc>
      </w:tr>
    </w:tbl>
    <w:bookmarkEnd w:id="189"/>
    <w:bookmarkStart w:id="190" w:name="business-model-canvas"/>
    <w:p>
      <w:pPr>
        <w:pStyle w:val="Heading2"/>
      </w:pPr>
      <w:r>
        <w:t xml:space="preserve">3.3.2 Business Model Canvas</w:t>
      </w:r>
    </w:p>
    <w:p>
      <w:pPr>
        <w:pStyle w:val="FirstParagraph"/>
      </w:pPr>
      <w:r>
        <w:t xml:space="preserve">Table 3.2: Business model canvas.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BARQ Plan</w:t>
            </w:r>
          </w:p>
        </w:tc>
      </w:tr>
      <w:tr>
        <w:tc>
          <w:tcPr/>
          <w:p>
            <w:pPr>
              <w:pStyle w:val="Compact"/>
            </w:pPr>
            <w:r>
              <w:t xml:space="preserve">Customer Segments</w:t>
            </w:r>
          </w:p>
        </w:tc>
        <w:tc>
          <w:tcPr/>
          <w:p>
            <w:pPr>
              <w:pStyle w:val="Compact"/>
            </w:pPr>
            <w:r>
              <w:t xml:space="preserve">Vehicle owners in Bahrain, independent tow drivers, garages, insurance partners, fleet operators.</w:t>
            </w:r>
          </w:p>
        </w:tc>
      </w:tr>
      <w:tr>
        <w:tc>
          <w:tcPr/>
          <w:p>
            <w:pPr>
              <w:pStyle w:val="Compact"/>
            </w:pPr>
            <w:r>
              <w:t xml:space="preserve">Value Proposition</w:t>
            </w:r>
          </w:p>
        </w:tc>
        <w:tc>
          <w:tcPr/>
          <w:p>
            <w:pPr>
              <w:pStyle w:val="Compact"/>
            </w:pPr>
            <w:r>
              <w:t xml:space="preserve">Fast towing requests, map-based pickup, transparent pricing, live tracking, verified drivers, bilingual support.</w:t>
            </w:r>
          </w:p>
        </w:tc>
      </w:tr>
      <w:tr>
        <w:tc>
          <w:tcPr/>
          <w:p>
            <w:pPr>
              <w:pStyle w:val="Compact"/>
            </w:pPr>
            <w:r>
              <w:t xml:space="preserve">Channels</w:t>
            </w:r>
          </w:p>
        </w:tc>
        <w:tc>
          <w:tcPr/>
          <w:p>
            <w:pPr>
              <w:pStyle w:val="Compact"/>
            </w:pPr>
            <w:r>
              <w:t xml:space="preserve">Mobile application, Instagram, TikTok, Google Business Profile, garage partnerships, referral codes.</w:t>
            </w:r>
          </w:p>
        </w:tc>
      </w:tr>
      <w:tr>
        <w:tc>
          <w:tcPr/>
          <w:p>
            <w:pPr>
              <w:pStyle w:val="Compact"/>
            </w:pPr>
            <w:r>
              <w:t xml:space="preserve">Customer Relationships</w:t>
            </w:r>
          </w:p>
        </w:tc>
        <w:tc>
          <w:tcPr/>
          <w:p>
            <w:pPr>
              <w:pStyle w:val="Compact"/>
            </w:pPr>
            <w:r>
              <w:t xml:space="preserve">In-app support chat, ratings, service history, issue reporting, driver verification.</w:t>
            </w:r>
          </w:p>
        </w:tc>
      </w:tr>
      <w:tr>
        <w:tc>
          <w:tcPr/>
          <w:p>
            <w:pPr>
              <w:pStyle w:val="Compact"/>
            </w:pPr>
            <w:r>
              <w:t xml:space="preserve">Revenue Streams</w:t>
            </w:r>
          </w:p>
        </w:tc>
        <w:tc>
          <w:tcPr/>
          <w:p>
            <w:pPr>
              <w:pStyle w:val="Compact"/>
            </w:pPr>
            <w:r>
              <w:t xml:space="preserve">Commission per completed tow, driver subscription after pilot, premium listing for service providers, B2B fleet plans.</w:t>
            </w:r>
          </w:p>
        </w:tc>
      </w:tr>
      <w:tr>
        <w:tc>
          <w:tcPr/>
          <w:p>
            <w:pPr>
              <w:pStyle w:val="Compact"/>
            </w:pPr>
            <w:r>
              <w:t xml:space="preserve">Key Resources</w:t>
            </w:r>
          </w:p>
        </w:tc>
        <w:tc>
          <w:tcPr/>
          <w:p>
            <w:pPr>
              <w:pStyle w:val="Compact"/>
            </w:pPr>
            <w:r>
              <w:t xml:space="preserve">Flutter app, PocketBase backend, driver network, map APIs, AI services, brand and support content.</w:t>
            </w:r>
          </w:p>
        </w:tc>
      </w:tr>
      <w:tr>
        <w:tc>
          <w:tcPr/>
          <w:p>
            <w:pPr>
              <w:pStyle w:val="Compact"/>
            </w:pPr>
            <w:r>
              <w:t xml:space="preserve">Key Activities</w:t>
            </w:r>
          </w:p>
        </w:tc>
        <w:tc>
          <w:tcPr/>
          <w:p>
            <w:pPr>
              <w:pStyle w:val="Compact"/>
            </w:pPr>
            <w:r>
              <w:t xml:space="preserve">Driver onboarding, request matching, backend maintenance, customer support, marketing, quality monitoring.</w:t>
            </w:r>
          </w:p>
        </w:tc>
      </w:tr>
      <w:tr>
        <w:tc>
          <w:tcPr/>
          <w:p>
            <w:pPr>
              <w:pStyle w:val="Compact"/>
            </w:pPr>
            <w:r>
              <w:t xml:space="preserve">Key Partners</w:t>
            </w:r>
          </w:p>
        </w:tc>
        <w:tc>
          <w:tcPr/>
          <w:p>
            <w:pPr>
              <w:pStyle w:val="Compact"/>
            </w:pPr>
            <w:r>
              <w:t xml:space="preserve">Tow drivers, garages, insurance offices, cloud hosting provider, map and AI API providers.</w:t>
            </w:r>
          </w:p>
        </w:tc>
      </w:tr>
      <w:tr>
        <w:tc>
          <w:tcPr/>
          <w:p>
            <w:pPr>
              <w:pStyle w:val="Compact"/>
            </w:pPr>
            <w:r>
              <w:t xml:space="preserve">Cost Structure</w:t>
            </w:r>
          </w:p>
        </w:tc>
        <w:tc>
          <w:tcPr/>
          <w:p>
            <w:pPr>
              <w:pStyle w:val="Compact"/>
            </w:pPr>
            <w:r>
              <w:t xml:space="preserve">Hosting, API usage, app maintenance, marketing, support operations, payment gateway fees, legal/compliance.</w:t>
            </w:r>
          </w:p>
        </w:tc>
      </w:tr>
    </w:tbl>
    <w:bookmarkEnd w:id="190"/>
    <w:bookmarkStart w:id="191" w:name="idea-validation"/>
    <w:p>
      <w:pPr>
        <w:pStyle w:val="Heading2"/>
      </w:pPr>
      <w:r>
        <w:t xml:space="preserve">3.3.3 Idea Validation</w:t>
      </w:r>
    </w:p>
    <w:p>
      <w:pPr>
        <w:pStyle w:val="FirstParagraph"/>
      </w:pPr>
      <w:r>
        <w:t xml:space="preserve">BARQ was validated through prototype development, analysis of similar ride-hailing and towing workflows, and usability testing of the core app flows. The application was tested through common tasks such as registering, requesting a tow, selecting map locations, estimating price, tracking service, changing language/theme settings, and using driver mode.</w:t>
      </w:r>
    </w:p>
    <w:p>
      <w:pPr>
        <w:pStyle w:val="BodyText"/>
      </w:pPr>
      <w:r>
        <w:t xml:space="preserve">The validation results showed that users understand the dashboard quickly because the main actions are visible: Request Tow, Track Service, Support Chat, Get Estimate, and Become Driver. The map flow was useful because it reduced the need to describe pickup locations manually. Testing also showed that button layout, map feedback, and live driver movement needed careful design on smaller phones.</w:t>
      </w:r>
    </w:p>
    <w:bookmarkEnd w:id="191"/>
    <w:bookmarkStart w:id="192" w:name="problem-solution-fit"/>
    <w:p>
      <w:pPr>
        <w:pStyle w:val="Heading2"/>
      </w:pPr>
      <w:r>
        <w:t xml:space="preserve">3.3.4 Problem-Solution Fit</w:t>
      </w:r>
    </w:p>
    <w:p>
      <w:pPr>
        <w:pStyle w:val="FirstParagraph"/>
      </w:pPr>
      <w:r>
        <w:t xml:space="preserve">Table 3.3: Problem-solution fit.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 Problem</w:t>
            </w:r>
          </w:p>
        </w:tc>
        <w:tc>
          <w:tcPr/>
          <w:p>
            <w:pPr>
              <w:pStyle w:val="Compact"/>
            </w:pPr>
            <w:r>
              <w:t xml:space="preserve">BARQ Solution</w:t>
            </w:r>
          </w:p>
        </w:tc>
      </w:tr>
      <w:tr>
        <w:tc>
          <w:tcPr/>
          <w:p>
            <w:pPr>
              <w:pStyle w:val="Compact"/>
            </w:pPr>
            <w:r>
              <w:t xml:space="preserve">Customer cannot explain exact pickup location.</w:t>
            </w:r>
          </w:p>
        </w:tc>
        <w:tc>
          <w:tcPr/>
          <w:p>
            <w:pPr>
              <w:pStyle w:val="Compact"/>
            </w:pPr>
            <w:r>
              <w:t xml:space="preserve">Customer selects pickup and destination on a Bahrain map.</w:t>
            </w:r>
          </w:p>
        </w:tc>
      </w:tr>
      <w:tr>
        <w:tc>
          <w:tcPr/>
          <w:p>
            <w:pPr>
              <w:pStyle w:val="Compact"/>
            </w:pPr>
            <w:r>
              <w:t xml:space="preserve">Customer does not know service price before requesting.</w:t>
            </w:r>
          </w:p>
        </w:tc>
        <w:tc>
          <w:tcPr/>
          <w:p>
            <w:pPr>
              <w:pStyle w:val="Compact"/>
            </w:pPr>
            <w:r>
              <w:t xml:space="preserve">App shows fixed-tier estimate and night surcharge before confirmation.</w:t>
            </w:r>
          </w:p>
        </w:tc>
      </w:tr>
      <w:tr>
        <w:tc>
          <w:tcPr/>
          <w:p>
            <w:pPr>
              <w:pStyle w:val="Compact"/>
            </w:pPr>
            <w:r>
              <w:t xml:space="preserve">Customer does not know driver location.</w:t>
            </w:r>
          </w:p>
        </w:tc>
        <w:tc>
          <w:tcPr/>
          <w:p>
            <w:pPr>
              <w:pStyle w:val="Compact"/>
            </w:pPr>
            <w:r>
              <w:t xml:space="preserve">Live tracking shows driver marker and service progress.</w:t>
            </w:r>
          </w:p>
        </w:tc>
      </w:tr>
      <w:tr>
        <w:tc>
          <w:tcPr/>
          <w:p>
            <w:pPr>
              <w:pStyle w:val="Compact"/>
            </w:pPr>
            <w:r>
              <w:t xml:space="preserve">Driver receives unclear request details.</w:t>
            </w:r>
          </w:p>
        </w:tc>
        <w:tc>
          <w:tcPr/>
          <w:p>
            <w:pPr>
              <w:pStyle w:val="Compact"/>
            </w:pPr>
            <w:r>
              <w:t xml:space="preserve">Request stores pickup, destination, vehicle type, notes, and customer data.</w:t>
            </w:r>
          </w:p>
        </w:tc>
      </w:tr>
      <w:tr>
        <w:tc>
          <w:tcPr/>
          <w:p>
            <w:pPr>
              <w:pStyle w:val="Compact"/>
            </w:pPr>
            <w:r>
              <w:t xml:space="preserve">Customer lacks accountability after poor service.</w:t>
            </w:r>
          </w:p>
        </w:tc>
        <w:tc>
          <w:tcPr/>
          <w:p>
            <w:pPr>
              <w:pStyle w:val="Compact"/>
            </w:pPr>
            <w:r>
              <w:t xml:space="preserve">Ratings and driver reports are stored and moderated.</w:t>
            </w:r>
          </w:p>
        </w:tc>
      </w:tr>
      <w:tr>
        <w:tc>
          <w:tcPr/>
          <w:p>
            <w:pPr>
              <w:pStyle w:val="Compact"/>
            </w:pPr>
            <w:r>
              <w:t xml:space="preserve">Driver onboarding can be manual and slow.</w:t>
            </w:r>
          </w:p>
        </w:tc>
        <w:tc>
          <w:tcPr/>
          <w:p>
            <w:pPr>
              <w:pStyle w:val="Compact"/>
            </w:pPr>
            <w:r>
              <w:t xml:space="preserve">Driver application form stores documents and supports AI-assisted review.</w:t>
            </w:r>
          </w:p>
        </w:tc>
      </w:tr>
    </w:tbl>
    <w:bookmarkEnd w:id="192"/>
    <w:bookmarkStart w:id="193" w:name="industry-analysis"/>
    <w:p>
      <w:pPr>
        <w:pStyle w:val="Heading2"/>
      </w:pPr>
      <w:r>
        <w:t xml:space="preserve">3.4 Industry Analysis</w:t>
      </w:r>
    </w:p>
    <w:p>
      <w:pPr>
        <w:pStyle w:val="FirstParagraph"/>
      </w:pPr>
      <w:r>
        <w:t xml:space="preserve">The towing and roadside assistance industry is strongly location-dependent. Customers usually choose the provider that can reach them quickly and charge a fair price. In Bahrain, travel distances are shorter than in larger countries, which makes a map-based fixed-tier pricing model practical for an early prototype. The market also has many independent service providers, making the matchmaker model suitable.</w:t>
      </w:r>
    </w:p>
    <w:p>
      <w:pPr>
        <w:pStyle w:val="BodyText"/>
      </w:pPr>
      <w:r>
        <w:t xml:space="preserve">Technology is changing the industry by increasing expectations for mobile booking, real-time tracking, and transparent pricing. Customers who use ride-hailing and delivery apps expect similar convenience from roadside services. BARQ uses this trend by applying familiar digital-service patterns to towing.</w:t>
      </w:r>
    </w:p>
    <w:bookmarkEnd w:id="193"/>
    <w:bookmarkStart w:id="194" w:name="industry-description-and-trends"/>
    <w:p>
      <w:pPr>
        <w:pStyle w:val="Heading2"/>
      </w:pPr>
      <w:r>
        <w:t xml:space="preserve">3.4.1 Industry Description and Trends</w:t>
      </w:r>
    </w:p>
    <w:p>
      <w:pPr>
        <w:pStyle w:val="FirstParagraph"/>
      </w:pPr>
      <w:r>
        <w:t xml:space="preserve">Important trends include:</w:t>
      </w:r>
    </w:p>
    <w:p>
      <w:pPr>
        <w:pStyle w:val="Compact"/>
        <w:numPr>
          <w:ilvl w:val="0"/>
          <w:numId w:val="1005"/>
        </w:numPr>
      </w:pPr>
      <w:r>
        <w:t xml:space="preserve">Users expect digital-first service request flows.</w:t>
      </w:r>
    </w:p>
    <w:p>
      <w:pPr>
        <w:pStyle w:val="Compact"/>
        <w:numPr>
          <w:ilvl w:val="0"/>
          <w:numId w:val="1005"/>
        </w:numPr>
      </w:pPr>
      <w:r>
        <w:t xml:space="preserve">Drivers need location-aware request assignment.</w:t>
      </w:r>
    </w:p>
    <w:p>
      <w:pPr>
        <w:pStyle w:val="Compact"/>
        <w:numPr>
          <w:ilvl w:val="0"/>
          <w:numId w:val="1005"/>
        </w:numPr>
      </w:pPr>
      <w:r>
        <w:t xml:space="preserve">Customers expect transparent pricing and clear status.</w:t>
      </w:r>
    </w:p>
    <w:p>
      <w:pPr>
        <w:pStyle w:val="Compact"/>
        <w:numPr>
          <w:ilvl w:val="0"/>
          <w:numId w:val="1005"/>
        </w:numPr>
      </w:pPr>
      <w:r>
        <w:t xml:space="preserve">Safety, ratings, and complaint handling are increasingly important.</w:t>
      </w:r>
    </w:p>
    <w:p>
      <w:pPr>
        <w:pStyle w:val="Compact"/>
        <w:numPr>
          <w:ilvl w:val="0"/>
          <w:numId w:val="1005"/>
        </w:numPr>
      </w:pPr>
      <w:r>
        <w:t xml:space="preserve">AI can reduce support workload and help triage reports.</w:t>
      </w:r>
    </w:p>
    <w:bookmarkEnd w:id="194"/>
    <w:bookmarkStart w:id="195" w:name="competitor-analysis"/>
    <w:p>
      <w:pPr>
        <w:pStyle w:val="Heading2"/>
      </w:pPr>
      <w:r>
        <w:t xml:space="preserve">3.4.2 Competitor Analysis</w:t>
      </w:r>
    </w:p>
    <w:p>
      <w:pPr>
        <w:pStyle w:val="FirstParagraph"/>
      </w:pPr>
      <w:r>
        <w:t xml:space="preserve">Table 3.4: Competitor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 Type</w:t>
            </w:r>
          </w:p>
        </w:tc>
        <w:tc>
          <w:tcPr/>
          <w:p>
            <w:pPr>
              <w:pStyle w:val="Compact"/>
            </w:pPr>
            <w:r>
              <w:t xml:space="preserve">Strength</w:t>
            </w:r>
          </w:p>
        </w:tc>
        <w:tc>
          <w:tcPr/>
          <w:p>
            <w:pPr>
              <w:pStyle w:val="Compact"/>
            </w:pPr>
            <w:r>
              <w:t xml:space="preserve">Weakness Compared with BARQ</w:t>
            </w:r>
          </w:p>
        </w:tc>
      </w:tr>
      <w:tr>
        <w:tc>
          <w:tcPr/>
          <w:p>
            <w:pPr>
              <w:pStyle w:val="Compact"/>
            </w:pPr>
            <w:r>
              <w:t xml:space="preserve">Traditional towing phone numbers</w:t>
            </w:r>
          </w:p>
        </w:tc>
        <w:tc>
          <w:tcPr/>
          <w:p>
            <w:pPr>
              <w:pStyle w:val="Compact"/>
            </w:pPr>
            <w:r>
              <w:t xml:space="preserve">Familiar and direct.</w:t>
            </w:r>
          </w:p>
        </w:tc>
        <w:tc>
          <w:tcPr/>
          <w:p>
            <w:pPr>
              <w:pStyle w:val="Compact"/>
            </w:pPr>
            <w:r>
              <w:t xml:space="preserve">No live tracking, unclear location sharing, limited price transparency.</w:t>
            </w:r>
          </w:p>
        </w:tc>
      </w:tr>
      <w:tr>
        <w:tc>
          <w:tcPr/>
          <w:p>
            <w:pPr>
              <w:pStyle w:val="Compact"/>
            </w:pPr>
            <w:r>
              <w:t xml:space="preserve">WhatsApp/Instagram towing contacts</w:t>
            </w:r>
          </w:p>
        </w:tc>
        <w:tc>
          <w:tcPr/>
          <w:p>
            <w:pPr>
              <w:pStyle w:val="Compact"/>
            </w:pPr>
            <w:r>
              <w:t xml:space="preserve">Easy to contact and common locally.</w:t>
            </w:r>
          </w:p>
        </w:tc>
        <w:tc>
          <w:tcPr/>
          <w:p>
            <w:pPr>
              <w:pStyle w:val="Compact"/>
            </w:pPr>
            <w:r>
              <w:t xml:space="preserve">Manual coordination, no structured service history, no automated matching.</w:t>
            </w:r>
          </w:p>
        </w:tc>
      </w:tr>
      <w:tr>
        <w:tc>
          <w:tcPr/>
          <w:p>
            <w:pPr>
              <w:pStyle w:val="Compact"/>
            </w:pPr>
            <w:r>
              <w:t xml:space="preserve">Insurance roadside assistance</w:t>
            </w:r>
          </w:p>
        </w:tc>
        <w:tc>
          <w:tcPr/>
          <w:p>
            <w:pPr>
              <w:pStyle w:val="Compact"/>
            </w:pPr>
            <w:r>
              <w:t xml:space="preserve">Trusted by insured customers.</w:t>
            </w:r>
          </w:p>
        </w:tc>
        <w:tc>
          <w:tcPr/>
          <w:p>
            <w:pPr>
              <w:pStyle w:val="Compact"/>
            </w:pPr>
            <w:r>
              <w:t xml:space="preserve">May be limited to policy holders and slower for non-members.</w:t>
            </w:r>
          </w:p>
        </w:tc>
      </w:tr>
      <w:tr>
        <w:tc>
          <w:tcPr/>
          <w:p>
            <w:pPr>
              <w:pStyle w:val="Compact"/>
            </w:pPr>
            <w:r>
              <w:t xml:space="preserve">Ride-hailing applications</w:t>
            </w:r>
          </w:p>
        </w:tc>
        <w:tc>
          <w:tcPr/>
          <w:p>
            <w:pPr>
              <w:pStyle w:val="Compact"/>
            </w:pPr>
            <w:r>
              <w:t xml:space="preserve">Strong live tracking model.</w:t>
            </w:r>
          </w:p>
        </w:tc>
        <w:tc>
          <w:tcPr/>
          <w:p>
            <w:pPr>
              <w:pStyle w:val="Compact"/>
            </w:pPr>
            <w:r>
              <w:t xml:space="preserve">Focus on passenger transport, not dedicated towing workflow.</w:t>
            </w:r>
          </w:p>
        </w:tc>
      </w:tr>
      <w:tr>
        <w:tc>
          <w:tcPr/>
          <w:p>
            <w:pPr>
              <w:pStyle w:val="Compact"/>
            </w:pPr>
            <w:r>
              <w:t xml:space="preserve">General service marketplaces</w:t>
            </w:r>
          </w:p>
        </w:tc>
        <w:tc>
          <w:tcPr/>
          <w:p>
            <w:pPr>
              <w:pStyle w:val="Compact"/>
            </w:pPr>
            <w:r>
              <w:t xml:space="preserve">Many services in one place.</w:t>
            </w:r>
          </w:p>
        </w:tc>
        <w:tc>
          <w:tcPr/>
          <w:p>
            <w:pPr>
              <w:pStyle w:val="Compact"/>
            </w:pPr>
            <w:r>
              <w:t xml:space="preserve">Towing urgency requires a faster, location-first flow.</w:t>
            </w:r>
          </w:p>
        </w:tc>
      </w:tr>
    </w:tbl>
    <w:bookmarkEnd w:id="195"/>
    <w:bookmarkStart w:id="196" w:name="marketing-planning"/>
    <w:p>
      <w:pPr>
        <w:pStyle w:val="Heading2"/>
      </w:pPr>
      <w:r>
        <w:t xml:space="preserve">3.5 Marketing Planning</w:t>
      </w:r>
    </w:p>
    <w:p>
      <w:pPr>
        <w:pStyle w:val="FirstParagraph"/>
      </w:pPr>
      <w:r>
        <w:t xml:space="preserve">BARQ’s marketing plan should focus on awareness, trust, and driver onboarding. The first stage should target a small service area and a small group of verified drivers. The goal is to prove that the request, acceptance, tracking, and completion flow works reliably.</w:t>
      </w:r>
    </w:p>
    <w:bookmarkEnd w:id="196"/>
    <w:bookmarkStart w:id="197" w:name="market-segmentation"/>
    <w:p>
      <w:pPr>
        <w:pStyle w:val="Heading2"/>
      </w:pPr>
      <w:r>
        <w:t xml:space="preserve">3.5.1 Market Segmentation</w:t>
      </w:r>
    </w:p>
    <w:p>
      <w:pPr>
        <w:pStyle w:val="FirstParagraph"/>
      </w:pPr>
      <w:r>
        <w:t xml:space="preserve">BARQ can target the following segments:</w:t>
      </w:r>
    </w:p>
    <w:p>
      <w:pPr>
        <w:pStyle w:val="Compact"/>
        <w:numPr>
          <w:ilvl w:val="0"/>
          <w:numId w:val="1006"/>
        </w:numPr>
      </w:pPr>
      <w:r>
        <w:t xml:space="preserve">Daily commuters in Bahrain.</w:t>
      </w:r>
    </w:p>
    <w:p>
      <w:pPr>
        <w:pStyle w:val="Compact"/>
        <w:numPr>
          <w:ilvl w:val="0"/>
          <w:numId w:val="1006"/>
        </w:numPr>
      </w:pPr>
      <w:r>
        <w:t xml:space="preserve">University students and staff who drive regularly.</w:t>
      </w:r>
    </w:p>
    <w:p>
      <w:pPr>
        <w:pStyle w:val="Compact"/>
        <w:numPr>
          <w:ilvl w:val="0"/>
          <w:numId w:val="1006"/>
        </w:numPr>
      </w:pPr>
      <w:r>
        <w:t xml:space="preserve">Families who need a safer towing contact option.</w:t>
      </w:r>
    </w:p>
    <w:p>
      <w:pPr>
        <w:pStyle w:val="Compact"/>
        <w:numPr>
          <w:ilvl w:val="0"/>
          <w:numId w:val="1006"/>
        </w:numPr>
      </w:pPr>
      <w:r>
        <w:t xml:space="preserve">Independent towing drivers.</w:t>
      </w:r>
    </w:p>
    <w:p>
      <w:pPr>
        <w:pStyle w:val="Compact"/>
        <w:numPr>
          <w:ilvl w:val="0"/>
          <w:numId w:val="1006"/>
        </w:numPr>
      </w:pPr>
      <w:r>
        <w:t xml:space="preserve">Garages and workshops that receive vehicles after towing.</w:t>
      </w:r>
    </w:p>
    <w:p>
      <w:pPr>
        <w:pStyle w:val="Compact"/>
        <w:numPr>
          <w:ilvl w:val="0"/>
          <w:numId w:val="1006"/>
        </w:numPr>
      </w:pPr>
      <w:r>
        <w:t xml:space="preserve">Companies with small vehicle fleets.</w:t>
      </w:r>
    </w:p>
    <w:bookmarkEnd w:id="197"/>
    <w:bookmarkStart w:id="198" w:name="marketing-channels"/>
    <w:p>
      <w:pPr>
        <w:pStyle w:val="Heading2"/>
      </w:pPr>
      <w:r>
        <w:t xml:space="preserve">3.5.2 Marketing Channels</w:t>
      </w:r>
    </w:p>
    <w:p>
      <w:pPr>
        <w:pStyle w:val="FirstParagraph"/>
      </w:pPr>
      <w:r>
        <w:t xml:space="preserve">The proposed channels are:</w:t>
      </w:r>
    </w:p>
    <w:p>
      <w:pPr>
        <w:pStyle w:val="Compact"/>
        <w:numPr>
          <w:ilvl w:val="0"/>
          <w:numId w:val="1007"/>
        </w:numPr>
      </w:pPr>
      <w:r>
        <w:t xml:space="preserve">Instagram and TikTok short videos showing the request and tracking flow.</w:t>
      </w:r>
    </w:p>
    <w:p>
      <w:pPr>
        <w:pStyle w:val="Compact"/>
        <w:numPr>
          <w:ilvl w:val="0"/>
          <w:numId w:val="1007"/>
        </w:numPr>
      </w:pPr>
      <w:r>
        <w:t xml:space="preserve">Partnerships with garages and car repair shops.</w:t>
      </w:r>
    </w:p>
    <w:p>
      <w:pPr>
        <w:pStyle w:val="Compact"/>
        <w:numPr>
          <w:ilvl w:val="0"/>
          <w:numId w:val="1007"/>
        </w:numPr>
      </w:pPr>
      <w:r>
        <w:t xml:space="preserve">Referral codes for customers and drivers.</w:t>
      </w:r>
    </w:p>
    <w:p>
      <w:pPr>
        <w:pStyle w:val="Compact"/>
        <w:numPr>
          <w:ilvl w:val="0"/>
          <w:numId w:val="1007"/>
        </w:numPr>
      </w:pPr>
      <w:r>
        <w:t xml:space="preserve">Google Business Profile for local search visibility.</w:t>
      </w:r>
    </w:p>
    <w:p>
      <w:pPr>
        <w:pStyle w:val="Compact"/>
        <w:numPr>
          <w:ilvl w:val="0"/>
          <w:numId w:val="1007"/>
        </w:numPr>
      </w:pPr>
      <w:r>
        <w:t xml:space="preserve">University demonstration and project exhibition.</w:t>
      </w:r>
    </w:p>
    <w:p>
      <w:pPr>
        <w:pStyle w:val="Compact"/>
        <w:numPr>
          <w:ilvl w:val="0"/>
          <w:numId w:val="1007"/>
        </w:numPr>
      </w:pPr>
      <w:r>
        <w:t xml:space="preserve">Stickers or QR codes on partner tow trucks.</w:t>
      </w:r>
    </w:p>
    <w:bookmarkEnd w:id="198"/>
    <w:bookmarkStart w:id="199" w:name="promotional-activities"/>
    <w:p>
      <w:pPr>
        <w:pStyle w:val="Heading2"/>
      </w:pPr>
      <w:r>
        <w:t xml:space="preserve">3.5.3 Promotional Activities</w:t>
      </w:r>
    </w:p>
    <w:p>
      <w:pPr>
        <w:pStyle w:val="FirstParagraph"/>
      </w:pPr>
      <w:r>
        <w:t xml:space="preserve">Promotional activities can include:</w:t>
      </w:r>
    </w:p>
    <w:p>
      <w:pPr>
        <w:pStyle w:val="Compact"/>
        <w:numPr>
          <w:ilvl w:val="0"/>
          <w:numId w:val="1008"/>
        </w:numPr>
      </w:pPr>
      <w:r>
        <w:t xml:space="preserve">First-ride discount during pilot launch.</w:t>
      </w:r>
    </w:p>
    <w:p>
      <w:pPr>
        <w:pStyle w:val="Compact"/>
        <w:numPr>
          <w:ilvl w:val="0"/>
          <w:numId w:val="1008"/>
        </w:numPr>
      </w:pPr>
      <w:r>
        <w:t xml:space="preserve">Driver onboarding campaign with free first-month subscription.</w:t>
      </w:r>
    </w:p>
    <w:p>
      <w:pPr>
        <w:pStyle w:val="Compact"/>
        <w:numPr>
          <w:ilvl w:val="0"/>
          <w:numId w:val="1008"/>
        </w:numPr>
      </w:pPr>
      <w:r>
        <w:t xml:space="preserve">Garage partnership campaign for drop-off referrals.</w:t>
      </w:r>
    </w:p>
    <w:p>
      <w:pPr>
        <w:pStyle w:val="Compact"/>
        <w:numPr>
          <w:ilvl w:val="0"/>
          <w:numId w:val="1008"/>
        </w:numPr>
      </w:pPr>
      <w:r>
        <w:t xml:space="preserve">Educational posts about what to do during a breakdown.</w:t>
      </w:r>
    </w:p>
    <w:p>
      <w:pPr>
        <w:pStyle w:val="Compact"/>
        <w:numPr>
          <w:ilvl w:val="0"/>
          <w:numId w:val="1008"/>
        </w:numPr>
      </w:pPr>
      <w:r>
        <w:t xml:space="preserve">Short videos comparing phone-based towing with BARQ tracking.</w:t>
      </w:r>
    </w:p>
    <w:bookmarkEnd w:id="199"/>
    <w:bookmarkStart w:id="200" w:name="financial-planning"/>
    <w:p>
      <w:pPr>
        <w:pStyle w:val="Heading2"/>
      </w:pPr>
      <w:r>
        <w:t xml:space="preserve">3.6 Financial Planning</w:t>
      </w:r>
    </w:p>
    <w:p>
      <w:pPr>
        <w:pStyle w:val="FirstParagraph"/>
      </w:pPr>
      <w:r>
        <w:t xml:space="preserve">The financial plan is based on pilot-stage assumptions. Actual prices and revenue should be validated before commercial launch.</w:t>
      </w:r>
    </w:p>
    <w:p>
      <w:pPr>
        <w:pStyle w:val="BodyText"/>
      </w:pPr>
      <w:r>
        <w:t xml:space="preserve">Table 3.5: Financial planning assumptions.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Pilot Assumption</w:t>
            </w:r>
          </w:p>
        </w:tc>
      </w:tr>
      <w:tr>
        <w:tc>
          <w:tcPr/>
          <w:p>
            <w:pPr>
              <w:pStyle w:val="Compact"/>
            </w:pPr>
            <w:r>
              <w:t xml:space="preserve">Hosting</w:t>
            </w:r>
          </w:p>
        </w:tc>
        <w:tc>
          <w:tcPr/>
          <w:p>
            <w:pPr>
              <w:pStyle w:val="Compact"/>
            </w:pPr>
            <w:r>
              <w:t xml:space="preserve">Low-cost VPS or cloud instance for PocketBase and reverse proxy.</w:t>
            </w:r>
          </w:p>
        </w:tc>
      </w:tr>
      <w:tr>
        <w:tc>
          <w:tcPr/>
          <w:p>
            <w:pPr>
              <w:pStyle w:val="Compact"/>
            </w:pPr>
            <w:r>
              <w:t xml:space="preserve">Map APIs</w:t>
            </w:r>
          </w:p>
        </w:tc>
        <w:tc>
          <w:tcPr/>
          <w:p>
            <w:pPr>
              <w:pStyle w:val="Compact"/>
            </w:pPr>
            <w:r>
              <w:t xml:space="preserve">OpenStreetMap/OSRM first, Google APIs used for accurate geocoding and traffic-aware routing when API key is available.</w:t>
            </w:r>
          </w:p>
        </w:tc>
      </w:tr>
      <w:tr>
        <w:tc>
          <w:tcPr/>
          <w:p>
            <w:pPr>
              <w:pStyle w:val="Compact"/>
            </w:pPr>
            <w:r>
              <w:t xml:space="preserve">AI APIs</w:t>
            </w:r>
          </w:p>
        </w:tc>
        <w:tc>
          <w:tcPr/>
          <w:p>
            <w:pPr>
              <w:pStyle w:val="Compact"/>
            </w:pPr>
            <w:r>
              <w:t xml:space="preserve">Gemini for support and moderation, with fallback providers configured for support chat.</w:t>
            </w:r>
          </w:p>
        </w:tc>
      </w:tr>
      <w:tr>
        <w:tc>
          <w:tcPr/>
          <w:p>
            <w:pPr>
              <w:pStyle w:val="Compact"/>
            </w:pPr>
            <w:r>
              <w:t xml:space="preserve">Revenue</w:t>
            </w:r>
          </w:p>
        </w:tc>
        <w:tc>
          <w:tcPr/>
          <w:p>
            <w:pPr>
              <w:pStyle w:val="Compact"/>
            </w:pPr>
            <w:r>
              <w:t xml:space="preserve">Commission per completed tow, driver subscription after pilot, B2B service plans.</w:t>
            </w:r>
          </w:p>
        </w:tc>
      </w:tr>
      <w:tr>
        <w:tc>
          <w:tcPr/>
          <w:p>
            <w:pPr>
              <w:pStyle w:val="Compact"/>
            </w:pPr>
            <w:r>
              <w:t xml:space="preserve">Pilot Driver Count</w:t>
            </w:r>
          </w:p>
        </w:tc>
        <w:tc>
          <w:tcPr/>
          <w:p>
            <w:pPr>
              <w:pStyle w:val="Compact"/>
            </w:pPr>
            <w:r>
              <w:t xml:space="preserve">Start with a small verified driver group before scaling.</w:t>
            </w:r>
          </w:p>
        </w:tc>
      </w:tr>
      <w:tr>
        <w:tc>
          <w:tcPr/>
          <w:p>
            <w:pPr>
              <w:pStyle w:val="Compact"/>
            </w:pPr>
            <w:r>
              <w:t xml:space="preserve">Main Cost Risks</w:t>
            </w:r>
          </w:p>
        </w:tc>
        <w:tc>
          <w:tcPr/>
          <w:p>
            <w:pPr>
              <w:pStyle w:val="Compact"/>
            </w:pPr>
            <w:r>
              <w:t xml:space="preserve">API usage, marketing spend, support operations, and payment processing fees.</w:t>
            </w:r>
          </w:p>
        </w:tc>
      </w:tr>
    </w:tbl>
    <w:p>
      <w:pPr>
        <w:pStyle w:val="BodyText"/>
      </w:pPr>
      <w:r>
        <w:t xml:space="preserve">Example early revenue model:</w:t>
      </w:r>
    </w:p>
    <w:p>
      <w:pPr>
        <w:pStyle w:val="Compact"/>
        <w:numPr>
          <w:ilvl w:val="0"/>
          <w:numId w:val="1009"/>
        </w:numPr>
      </w:pPr>
      <w:r>
        <w:t xml:space="preserve">Commission: 10% to 15% per completed tow.</w:t>
      </w:r>
    </w:p>
    <w:p>
      <w:pPr>
        <w:pStyle w:val="Compact"/>
        <w:numPr>
          <w:ilvl w:val="0"/>
          <w:numId w:val="1009"/>
        </w:numPr>
      </w:pPr>
      <w:r>
        <w:t xml:space="preserve">Driver subscription: fixed monthly fee after free pilot period.</w:t>
      </w:r>
    </w:p>
    <w:p>
      <w:pPr>
        <w:pStyle w:val="Compact"/>
        <w:numPr>
          <w:ilvl w:val="0"/>
          <w:numId w:val="1009"/>
        </w:numPr>
      </w:pPr>
      <w:r>
        <w:t xml:space="preserve">Featured driver/service listing: optional paid visibility for verified providers.</w:t>
      </w:r>
    </w:p>
    <w:p>
      <w:pPr>
        <w:pStyle w:val="Compact"/>
        <w:numPr>
          <w:ilvl w:val="0"/>
          <w:numId w:val="1009"/>
        </w:numPr>
      </w:pPr>
      <w:r>
        <w:t xml:space="preserve">Fleet plan: monthly dashboard and reporting for companies.</w:t>
      </w:r>
    </w:p>
    <w:p>
      <w:pPr>
        <w:pStyle w:val="FirstParagraph"/>
      </w:pPr>
      <w:r>
        <w:t xml:space="preserve">The business should avoid high fixed costs during the pilot. The first priority is to validate demand, driver reliability, and customer trust. After a stable request volume is proven, BARQ can invest in admin dashboards, payment gateway integration, push notifications, and stronger analytics.</w:t>
      </w:r>
    </w:p>
    <w:bookmarkEnd w:id="200"/>
    <w:bookmarkEnd w:id="201"/>
    <w:bookmarkStart w:id="206" w:name="chapter-4-project-management"/>
    <w:p>
      <w:pPr>
        <w:pStyle w:val="Heading1"/>
      </w:pPr>
      <w:r>
        <w:t xml:space="preserve">Chapter 4: Project Management</w:t>
      </w:r>
    </w:p>
    <w:p>
      <w:pPr>
        <w:pStyle w:val="FirstParagraph"/>
      </w:pPr>
      <w:r>
        <w:t xml:space="preserve">Managing BARQ was important because the system includes many connected parts: authentication, tow requests, maps, price estimation, driver mode, live tracking, AI support, reports, ratings, and backend deployment. A clear project plan helped the team divide the work, reduce technical risk, and complete the main prototype within the academic semester.</w:t>
      </w:r>
    </w:p>
    <w:bookmarkStart w:id="202" w:name="process-model"/>
    <w:p>
      <w:pPr>
        <w:pStyle w:val="Heading2"/>
      </w:pPr>
      <w:r>
        <w:t xml:space="preserve">4.1 Process Model</w:t>
      </w:r>
    </w:p>
    <w:p>
      <w:pPr>
        <w:pStyle w:val="FirstParagraph"/>
      </w:pPr>
      <w:r>
        <w:t xml:space="preserve">The BARQ application was developed using an Agile iterative process. Agile was suitable because the project included technical uncertainty, especially around backend integration, map services, live location updates, and AI integration. Instead of building the whole system at once, the team built and tested features in stages.</w:t>
      </w:r>
    </w:p>
    <w:p>
      <w:pPr>
        <w:pStyle w:val="BodyText"/>
      </w:pPr>
      <w:r>
        <w:t xml:space="preserve">The process followed these main iterations:</w:t>
      </w:r>
    </w:p>
    <w:p>
      <w:pPr>
        <w:pStyle w:val="Compact"/>
        <w:numPr>
          <w:ilvl w:val="0"/>
          <w:numId w:val="1010"/>
        </w:numPr>
      </w:pPr>
      <w:r>
        <w:t xml:space="preserve">Requirement analysis and study of related systems.</w:t>
      </w:r>
    </w:p>
    <w:p>
      <w:pPr>
        <w:pStyle w:val="Compact"/>
        <w:numPr>
          <w:ilvl w:val="0"/>
          <w:numId w:val="1010"/>
        </w:numPr>
      </w:pPr>
      <w:r>
        <w:t xml:space="preserve">Initial UI design and app structure.</w:t>
      </w:r>
    </w:p>
    <w:p>
      <w:pPr>
        <w:pStyle w:val="Compact"/>
        <w:numPr>
          <w:ilvl w:val="0"/>
          <w:numId w:val="1010"/>
        </w:numPr>
      </w:pPr>
      <w:r>
        <w:t xml:space="preserve">Customer request flow.</w:t>
      </w:r>
    </w:p>
    <w:p>
      <w:pPr>
        <w:pStyle w:val="Compact"/>
        <w:numPr>
          <w:ilvl w:val="0"/>
          <w:numId w:val="1010"/>
        </w:numPr>
      </w:pPr>
      <w:r>
        <w:t xml:space="preserve">Driver mode and driver profile flow.</w:t>
      </w:r>
    </w:p>
    <w:p>
      <w:pPr>
        <w:pStyle w:val="Compact"/>
        <w:numPr>
          <w:ilvl w:val="0"/>
          <w:numId w:val="1010"/>
        </w:numPr>
      </w:pPr>
      <w:r>
        <w:t xml:space="preserve">Map search, routing, and price estimate.</w:t>
      </w:r>
    </w:p>
    <w:p>
      <w:pPr>
        <w:pStyle w:val="Compact"/>
        <w:numPr>
          <w:ilvl w:val="0"/>
          <w:numId w:val="1010"/>
        </w:numPr>
      </w:pPr>
      <w:r>
        <w:t xml:space="preserve">PocketBase backend integration.</w:t>
      </w:r>
    </w:p>
    <w:p>
      <w:pPr>
        <w:pStyle w:val="Compact"/>
        <w:numPr>
          <w:ilvl w:val="0"/>
          <w:numId w:val="1010"/>
        </w:numPr>
      </w:pPr>
      <w:r>
        <w:t xml:space="preserve">Live tracking and real-time updates.</w:t>
      </w:r>
    </w:p>
    <w:p>
      <w:pPr>
        <w:pStyle w:val="Compact"/>
        <w:numPr>
          <w:ilvl w:val="0"/>
          <w:numId w:val="1010"/>
        </w:numPr>
      </w:pPr>
      <w:r>
        <w:t xml:space="preserve">AI support and moderation.</w:t>
      </w:r>
    </w:p>
    <w:p>
      <w:pPr>
        <w:pStyle w:val="Compact"/>
        <w:numPr>
          <w:ilvl w:val="0"/>
          <w:numId w:val="1010"/>
        </w:numPr>
      </w:pPr>
      <w:r>
        <w:t xml:space="preserve">Testing, bug fixing, and report writing.</w:t>
      </w:r>
    </w:p>
    <w:bookmarkEnd w:id="202"/>
    <w:bookmarkStart w:id="203" w:name="risk-management"/>
    <w:p>
      <w:pPr>
        <w:pStyle w:val="Heading2"/>
      </w:pPr>
      <w:r>
        <w:t xml:space="preserve">4.2 Risk Management</w:t>
      </w:r>
    </w:p>
    <w:p>
      <w:pPr>
        <w:pStyle w:val="FirstParagraph"/>
      </w:pPr>
      <w:r>
        <w:t xml:space="preserve">Table 4.1: Project risk register.</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Risk</w:t>
            </w:r>
          </w:p>
        </w:tc>
        <w:tc>
          <w:tcPr/>
          <w:p>
            <w:pPr>
              <w:pStyle w:val="Compact"/>
              <w:jc w:val="right"/>
            </w:pPr>
            <w:r>
              <w:t xml:space="preserve">Probability</w:t>
            </w:r>
          </w:p>
        </w:tc>
        <w:tc>
          <w:tcPr/>
          <w:p>
            <w:pPr>
              <w:pStyle w:val="Compact"/>
              <w:jc w:val="right"/>
            </w:pPr>
            <w:r>
              <w:t xml:space="preserve">Impact</w:t>
            </w:r>
          </w:p>
        </w:tc>
        <w:tc>
          <w:tcPr/>
          <w:p>
            <w:pPr>
              <w:pStyle w:val="Compact"/>
            </w:pPr>
            <w:r>
              <w:t xml:space="preserve">Mitigation</w:t>
            </w:r>
          </w:p>
        </w:tc>
      </w:tr>
      <w:tr>
        <w:tc>
          <w:tcPr/>
          <w:p>
            <w:pPr>
              <w:pStyle w:val="Compact"/>
            </w:pPr>
            <w:r>
              <w:t xml:space="preserve">Backend integration becomes complex.</w:t>
            </w:r>
          </w:p>
        </w:tc>
        <w:tc>
          <w:tcPr/>
          <w:p>
            <w:pPr>
              <w:pStyle w:val="Compact"/>
              <w:jc w:val="right"/>
            </w:pPr>
            <w:r>
              <w:t xml:space="preserve">Medium</w:t>
            </w:r>
          </w:p>
        </w:tc>
        <w:tc>
          <w:tcPr/>
          <w:p>
            <w:pPr>
              <w:pStyle w:val="Compact"/>
              <w:jc w:val="right"/>
            </w:pPr>
            <w:r>
              <w:t xml:space="preserve">High</w:t>
            </w:r>
          </w:p>
        </w:tc>
        <w:tc>
          <w:tcPr/>
          <w:p>
            <w:pPr>
              <w:pStyle w:val="Compact"/>
            </w:pPr>
            <w:r>
              <w:t xml:space="preserve">Switched to PocketBase for simpler Flutter integration and real-time data.</w:t>
            </w:r>
          </w:p>
        </w:tc>
      </w:tr>
      <w:tr>
        <w:tc>
          <w:tcPr/>
          <w:p>
            <w:pPr>
              <w:pStyle w:val="Compact"/>
            </w:pPr>
            <w:r>
              <w:t xml:space="preserve">Map or routing service fails.</w:t>
            </w:r>
          </w:p>
        </w:tc>
        <w:tc>
          <w:tcPr/>
          <w:p>
            <w:pPr>
              <w:pStyle w:val="Compact"/>
              <w:jc w:val="right"/>
            </w:pPr>
            <w:r>
              <w:t xml:space="preserve">Medium</w:t>
            </w:r>
          </w:p>
        </w:tc>
        <w:tc>
          <w:tcPr/>
          <w:p>
            <w:pPr>
              <w:pStyle w:val="Compact"/>
              <w:jc w:val="right"/>
            </w:pPr>
            <w:r>
              <w:t xml:space="preserve">High</w:t>
            </w:r>
          </w:p>
        </w:tc>
        <w:tc>
          <w:tcPr/>
          <w:p>
            <w:pPr>
              <w:pStyle w:val="Compact"/>
            </w:pPr>
            <w:r>
              <w:t xml:space="preserve">Use fallback flow: Google where configured, OSRM route, then simple distance estimate.</w:t>
            </w:r>
          </w:p>
        </w:tc>
      </w:tr>
      <w:tr>
        <w:tc>
          <w:tcPr/>
          <w:p>
            <w:pPr>
              <w:pStyle w:val="Compact"/>
            </w:pPr>
            <w:r>
              <w:t xml:space="preserve">Driver location stops when app is in background.</w:t>
            </w:r>
          </w:p>
        </w:tc>
        <w:tc>
          <w:tcPr/>
          <w:p>
            <w:pPr>
              <w:pStyle w:val="Compact"/>
              <w:jc w:val="right"/>
            </w:pPr>
            <w:r>
              <w:t xml:space="preserve">High</w:t>
            </w:r>
          </w:p>
        </w:tc>
        <w:tc>
          <w:tcPr/>
          <w:p>
            <w:pPr>
              <w:pStyle w:val="Compact"/>
              <w:jc w:val="right"/>
            </w:pPr>
            <w:r>
              <w:t xml:space="preserve">High</w:t>
            </w:r>
          </w:p>
        </w:tc>
        <w:tc>
          <w:tcPr/>
          <w:p>
            <w:pPr>
              <w:pStyle w:val="Compact"/>
            </w:pPr>
            <w:r>
              <w:t xml:space="preserve">Use foreground location service on Android through geolocator configuration.</w:t>
            </w:r>
          </w:p>
        </w:tc>
      </w:tr>
      <w:tr>
        <w:tc>
          <w:tcPr/>
          <w:p>
            <w:pPr>
              <w:pStyle w:val="Compact"/>
            </w:pPr>
            <w:r>
              <w:t xml:space="preserve">API keys are exposed in source code.</w:t>
            </w:r>
          </w:p>
        </w:tc>
        <w:tc>
          <w:tcPr/>
          <w:p>
            <w:pPr>
              <w:pStyle w:val="Compact"/>
              <w:jc w:val="right"/>
            </w:pPr>
            <w:r>
              <w:t xml:space="preserve">Medium</w:t>
            </w:r>
          </w:p>
        </w:tc>
        <w:tc>
          <w:tcPr/>
          <w:p>
            <w:pPr>
              <w:pStyle w:val="Compact"/>
              <w:jc w:val="right"/>
            </w:pPr>
            <w:r>
              <w:t xml:space="preserve">High</w:t>
            </w:r>
          </w:p>
        </w:tc>
        <w:tc>
          <w:tcPr/>
          <w:p>
            <w:pPr>
              <w:pStyle w:val="Compact"/>
            </w:pPr>
            <w:r>
              <w:t xml:space="preserve">Use Dart environment variables through</w:t>
            </w:r>
            <w:r>
              <w:t xml:space="preserve"> </w:t>
            </w:r>
            <w:r>
              <w:rPr>
                <w:rStyle w:val="VerbatimChar"/>
              </w:rPr>
              <w:t xml:space="preserve">--dart-define</w:t>
            </w:r>
            <w:r>
              <w:t xml:space="preserve"> </w:t>
            </w:r>
            <w:r>
              <w:t xml:space="preserve">and avoid committing keys.</w:t>
            </w:r>
          </w:p>
        </w:tc>
      </w:tr>
      <w:tr>
        <w:tc>
          <w:tcPr/>
          <w:p>
            <w:pPr>
              <w:pStyle w:val="Compact"/>
            </w:pPr>
            <w:r>
              <w:t xml:space="preserve">Users deny location permission.</w:t>
            </w:r>
          </w:p>
        </w:tc>
        <w:tc>
          <w:tcPr/>
          <w:p>
            <w:pPr>
              <w:pStyle w:val="Compact"/>
              <w:jc w:val="right"/>
            </w:pPr>
            <w:r>
              <w:t xml:space="preserve">Medium</w:t>
            </w:r>
          </w:p>
        </w:tc>
        <w:tc>
          <w:tcPr/>
          <w:p>
            <w:pPr>
              <w:pStyle w:val="Compact"/>
              <w:jc w:val="right"/>
            </w:pPr>
            <w:r>
              <w:t xml:space="preserve">Medium</w:t>
            </w:r>
          </w:p>
        </w:tc>
        <w:tc>
          <w:tcPr/>
          <w:p>
            <w:pPr>
              <w:pStyle w:val="Compact"/>
            </w:pPr>
            <w:r>
              <w:t xml:space="preserve">Allow manual location search and pickup selection.</w:t>
            </w:r>
          </w:p>
        </w:tc>
      </w:tr>
      <w:tr>
        <w:tc>
          <w:tcPr/>
          <w:p>
            <w:pPr>
              <w:pStyle w:val="Compact"/>
            </w:pPr>
            <w:r>
              <w:t xml:space="preserve">Driver network is too small during pilot.</w:t>
            </w:r>
          </w:p>
        </w:tc>
        <w:tc>
          <w:tcPr/>
          <w:p>
            <w:pPr>
              <w:pStyle w:val="Compact"/>
              <w:jc w:val="right"/>
            </w:pPr>
            <w:r>
              <w:t xml:space="preserve">High</w:t>
            </w:r>
          </w:p>
        </w:tc>
        <w:tc>
          <w:tcPr/>
          <w:p>
            <w:pPr>
              <w:pStyle w:val="Compact"/>
              <w:jc w:val="right"/>
            </w:pPr>
            <w:r>
              <w:t xml:space="preserve">Medium</w:t>
            </w:r>
          </w:p>
        </w:tc>
        <w:tc>
          <w:tcPr/>
          <w:p>
            <w:pPr>
              <w:pStyle w:val="Compact"/>
            </w:pPr>
            <w:r>
              <w:t xml:space="preserve">Start with a controlled pilot group and display available drivers clearly.</w:t>
            </w:r>
          </w:p>
        </w:tc>
      </w:tr>
      <w:tr>
        <w:tc>
          <w:tcPr/>
          <w:p>
            <w:pPr>
              <w:pStyle w:val="Compact"/>
            </w:pPr>
            <w:r>
              <w:t xml:space="preserve">AI gives uncertain moderation decision.</w:t>
            </w:r>
          </w:p>
        </w:tc>
        <w:tc>
          <w:tcPr/>
          <w:p>
            <w:pPr>
              <w:pStyle w:val="Compact"/>
              <w:jc w:val="right"/>
            </w:pPr>
            <w:r>
              <w:t xml:space="preserve">Medium</w:t>
            </w:r>
          </w:p>
        </w:tc>
        <w:tc>
          <w:tcPr/>
          <w:p>
            <w:pPr>
              <w:pStyle w:val="Compact"/>
              <w:jc w:val="right"/>
            </w:pPr>
            <w:r>
              <w:t xml:space="preserve">Medium</w:t>
            </w:r>
          </w:p>
        </w:tc>
        <w:tc>
          <w:tcPr/>
          <w:p>
            <w:pPr>
              <w:pStyle w:val="Compact"/>
            </w:pPr>
            <w:r>
              <w:t xml:space="preserve">Use</w:t>
            </w:r>
            <w:r>
              <w:t xml:space="preserve"> </w:t>
            </w:r>
            <w:r>
              <w:rPr>
                <w:rStyle w:val="VerbatimChar"/>
              </w:rPr>
              <w:t xml:space="preserve">needs_review</w:t>
            </w:r>
            <w:r>
              <w:t xml:space="preserve"> </w:t>
            </w:r>
            <w:r>
              <w:t xml:space="preserve">or escalation decisions for ambiguous cases.</w:t>
            </w:r>
          </w:p>
        </w:tc>
      </w:tr>
      <w:tr>
        <w:tc>
          <w:tcPr/>
          <w:p>
            <w:pPr>
              <w:pStyle w:val="Compact"/>
            </w:pPr>
            <w:r>
              <w:t xml:space="preserve">Time limitation affects scope.</w:t>
            </w:r>
          </w:p>
        </w:tc>
        <w:tc>
          <w:tcPr/>
          <w:p>
            <w:pPr>
              <w:pStyle w:val="Compact"/>
              <w:jc w:val="right"/>
            </w:pPr>
            <w:r>
              <w:t xml:space="preserve">High</w:t>
            </w:r>
          </w:p>
        </w:tc>
        <w:tc>
          <w:tcPr/>
          <w:p>
            <w:pPr>
              <w:pStyle w:val="Compact"/>
              <w:jc w:val="right"/>
            </w:pPr>
            <w:r>
              <w:t xml:space="preserve">Medium</w:t>
            </w:r>
          </w:p>
        </w:tc>
        <w:tc>
          <w:tcPr/>
          <w:p>
            <w:pPr>
              <w:pStyle w:val="Compact"/>
            </w:pPr>
            <w:r>
              <w:t xml:space="preserve">Prioritize core request, tracking, estimate, driver, and support flows.</w:t>
            </w:r>
          </w:p>
        </w:tc>
      </w:tr>
    </w:tbl>
    <w:bookmarkEnd w:id="203"/>
    <w:bookmarkStart w:id="204" w:name="project-activities-plan"/>
    <w:p>
      <w:pPr>
        <w:pStyle w:val="Heading2"/>
      </w:pPr>
      <w:r>
        <w:t xml:space="preserve">4.3 Project Activities Plan</w:t>
      </w:r>
    </w:p>
    <w:p>
      <w:pPr>
        <w:pStyle w:val="FirstParagraph"/>
      </w:pPr>
      <w:r>
        <w:t xml:space="preserve">Table 4.2: Project activity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Weeks</w:t>
            </w:r>
          </w:p>
        </w:tc>
        <w:tc>
          <w:tcPr/>
          <w:p>
            <w:pPr>
              <w:pStyle w:val="Compact"/>
            </w:pPr>
            <w:r>
              <w:t xml:space="preserve">Activity</w:t>
            </w:r>
          </w:p>
        </w:tc>
        <w:tc>
          <w:tcPr/>
          <w:p>
            <w:pPr>
              <w:pStyle w:val="Compact"/>
            </w:pPr>
            <w:r>
              <w:t xml:space="preserve">Deliverable</w:t>
            </w:r>
          </w:p>
        </w:tc>
      </w:tr>
      <w:tr>
        <w:tc>
          <w:tcPr/>
          <w:p>
            <w:pPr>
              <w:pStyle w:val="Compact"/>
            </w:pPr>
            <w:r>
              <w:t xml:space="preserve">1-2</w:t>
            </w:r>
          </w:p>
        </w:tc>
        <w:tc>
          <w:tcPr/>
          <w:p>
            <w:pPr>
              <w:pStyle w:val="Compact"/>
            </w:pPr>
            <w:r>
              <w:t xml:space="preserve">Problem analysis and literature review.</w:t>
            </w:r>
          </w:p>
        </w:tc>
        <w:tc>
          <w:tcPr/>
          <w:p>
            <w:pPr>
              <w:pStyle w:val="Compact"/>
            </w:pPr>
            <w:r>
              <w:t xml:space="preserve">Project scope and objectives.</w:t>
            </w:r>
          </w:p>
        </w:tc>
      </w:tr>
      <w:tr>
        <w:tc>
          <w:tcPr/>
          <w:p>
            <w:pPr>
              <w:pStyle w:val="Compact"/>
            </w:pPr>
            <w:r>
              <w:t xml:space="preserve">3-4</w:t>
            </w:r>
          </w:p>
        </w:tc>
        <w:tc>
          <w:tcPr/>
          <w:p>
            <w:pPr>
              <w:pStyle w:val="Compact"/>
            </w:pPr>
            <w:r>
              <w:t xml:space="preserve">Requirements and initial UI planning.</w:t>
            </w:r>
          </w:p>
        </w:tc>
        <w:tc>
          <w:tcPr/>
          <w:p>
            <w:pPr>
              <w:pStyle w:val="Compact"/>
            </w:pPr>
            <w:r>
              <w:t xml:space="preserve">Main customer and driver workflows.</w:t>
            </w:r>
          </w:p>
        </w:tc>
      </w:tr>
      <w:tr>
        <w:tc>
          <w:tcPr/>
          <w:p>
            <w:pPr>
              <w:pStyle w:val="Compact"/>
            </w:pPr>
            <w:r>
              <w:t xml:space="preserve">5-6</w:t>
            </w:r>
          </w:p>
        </w:tc>
        <w:tc>
          <w:tcPr/>
          <w:p>
            <w:pPr>
              <w:pStyle w:val="Compact"/>
            </w:pPr>
            <w:r>
              <w:t xml:space="preserve">Flutter project structure and authentication.</w:t>
            </w:r>
          </w:p>
        </w:tc>
        <w:tc>
          <w:tcPr/>
          <w:p>
            <w:pPr>
              <w:pStyle w:val="Compact"/>
            </w:pPr>
            <w:r>
              <w:t xml:space="preserve">Sign in, sign up, OTP flow, preferences.</w:t>
            </w:r>
          </w:p>
        </w:tc>
      </w:tr>
      <w:tr>
        <w:tc>
          <w:tcPr/>
          <w:p>
            <w:pPr>
              <w:pStyle w:val="Compact"/>
            </w:pPr>
            <w:r>
              <w:t xml:space="preserve">7-8</w:t>
            </w:r>
          </w:p>
        </w:tc>
        <w:tc>
          <w:tcPr/>
          <w:p>
            <w:pPr>
              <w:pStyle w:val="Compact"/>
            </w:pPr>
            <w:r>
              <w:t xml:space="preserve">Customer request and estimate features.</w:t>
            </w:r>
          </w:p>
        </w:tc>
        <w:tc>
          <w:tcPr/>
          <w:p>
            <w:pPr>
              <w:pStyle w:val="Compact"/>
            </w:pPr>
            <w:r>
              <w:t xml:space="preserve">Request Tow and Get Estimate pages.</w:t>
            </w:r>
          </w:p>
        </w:tc>
      </w:tr>
      <w:tr>
        <w:tc>
          <w:tcPr/>
          <w:p>
            <w:pPr>
              <w:pStyle w:val="Compact"/>
            </w:pPr>
            <w:r>
              <w:t xml:space="preserve">9-10</w:t>
            </w:r>
          </w:p>
        </w:tc>
        <w:tc>
          <w:tcPr/>
          <w:p>
            <w:pPr>
              <w:pStyle w:val="Compact"/>
            </w:pPr>
            <w:r>
              <w:t xml:space="preserve">Driver mode and backend collections.</w:t>
            </w:r>
          </w:p>
        </w:tc>
        <w:tc>
          <w:tcPr/>
          <w:p>
            <w:pPr>
              <w:pStyle w:val="Compact"/>
            </w:pPr>
            <w:r>
              <w:t xml:space="preserve">Driver profile, requests, PocketBase schema.</w:t>
            </w:r>
          </w:p>
        </w:tc>
      </w:tr>
      <w:tr>
        <w:tc>
          <w:tcPr/>
          <w:p>
            <w:pPr>
              <w:pStyle w:val="Compact"/>
            </w:pPr>
            <w:r>
              <w:t xml:space="preserve">11-12</w:t>
            </w:r>
          </w:p>
        </w:tc>
        <w:tc>
          <w:tcPr/>
          <w:p>
            <w:pPr>
              <w:pStyle w:val="Compact"/>
            </w:pPr>
            <w:r>
              <w:t xml:space="preserve">Map, routing, and live tracking.</w:t>
            </w:r>
          </w:p>
        </w:tc>
        <w:tc>
          <w:tcPr/>
          <w:p>
            <w:pPr>
              <w:pStyle w:val="Compact"/>
            </w:pPr>
            <w:r>
              <w:t xml:space="preserve">Bahrain search, route display, driver marker.</w:t>
            </w:r>
          </w:p>
        </w:tc>
      </w:tr>
      <w:tr>
        <w:tc>
          <w:tcPr/>
          <w:p>
            <w:pPr>
              <w:pStyle w:val="Compact"/>
            </w:pPr>
            <w:r>
              <w:t xml:space="preserve">13</w:t>
            </w:r>
          </w:p>
        </w:tc>
        <w:tc>
          <w:tcPr/>
          <w:p>
            <w:pPr>
              <w:pStyle w:val="Compact"/>
            </w:pPr>
            <w:r>
              <w:t xml:space="preserve">AI support and moderation flows.</w:t>
            </w:r>
          </w:p>
        </w:tc>
        <w:tc>
          <w:tcPr/>
          <w:p>
            <w:pPr>
              <w:pStyle w:val="Compact"/>
            </w:pPr>
            <w:r>
              <w:t xml:space="preserve">Support chat, report/application review.</w:t>
            </w:r>
          </w:p>
        </w:tc>
      </w:tr>
      <w:tr>
        <w:tc>
          <w:tcPr/>
          <w:p>
            <w:pPr>
              <w:pStyle w:val="Compact"/>
            </w:pPr>
            <w:r>
              <w:t xml:space="preserve">14</w:t>
            </w:r>
          </w:p>
        </w:tc>
        <w:tc>
          <w:tcPr/>
          <w:p>
            <w:pPr>
              <w:pStyle w:val="Compact"/>
            </w:pPr>
            <w:r>
              <w:t xml:space="preserve">Testing and bug fixing.</w:t>
            </w:r>
          </w:p>
        </w:tc>
        <w:tc>
          <w:tcPr/>
          <w:p>
            <w:pPr>
              <w:pStyle w:val="Compact"/>
            </w:pPr>
            <w:r>
              <w:t xml:space="preserve">Test cases, usability improvements.</w:t>
            </w:r>
          </w:p>
        </w:tc>
      </w:tr>
      <w:tr>
        <w:tc>
          <w:tcPr/>
          <w:p>
            <w:pPr>
              <w:pStyle w:val="Compact"/>
            </w:pPr>
            <w:r>
              <w:t xml:space="preserve">15</w:t>
            </w:r>
          </w:p>
        </w:tc>
        <w:tc>
          <w:tcPr/>
          <w:p>
            <w:pPr>
              <w:pStyle w:val="Compact"/>
            </w:pPr>
            <w:r>
              <w:t xml:space="preserve">Report writing and documentation.</w:t>
            </w:r>
          </w:p>
        </w:tc>
        <w:tc>
          <w:tcPr/>
          <w:p>
            <w:pPr>
              <w:pStyle w:val="Compact"/>
            </w:pPr>
            <w:r>
              <w:t xml:space="preserve">Final project report draft.</w:t>
            </w:r>
          </w:p>
        </w:tc>
      </w:tr>
      <w:tr>
        <w:tc>
          <w:tcPr/>
          <w:p>
            <w:pPr>
              <w:pStyle w:val="Compact"/>
            </w:pPr>
            <w:r>
              <w:t xml:space="preserve">16</w:t>
            </w:r>
          </w:p>
        </w:tc>
        <w:tc>
          <w:tcPr/>
          <w:p>
            <w:pPr>
              <w:pStyle w:val="Compact"/>
            </w:pPr>
            <w:r>
              <w:t xml:space="preserve">Presentation preparation.</w:t>
            </w:r>
          </w:p>
        </w:tc>
        <w:tc>
          <w:tcPr/>
          <w:p>
            <w:pPr>
              <w:pStyle w:val="Compact"/>
            </w:pPr>
            <w:r>
              <w:t xml:space="preserve">Final demo and submission files.</w:t>
            </w:r>
          </w:p>
        </w:tc>
      </w:tr>
    </w:tbl>
    <w:bookmarkEnd w:id="204"/>
    <w:bookmarkStart w:id="205" w:name="project-roadmap"/>
    <w:p>
      <w:pPr>
        <w:pStyle w:val="Heading2"/>
      </w:pPr>
      <w:r>
        <w:t xml:space="preserve">4.4 Project Roadmap</w:t>
      </w:r>
    </w:p>
    <w:p>
      <w:pPr>
        <w:pStyle w:val="FirstParagraph"/>
      </w:pPr>
      <w:r>
        <w:t xml:space="preserve">Figure 4.1: Project roadmap.</w:t>
      </w:r>
    </w:p>
    <w:p>
      <w:pPr>
        <w:pStyle w:val="SourceCode"/>
      </w:pPr>
      <w:r>
        <w:rPr>
          <w:rStyle w:val="VerbatimChar"/>
        </w:rPr>
        <w:t xml:space="preserve">Requirements -&gt; UI Design -&gt; Customer Flow -&gt; Driver Flow -&gt; Backend</w:t>
      </w:r>
      <w:r>
        <w:br/>
      </w:r>
      <w:r>
        <w:rPr>
          <w:rStyle w:val="VerbatimChar"/>
        </w:rPr>
        <w:t xml:space="preserve">      -&gt; Maps and Pricing -&gt; Live Tracking -&gt; AI Support -&gt; Testing -&gt; Report</w:t>
      </w:r>
    </w:p>
    <w:p>
      <w:pPr>
        <w:pStyle w:val="FirstParagraph"/>
      </w:pPr>
      <w:r>
        <w:t xml:space="preserve">The roadmap shows that BARQ was developed from the most essential service flow outward. The team first defined the problem and designed the core request process. After that, the implementation focused on the customer and driver journeys, then connected them through PocketBase, maps, routing, live tracking, and AI services.</w:t>
      </w:r>
    </w:p>
    <w:bookmarkEnd w:id="205"/>
    <w:bookmarkEnd w:id="206"/>
    <w:bookmarkStart w:id="212" w:name="X10c71f44ad9d1b6c57bf62dab577823d7ad9dc9"/>
    <w:p>
      <w:pPr>
        <w:pStyle w:val="Heading1"/>
      </w:pPr>
      <w:r>
        <w:t xml:space="preserve">Chapter 5: Requirement Collection and Analysis</w:t>
      </w:r>
    </w:p>
    <w:p>
      <w:pPr>
        <w:pStyle w:val="FirstParagraph"/>
      </w:pPr>
      <w:r>
        <w:t xml:space="preserve">Requirement collection and analysis was an important stage in BARQ because the application must serve two main user groups: customers and towing drivers. The requirements had to describe both the customer-side experience and the driver-side workflow.</w:t>
      </w:r>
    </w:p>
    <w:bookmarkStart w:id="207" w:name="introduction"/>
    <w:p>
      <w:pPr>
        <w:pStyle w:val="Heading2"/>
      </w:pPr>
      <w:r>
        <w:t xml:space="preserve">5.1 Introduction</w:t>
      </w:r>
    </w:p>
    <w:p>
      <w:pPr>
        <w:pStyle w:val="FirstParagraph"/>
      </w:pPr>
      <w:r>
        <w:t xml:space="preserve">The purpose of this chapter is to define what BARQ should do and how well it should perform. Functional requirements describe system features, while non-functional requirements describe quality attributes such as usability, reliability, performance, security, and maintainability.</w:t>
      </w:r>
    </w:p>
    <w:bookmarkEnd w:id="207"/>
    <w:bookmarkStart w:id="208" w:name="requirement-elicitation"/>
    <w:p>
      <w:pPr>
        <w:pStyle w:val="Heading2"/>
      </w:pPr>
      <w:r>
        <w:t xml:space="preserve">5.2 Requirement Elicitation</w:t>
      </w:r>
    </w:p>
    <w:p>
      <w:pPr>
        <w:pStyle w:val="FirstParagraph"/>
      </w:pPr>
      <w:r>
        <w:t xml:space="preserve">Requirements were gathered through:</w:t>
      </w:r>
    </w:p>
    <w:p>
      <w:pPr>
        <w:pStyle w:val="Compact"/>
        <w:numPr>
          <w:ilvl w:val="0"/>
          <w:numId w:val="1011"/>
        </w:numPr>
      </w:pPr>
      <w:r>
        <w:t xml:space="preserve">Reviewing traditional towing workflows and common user problems.</w:t>
      </w:r>
    </w:p>
    <w:p>
      <w:pPr>
        <w:pStyle w:val="Compact"/>
        <w:numPr>
          <w:ilvl w:val="0"/>
          <w:numId w:val="1011"/>
        </w:numPr>
      </w:pPr>
      <w:r>
        <w:t xml:space="preserve">Studying ride-hailing and delivery applications for request, tracking, and rating patterns.</w:t>
      </w:r>
    </w:p>
    <w:p>
      <w:pPr>
        <w:pStyle w:val="Compact"/>
        <w:numPr>
          <w:ilvl w:val="0"/>
          <w:numId w:val="1011"/>
        </w:numPr>
      </w:pPr>
      <w:r>
        <w:t xml:space="preserve">Reviewing the BARQ prototype screens and codebase.</w:t>
      </w:r>
    </w:p>
    <w:p>
      <w:pPr>
        <w:pStyle w:val="Compact"/>
        <w:numPr>
          <w:ilvl w:val="0"/>
          <w:numId w:val="1011"/>
        </w:numPr>
      </w:pPr>
      <w:r>
        <w:t xml:space="preserve">Testing the application as both customer and driver.</w:t>
      </w:r>
    </w:p>
    <w:p>
      <w:pPr>
        <w:pStyle w:val="Compact"/>
        <w:numPr>
          <w:ilvl w:val="0"/>
          <w:numId w:val="1011"/>
        </w:numPr>
      </w:pPr>
      <w:r>
        <w:t xml:space="preserve">Evaluating usability feedback for dashboard, map, tracking, and settings flows.</w:t>
      </w:r>
    </w:p>
    <w:p>
      <w:pPr>
        <w:pStyle w:val="FirstParagraph"/>
      </w:pPr>
      <w:r>
        <w:t xml:space="preserve">These methods helped identify the main needs: clear request creation, location accuracy, price transparency, live tracking, driver access, bilingual support, support chat, and safety/reporting tools.</w:t>
      </w:r>
    </w:p>
    <w:bookmarkEnd w:id="208"/>
    <w:bookmarkStart w:id="209" w:name="system-requirements"/>
    <w:p>
      <w:pPr>
        <w:pStyle w:val="Heading2"/>
      </w:pPr>
      <w:r>
        <w:t xml:space="preserve">5.3 System Requirements</w:t>
      </w:r>
    </w:p>
    <w:p>
      <w:pPr>
        <w:pStyle w:val="FirstParagraph"/>
      </w:pPr>
      <w:r>
        <w:t xml:space="preserve">Table 5.1: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The system shall allow users to register and log in using PocketBase authentication and OTP verification where configured.</w:t>
            </w:r>
          </w:p>
        </w:tc>
      </w:tr>
      <w:tr>
        <w:tc>
          <w:tcPr/>
          <w:p>
            <w:pPr>
              <w:pStyle w:val="Compact"/>
            </w:pPr>
            <w:r>
              <w:t xml:space="preserve">FR2</w:t>
            </w:r>
          </w:p>
        </w:tc>
        <w:tc>
          <w:tcPr/>
          <w:p>
            <w:pPr>
              <w:pStyle w:val="Compact"/>
            </w:pPr>
            <w:r>
              <w:t xml:space="preserve">The system shall allow customers to request a tow by selecting pickup and destination locations.</w:t>
            </w:r>
          </w:p>
        </w:tc>
      </w:tr>
      <w:tr>
        <w:tc>
          <w:tcPr/>
          <w:p>
            <w:pPr>
              <w:pStyle w:val="Compact"/>
            </w:pPr>
            <w:r>
              <w:t xml:space="preserve">FR3</w:t>
            </w:r>
          </w:p>
        </w:tc>
        <w:tc>
          <w:tcPr/>
          <w:p>
            <w:pPr>
              <w:pStyle w:val="Compact"/>
            </w:pPr>
            <w:r>
              <w:t xml:space="preserve">The system shall restrict map search and geocoding to Bahrain locations.</w:t>
            </w:r>
          </w:p>
        </w:tc>
      </w:tr>
      <w:tr>
        <w:tc>
          <w:tcPr/>
          <w:p>
            <w:pPr>
              <w:pStyle w:val="Compact"/>
            </w:pPr>
            <w:r>
              <w:t xml:space="preserve">FR4</w:t>
            </w:r>
          </w:p>
        </w:tc>
        <w:tc>
          <w:tcPr/>
          <w:p>
            <w:pPr>
              <w:pStyle w:val="Compact"/>
            </w:pPr>
            <w:r>
              <w:t xml:space="preserve">The system shall calculate an estimated distance, ETA, base fare, night surcharge, and total estimate.</w:t>
            </w:r>
          </w:p>
        </w:tc>
      </w:tr>
      <w:tr>
        <w:tc>
          <w:tcPr/>
          <w:p>
            <w:pPr>
              <w:pStyle w:val="Compact"/>
            </w:pPr>
            <w:r>
              <w:t xml:space="preserve">FR5</w:t>
            </w:r>
          </w:p>
        </w:tc>
        <w:tc>
          <w:tcPr/>
          <w:p>
            <w:pPr>
              <w:pStyle w:val="Compact"/>
            </w:pPr>
            <w:r>
              <w:t xml:space="preserve">The system shall display available nearby drivers when pickup location is selected.</w:t>
            </w:r>
          </w:p>
        </w:tc>
      </w:tr>
      <w:tr>
        <w:tc>
          <w:tcPr/>
          <w:p>
            <w:pPr>
              <w:pStyle w:val="Compact"/>
            </w:pPr>
            <w:r>
              <w:t xml:space="preserve">FR6</w:t>
            </w:r>
          </w:p>
        </w:tc>
        <w:tc>
          <w:tcPr/>
          <w:p>
            <w:pPr>
              <w:pStyle w:val="Compact"/>
            </w:pPr>
            <w:r>
              <w:t xml:space="preserve">The system shall allow drivers to create or update driver profiles.</w:t>
            </w:r>
          </w:p>
        </w:tc>
      </w:tr>
      <w:tr>
        <w:tc>
          <w:tcPr/>
          <w:p>
            <w:pPr>
              <w:pStyle w:val="Compact"/>
            </w:pPr>
            <w:r>
              <w:t xml:space="preserve">FR7</w:t>
            </w:r>
          </w:p>
        </w:tc>
        <w:tc>
          <w:tcPr/>
          <w:p>
            <w:pPr>
              <w:pStyle w:val="Compact"/>
            </w:pPr>
            <w:r>
              <w:t xml:space="preserve">The system shall allow drivers to accept or decline pending tow requests.</w:t>
            </w:r>
          </w:p>
        </w:tc>
      </w:tr>
      <w:tr>
        <w:tc>
          <w:tcPr/>
          <w:p>
            <w:pPr>
              <w:pStyle w:val="Compact"/>
            </w:pPr>
            <w:r>
              <w:t xml:space="preserve">FR8</w:t>
            </w:r>
          </w:p>
        </w:tc>
        <w:tc>
          <w:tcPr/>
          <w:p>
            <w:pPr>
              <w:pStyle w:val="Compact"/>
            </w:pPr>
            <w:r>
              <w:t xml:space="preserve">The system shall update request status through pending, assigned, en_route, completed, cancelled, and cancel_pending states.</w:t>
            </w:r>
          </w:p>
        </w:tc>
      </w:tr>
      <w:tr>
        <w:tc>
          <w:tcPr/>
          <w:p>
            <w:pPr>
              <w:pStyle w:val="Compact"/>
            </w:pPr>
            <w:r>
              <w:t xml:space="preserve">FR9</w:t>
            </w:r>
          </w:p>
        </w:tc>
        <w:tc>
          <w:tcPr/>
          <w:p>
            <w:pPr>
              <w:pStyle w:val="Compact"/>
            </w:pPr>
            <w:r>
              <w:t xml:space="preserve">The system shall allow live driver location sharing while a driver is available or assigned.</w:t>
            </w:r>
          </w:p>
        </w:tc>
      </w:tr>
      <w:tr>
        <w:tc>
          <w:tcPr/>
          <w:p>
            <w:pPr>
              <w:pStyle w:val="Compact"/>
            </w:pPr>
            <w:r>
              <w:t xml:space="preserve">FR10</w:t>
            </w:r>
          </w:p>
        </w:tc>
        <w:tc>
          <w:tcPr/>
          <w:p>
            <w:pPr>
              <w:pStyle w:val="Compact"/>
            </w:pPr>
            <w:r>
              <w:t xml:space="preserve">The system shall allow customers to track the assigned driver on a map.</w:t>
            </w:r>
          </w:p>
        </w:tc>
      </w:tr>
      <w:tr>
        <w:tc>
          <w:tcPr/>
          <w:p>
            <w:pPr>
              <w:pStyle w:val="Compact"/>
            </w:pPr>
            <w:r>
              <w:t xml:space="preserve">FR11</w:t>
            </w:r>
          </w:p>
        </w:tc>
        <w:tc>
          <w:tcPr/>
          <w:p>
            <w:pPr>
              <w:pStyle w:val="Compact"/>
            </w:pPr>
            <w:r>
              <w:t xml:space="preserve">The system shall allow customers to rate drivers after completed requests.</w:t>
            </w:r>
          </w:p>
        </w:tc>
      </w:tr>
      <w:tr>
        <w:tc>
          <w:tcPr/>
          <w:p>
            <w:pPr>
              <w:pStyle w:val="Compact"/>
            </w:pPr>
            <w:r>
              <w:t xml:space="preserve">FR12</w:t>
            </w:r>
          </w:p>
        </w:tc>
        <w:tc>
          <w:tcPr/>
          <w:p>
            <w:pPr>
              <w:pStyle w:val="Compact"/>
            </w:pPr>
            <w:r>
              <w:t xml:space="preserve">The system shall allow customers to report driver issues with category, description, and optional photos.</w:t>
            </w:r>
          </w:p>
        </w:tc>
      </w:tr>
      <w:tr>
        <w:tc>
          <w:tcPr/>
          <w:p>
            <w:pPr>
              <w:pStyle w:val="Compact"/>
            </w:pPr>
            <w:r>
              <w:t xml:space="preserve">FR13</w:t>
            </w:r>
          </w:p>
        </w:tc>
        <w:tc>
          <w:tcPr/>
          <w:p>
            <w:pPr>
              <w:pStyle w:val="Compact"/>
            </w:pPr>
            <w:r>
              <w:t xml:space="preserve">The system shall allow users to submit driver applications with identity, license, and vehicle documents.</w:t>
            </w:r>
          </w:p>
        </w:tc>
      </w:tr>
      <w:tr>
        <w:tc>
          <w:tcPr/>
          <w:p>
            <w:pPr>
              <w:pStyle w:val="Compact"/>
            </w:pPr>
            <w:r>
              <w:t xml:space="preserve">FR14</w:t>
            </w:r>
          </w:p>
        </w:tc>
        <w:tc>
          <w:tcPr/>
          <w:p>
            <w:pPr>
              <w:pStyle w:val="Compact"/>
            </w:pPr>
            <w:r>
              <w:t xml:space="preserve">The system shall provide AI support chat for app-related questions.</w:t>
            </w:r>
          </w:p>
        </w:tc>
      </w:tr>
      <w:tr>
        <w:tc>
          <w:tcPr/>
          <w:p>
            <w:pPr>
              <w:pStyle w:val="Compact"/>
            </w:pPr>
            <w:r>
              <w:t xml:space="preserve">FR15</w:t>
            </w:r>
          </w:p>
        </w:tc>
        <w:tc>
          <w:tcPr/>
          <w:p>
            <w:pPr>
              <w:pStyle w:val="Compact"/>
            </w:pPr>
            <w:r>
              <w:t xml:space="preserve">The system shall support English and Arabic interfaces.</w:t>
            </w:r>
          </w:p>
        </w:tc>
      </w:tr>
      <w:tr>
        <w:tc>
          <w:tcPr/>
          <w:p>
            <w:pPr>
              <w:pStyle w:val="Compact"/>
            </w:pPr>
            <w:r>
              <w:t xml:space="preserve">FR16</w:t>
            </w:r>
          </w:p>
        </w:tc>
        <w:tc>
          <w:tcPr/>
          <w:p>
            <w:pPr>
              <w:pStyle w:val="Compact"/>
            </w:pPr>
            <w:r>
              <w:t xml:space="preserve">The system shall allow users to switch between dark and light mode.</w:t>
            </w:r>
          </w:p>
        </w:tc>
      </w:tr>
      <w:tr>
        <w:tc>
          <w:tcPr/>
          <w:p>
            <w:pPr>
              <w:pStyle w:val="Compact"/>
            </w:pPr>
            <w:r>
              <w:t xml:space="preserve">FR17</w:t>
            </w:r>
          </w:p>
        </w:tc>
        <w:tc>
          <w:tcPr/>
          <w:p>
            <w:pPr>
              <w:pStyle w:val="Compact"/>
            </w:pPr>
            <w:r>
              <w:t xml:space="preserve">The system shall store service history for customers and drivers.</w:t>
            </w:r>
          </w:p>
        </w:tc>
      </w:tr>
      <w:tr>
        <w:tc>
          <w:tcPr/>
          <w:p>
            <w:pPr>
              <w:pStyle w:val="Compact"/>
            </w:pPr>
            <w:r>
              <w:t xml:space="preserve">FR18</w:t>
            </w:r>
          </w:p>
        </w:tc>
        <w:tc>
          <w:tcPr/>
          <w:p>
            <w:pPr>
              <w:pStyle w:val="Compact"/>
            </w:pPr>
            <w:r>
              <w:t xml:space="preserve">The system shall read configuration values such as API keys and backend URL from build-time environment variables.</w:t>
            </w:r>
          </w:p>
        </w:tc>
      </w:tr>
    </w:tbl>
    <w:p>
      <w:pPr>
        <w:pStyle w:val="BodyText"/>
      </w:pPr>
      <w:r>
        <w:t xml:space="preserve">Table 5.2: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NFR1</w:t>
            </w:r>
          </w:p>
        </w:tc>
        <w:tc>
          <w:tcPr/>
          <w:p>
            <w:pPr>
              <w:pStyle w:val="Compact"/>
            </w:pPr>
            <w:r>
              <w:t xml:space="preserve">The interface should be simple enough to use during a stressful breakdown.</w:t>
            </w:r>
          </w:p>
        </w:tc>
      </w:tr>
      <w:tr>
        <w:tc>
          <w:tcPr/>
          <w:p>
            <w:pPr>
              <w:pStyle w:val="Compact"/>
            </w:pPr>
            <w:r>
              <w:t xml:space="preserve">NFR2</w:t>
            </w:r>
          </w:p>
        </w:tc>
        <w:tc>
          <w:tcPr/>
          <w:p>
            <w:pPr>
              <w:pStyle w:val="Compact"/>
            </w:pPr>
            <w:r>
              <w:t xml:space="preserve">The application should load important screens quickly on mid-range Android devices.</w:t>
            </w:r>
          </w:p>
        </w:tc>
      </w:tr>
      <w:tr>
        <w:tc>
          <w:tcPr/>
          <w:p>
            <w:pPr>
              <w:pStyle w:val="Compact"/>
            </w:pPr>
            <w:r>
              <w:t xml:space="preserve">NFR3</w:t>
            </w:r>
          </w:p>
        </w:tc>
        <w:tc>
          <w:tcPr/>
          <w:p>
            <w:pPr>
              <w:pStyle w:val="Compact"/>
            </w:pPr>
            <w:r>
              <w:t xml:space="preserve">Driver location should update regularly while a driver is available or serving an active request.</w:t>
            </w:r>
          </w:p>
        </w:tc>
      </w:tr>
      <w:tr>
        <w:tc>
          <w:tcPr/>
          <w:p>
            <w:pPr>
              <w:pStyle w:val="Compact"/>
            </w:pPr>
            <w:r>
              <w:t xml:space="preserve">NFR4</w:t>
            </w:r>
          </w:p>
        </w:tc>
        <w:tc>
          <w:tcPr/>
          <w:p>
            <w:pPr>
              <w:pStyle w:val="Compact"/>
            </w:pPr>
            <w:r>
              <w:t xml:space="preserve">Backend access rules should prevent users from reading unrelated private records.</w:t>
            </w:r>
          </w:p>
        </w:tc>
      </w:tr>
      <w:tr>
        <w:tc>
          <w:tcPr/>
          <w:p>
            <w:pPr>
              <w:pStyle w:val="Compact"/>
            </w:pPr>
            <w:r>
              <w:t xml:space="preserve">NFR5</w:t>
            </w:r>
          </w:p>
        </w:tc>
        <w:tc>
          <w:tcPr/>
          <w:p>
            <w:pPr>
              <w:pStyle w:val="Compact"/>
            </w:pPr>
            <w:r>
              <w:t xml:space="preserve">The app should continue to provide manual location selection if current location permission is denied.</w:t>
            </w:r>
          </w:p>
        </w:tc>
      </w:tr>
      <w:tr>
        <w:tc>
          <w:tcPr/>
          <w:p>
            <w:pPr>
              <w:pStyle w:val="Compact"/>
            </w:pPr>
            <w:r>
              <w:t xml:space="preserve">NFR6</w:t>
            </w:r>
          </w:p>
        </w:tc>
        <w:tc>
          <w:tcPr/>
          <w:p>
            <w:pPr>
              <w:pStyle w:val="Compact"/>
            </w:pPr>
            <w:r>
              <w:t xml:space="preserve">The system should support Arabic right-to-left layout.</w:t>
            </w:r>
          </w:p>
        </w:tc>
      </w:tr>
      <w:tr>
        <w:tc>
          <w:tcPr/>
          <w:p>
            <w:pPr>
              <w:pStyle w:val="Compact"/>
            </w:pPr>
            <w:r>
              <w:t xml:space="preserve">NFR7</w:t>
            </w:r>
          </w:p>
        </w:tc>
        <w:tc>
          <w:tcPr/>
          <w:p>
            <w:pPr>
              <w:pStyle w:val="Compact"/>
            </w:pPr>
            <w:r>
              <w:t xml:space="preserve">API keys should not be hardcoded into source files.</w:t>
            </w:r>
          </w:p>
        </w:tc>
      </w:tr>
      <w:tr>
        <w:tc>
          <w:tcPr/>
          <w:p>
            <w:pPr>
              <w:pStyle w:val="Compact"/>
            </w:pPr>
            <w:r>
              <w:t xml:space="preserve">NFR8</w:t>
            </w:r>
          </w:p>
        </w:tc>
        <w:tc>
          <w:tcPr/>
          <w:p>
            <w:pPr>
              <w:pStyle w:val="Compact"/>
            </w:pPr>
            <w:r>
              <w:t xml:space="preserve">The system should be maintainable through separated models, services, and widgets.</w:t>
            </w:r>
          </w:p>
        </w:tc>
      </w:tr>
      <w:tr>
        <w:tc>
          <w:tcPr/>
          <w:p>
            <w:pPr>
              <w:pStyle w:val="Compact"/>
            </w:pPr>
            <w:r>
              <w:t xml:space="preserve">NFR9</w:t>
            </w:r>
          </w:p>
        </w:tc>
        <w:tc>
          <w:tcPr/>
          <w:p>
            <w:pPr>
              <w:pStyle w:val="Compact"/>
            </w:pPr>
            <w:r>
              <w:t xml:space="preserve">The system should fail gracefully when an AI provider or routing provider is unavailable.</w:t>
            </w:r>
          </w:p>
        </w:tc>
      </w:tr>
    </w:tbl>
    <w:bookmarkEnd w:id="209"/>
    <w:bookmarkStart w:id="210" w:name="personas"/>
    <w:p>
      <w:pPr>
        <w:pStyle w:val="Heading2"/>
      </w:pPr>
      <w:r>
        <w:t xml:space="preserve">5.4 Personas</w:t>
      </w:r>
    </w:p>
    <w:p>
      <w:pPr>
        <w:pStyle w:val="FirstParagraph"/>
      </w:pPr>
      <w:r>
        <w:t xml:space="preserve">Table 5.3: Personas.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Description</w:t>
            </w:r>
          </w:p>
        </w:tc>
        <w:tc>
          <w:tcPr/>
          <w:p>
            <w:pPr>
              <w:pStyle w:val="Compact"/>
            </w:pPr>
            <w:r>
              <w:t xml:space="preserve">Needs</w:t>
            </w:r>
          </w:p>
        </w:tc>
      </w:tr>
      <w:tr>
        <w:tc>
          <w:tcPr/>
          <w:p>
            <w:pPr>
              <w:pStyle w:val="Compact"/>
            </w:pPr>
            <w:r>
              <w:t xml:space="preserve">Customer: Sara</w:t>
            </w:r>
          </w:p>
        </w:tc>
        <w:tc>
          <w:tcPr/>
          <w:p>
            <w:pPr>
              <w:pStyle w:val="Compact"/>
            </w:pPr>
            <w:r>
              <w:t xml:space="preserve">A daily driver in Bahrain whose car may break down during commuting.</w:t>
            </w:r>
          </w:p>
        </w:tc>
        <w:tc>
          <w:tcPr/>
          <w:p>
            <w:pPr>
              <w:pStyle w:val="Compact"/>
            </w:pPr>
            <w:r>
              <w:t xml:space="preserve">Quick request, clear price, accurate pickup, tracking, support.</w:t>
            </w:r>
          </w:p>
        </w:tc>
      </w:tr>
      <w:tr>
        <w:tc>
          <w:tcPr/>
          <w:p>
            <w:pPr>
              <w:pStyle w:val="Compact"/>
            </w:pPr>
            <w:r>
              <w:t xml:space="preserve">Driver: Khalid</w:t>
            </w:r>
          </w:p>
        </w:tc>
        <w:tc>
          <w:tcPr/>
          <w:p>
            <w:pPr>
              <w:pStyle w:val="Compact"/>
            </w:pPr>
            <w:r>
              <w:t xml:space="preserve">Independent towing driver who wants more jobs and organized request details.</w:t>
            </w:r>
          </w:p>
        </w:tc>
        <w:tc>
          <w:tcPr/>
          <w:p>
            <w:pPr>
              <w:pStyle w:val="Compact"/>
            </w:pPr>
            <w:r>
              <w:t xml:space="preserve">Available request list, location, customer details, trip status, rating.</w:t>
            </w:r>
          </w:p>
        </w:tc>
      </w:tr>
      <w:tr>
        <w:tc>
          <w:tcPr/>
          <w:p>
            <w:pPr>
              <w:pStyle w:val="Compact"/>
            </w:pPr>
            <w:r>
              <w:t xml:space="preserve">Admin/Operator</w:t>
            </w:r>
          </w:p>
        </w:tc>
        <w:tc>
          <w:tcPr/>
          <w:p>
            <w:pPr>
              <w:pStyle w:val="Compact"/>
            </w:pPr>
            <w:r>
              <w:t xml:space="preserve">Future back-office user who monitors drivers, reports, and applications.</w:t>
            </w:r>
          </w:p>
        </w:tc>
        <w:tc>
          <w:tcPr/>
          <w:p>
            <w:pPr>
              <w:pStyle w:val="Compact"/>
            </w:pPr>
            <w:r>
              <w:t xml:space="preserve">Driver verification, report review, audit trail, service quality overview.</w:t>
            </w:r>
          </w:p>
        </w:tc>
      </w:tr>
    </w:tbl>
    <w:bookmarkEnd w:id="210"/>
    <w:bookmarkStart w:id="211" w:name="system-models"/>
    <w:p>
      <w:pPr>
        <w:pStyle w:val="Heading2"/>
      </w:pPr>
      <w:r>
        <w:t xml:space="preserve">5.5 System Models</w:t>
      </w:r>
    </w:p>
    <w:p>
      <w:pPr>
        <w:pStyle w:val="FirstParagraph"/>
      </w:pPr>
      <w:r>
        <w:t xml:space="preserve">Figure 5.1: Use case model summary.</w:t>
      </w:r>
    </w:p>
    <w:p>
      <w:pPr>
        <w:pStyle w:val="SourceCode"/>
      </w:pPr>
      <w:r>
        <w:rPr>
          <w:rStyle w:val="VerbatimChar"/>
        </w:rPr>
        <w:t xml:space="preserve">Customer:</w:t>
      </w:r>
      <w:r>
        <w:br/>
      </w:r>
      <w:r>
        <w:rPr>
          <w:rStyle w:val="VerbatimChar"/>
        </w:rPr>
        <w:t xml:space="preserve">  Register/Login</w:t>
      </w:r>
      <w:r>
        <w:br/>
      </w:r>
      <w:r>
        <w:rPr>
          <w:rStyle w:val="VerbatimChar"/>
        </w:rPr>
        <w:t xml:space="preserve">  Request Tow</w:t>
      </w:r>
      <w:r>
        <w:br/>
      </w:r>
      <w:r>
        <w:rPr>
          <w:rStyle w:val="VerbatimChar"/>
        </w:rPr>
        <w:t xml:space="preserve">  Select Pickup and Destination</w:t>
      </w:r>
      <w:r>
        <w:br/>
      </w:r>
      <w:r>
        <w:rPr>
          <w:rStyle w:val="VerbatimChar"/>
        </w:rPr>
        <w:t xml:space="preserve">  Track Driver</w:t>
      </w:r>
      <w:r>
        <w:br/>
      </w:r>
      <w:r>
        <w:rPr>
          <w:rStyle w:val="VerbatimChar"/>
        </w:rPr>
        <w:t xml:space="preserve">  Estimate Price</w:t>
      </w:r>
      <w:r>
        <w:br/>
      </w:r>
      <w:r>
        <w:rPr>
          <w:rStyle w:val="VerbatimChar"/>
        </w:rPr>
        <w:t xml:space="preserve">  Rate Driver</w:t>
      </w:r>
      <w:r>
        <w:br/>
      </w:r>
      <w:r>
        <w:rPr>
          <w:rStyle w:val="VerbatimChar"/>
        </w:rPr>
        <w:t xml:space="preserve">  Report Driver</w:t>
      </w:r>
      <w:r>
        <w:br/>
      </w:r>
      <w:r>
        <w:rPr>
          <w:rStyle w:val="VerbatimChar"/>
        </w:rPr>
        <w:t xml:space="preserve">  Use Support Chat</w:t>
      </w:r>
      <w:r>
        <w:br/>
      </w:r>
      <w:r>
        <w:br/>
      </w:r>
      <w:r>
        <w:rPr>
          <w:rStyle w:val="VerbatimChar"/>
        </w:rPr>
        <w:t xml:space="preserve">Driver:</w:t>
      </w:r>
      <w:r>
        <w:br/>
      </w:r>
      <w:r>
        <w:rPr>
          <w:rStyle w:val="VerbatimChar"/>
        </w:rPr>
        <w:t xml:space="preserve">  Become Driver</w:t>
      </w:r>
      <w:r>
        <w:br/>
      </w:r>
      <w:r>
        <w:rPr>
          <w:rStyle w:val="VerbatimChar"/>
        </w:rPr>
        <w:t xml:space="preserve">  Update Driver Profile</w:t>
      </w:r>
      <w:r>
        <w:br/>
      </w:r>
      <w:r>
        <w:rPr>
          <w:rStyle w:val="VerbatimChar"/>
        </w:rPr>
        <w:t xml:space="preserve">  Share Live Location</w:t>
      </w:r>
      <w:r>
        <w:br/>
      </w:r>
      <w:r>
        <w:rPr>
          <w:rStyle w:val="VerbatimChar"/>
        </w:rPr>
        <w:t xml:space="preserve">  View Pending Requests</w:t>
      </w:r>
      <w:r>
        <w:br/>
      </w:r>
      <w:r>
        <w:rPr>
          <w:rStyle w:val="VerbatimChar"/>
        </w:rPr>
        <w:t xml:space="preserve">  Accept/Decline Request</w:t>
      </w:r>
      <w:r>
        <w:br/>
      </w:r>
      <w:r>
        <w:rPr>
          <w:rStyle w:val="VerbatimChar"/>
        </w:rPr>
        <w:t xml:space="preserve">  Start Trip</w:t>
      </w:r>
      <w:r>
        <w:br/>
      </w:r>
      <w:r>
        <w:rPr>
          <w:rStyle w:val="VerbatimChar"/>
        </w:rPr>
        <w:t xml:space="preserve">  Complete Trip</w:t>
      </w:r>
      <w:r>
        <w:br/>
      </w:r>
      <w:r>
        <w:rPr>
          <w:rStyle w:val="VerbatimChar"/>
        </w:rPr>
        <w:t xml:space="preserve">  Request Cancellation</w:t>
      </w:r>
      <w:r>
        <w:br/>
      </w:r>
      <w:r>
        <w:br/>
      </w:r>
      <w:r>
        <w:rPr>
          <w:rStyle w:val="VerbatimChar"/>
        </w:rPr>
        <w:t xml:space="preserve">Admin/Future:</w:t>
      </w:r>
      <w:r>
        <w:br/>
      </w:r>
      <w:r>
        <w:rPr>
          <w:rStyle w:val="VerbatimChar"/>
        </w:rPr>
        <w:t xml:space="preserve">  Review Driver Applications</w:t>
      </w:r>
      <w:r>
        <w:br/>
      </w:r>
      <w:r>
        <w:rPr>
          <w:rStyle w:val="VerbatimChar"/>
        </w:rPr>
        <w:t xml:space="preserve">  Review Reports</w:t>
      </w:r>
      <w:r>
        <w:br/>
      </w:r>
      <w:r>
        <w:rPr>
          <w:rStyle w:val="VerbatimChar"/>
        </w:rPr>
        <w:t xml:space="preserve">  Monitor Platform Quality</w:t>
      </w:r>
    </w:p>
    <w:p>
      <w:pPr>
        <w:pStyle w:val="FirstParagraph"/>
      </w:pPr>
      <w:r>
        <w:t xml:space="preserve">Figure 5.2: Accept and complete tow request sequence.</w:t>
      </w:r>
    </w:p>
    <w:p>
      <w:pPr>
        <w:pStyle w:val="SourceCode"/>
      </w:pPr>
      <w:r>
        <w:rPr>
          <w:rStyle w:val="VerbatimChar"/>
        </w:rPr>
        <w:t xml:space="preserve">Customer creates tow request -&gt; PocketBase stores request as pending</w:t>
      </w:r>
      <w:r>
        <w:br/>
      </w:r>
      <w:r>
        <w:rPr>
          <w:rStyle w:val="VerbatimChar"/>
        </w:rPr>
        <w:t xml:space="preserve">Driver views pending requests -&gt; Driver accepts request</w:t>
      </w:r>
      <w:r>
        <w:br/>
      </w:r>
      <w:r>
        <w:rPr>
          <w:rStyle w:val="VerbatimChar"/>
        </w:rPr>
        <w:t xml:space="preserve">PocketBase updates request to assigned -&gt; Customer tracking screen subscribes</w:t>
      </w:r>
      <w:r>
        <w:br/>
      </w:r>
      <w:r>
        <w:rPr>
          <w:rStyle w:val="VerbatimChar"/>
        </w:rPr>
        <w:t xml:space="preserve">Driver reaches pickup -&gt; Driver starts trip</w:t>
      </w:r>
      <w:r>
        <w:br/>
      </w:r>
      <w:r>
        <w:rPr>
          <w:rStyle w:val="VerbatimChar"/>
        </w:rPr>
        <w:t xml:space="preserve">PocketBase updates request to en_route -&gt; Route changes to destination</w:t>
      </w:r>
      <w:r>
        <w:br/>
      </w:r>
      <w:r>
        <w:rPr>
          <w:rStyle w:val="VerbatimChar"/>
        </w:rPr>
        <w:t xml:space="preserve">Driver reaches destination -&gt; Driver completes request</w:t>
      </w:r>
      <w:r>
        <w:br/>
      </w:r>
      <w:r>
        <w:rPr>
          <w:rStyle w:val="VerbatimChar"/>
        </w:rPr>
        <w:t xml:space="preserve">Customer can rate or report driver</w:t>
      </w:r>
    </w:p>
    <w:bookmarkEnd w:id="211"/>
    <w:bookmarkEnd w:id="212"/>
    <w:bookmarkStart w:id="220" w:name="chapter-6-system-design"/>
    <w:p>
      <w:pPr>
        <w:pStyle w:val="Heading1"/>
      </w:pPr>
      <w:r>
        <w:t xml:space="preserve">Chapter 6: System Design</w:t>
      </w:r>
    </w:p>
    <w:p>
      <w:pPr>
        <w:pStyle w:val="FirstParagraph"/>
      </w:pPr>
      <w:r>
        <w:t xml:space="preserve">This chapter explains the design of BARQ, including prototype screens, software architecture, database design, user interface design, system flow, and object-oriented design.</w:t>
      </w:r>
    </w:p>
    <w:bookmarkStart w:id="213" w:name="introduction-1"/>
    <w:p>
      <w:pPr>
        <w:pStyle w:val="Heading2"/>
      </w:pPr>
      <w:r>
        <w:t xml:space="preserve">6.1 Introduction</w:t>
      </w:r>
    </w:p>
    <w:p>
      <w:pPr>
        <w:pStyle w:val="FirstParagraph"/>
      </w:pPr>
      <w:r>
        <w:t xml:space="preserve">BARQ was designed as a two-sided mobile application. The customer side focuses on requesting help, selecting locations, estimating cost, tracking the driver, and reviewing service history. The driver side focuses on availability, profile details, request management, live location sharing, and trip status updates. The design goal was to make the service flow clear and fast while keeping the system maintainable.</w:t>
      </w:r>
    </w:p>
    <w:bookmarkEnd w:id="213"/>
    <w:bookmarkStart w:id="214" w:name="prototype"/>
    <w:p>
      <w:pPr>
        <w:pStyle w:val="Heading2"/>
      </w:pPr>
      <w:r>
        <w:t xml:space="preserve">6.2 Prototype</w:t>
      </w:r>
    </w:p>
    <w:p>
      <w:pPr>
        <w:pStyle w:val="FirstParagraph"/>
      </w:pPr>
      <w:r>
        <w:t xml:space="preserve">The prototype was implemented as a Flutter application. Important screens include:</w:t>
      </w:r>
    </w:p>
    <w:p>
      <w:pPr>
        <w:pStyle w:val="Compact"/>
        <w:numPr>
          <w:ilvl w:val="0"/>
          <w:numId w:val="1012"/>
        </w:numPr>
      </w:pPr>
      <w:r>
        <w:t xml:space="preserve">Sign In and Sign Up screens.</w:t>
      </w:r>
    </w:p>
    <w:p>
      <w:pPr>
        <w:pStyle w:val="Compact"/>
        <w:numPr>
          <w:ilvl w:val="0"/>
          <w:numId w:val="1012"/>
        </w:numPr>
      </w:pPr>
      <w:r>
        <w:t xml:space="preserve">Customer Dashboard.</w:t>
      </w:r>
    </w:p>
    <w:p>
      <w:pPr>
        <w:pStyle w:val="Compact"/>
        <w:numPr>
          <w:ilvl w:val="0"/>
          <w:numId w:val="1012"/>
        </w:numPr>
      </w:pPr>
      <w:r>
        <w:t xml:space="preserve">Request Tow screen.</w:t>
      </w:r>
    </w:p>
    <w:p>
      <w:pPr>
        <w:pStyle w:val="Compact"/>
        <w:numPr>
          <w:ilvl w:val="0"/>
          <w:numId w:val="1012"/>
        </w:numPr>
      </w:pPr>
      <w:r>
        <w:t xml:space="preserve">Bahrain map and place search sheet.</w:t>
      </w:r>
    </w:p>
    <w:p>
      <w:pPr>
        <w:pStyle w:val="Compact"/>
        <w:numPr>
          <w:ilvl w:val="0"/>
          <w:numId w:val="1012"/>
        </w:numPr>
      </w:pPr>
      <w:r>
        <w:t xml:space="preserve">Get Estimate screen.</w:t>
      </w:r>
    </w:p>
    <w:p>
      <w:pPr>
        <w:pStyle w:val="Compact"/>
        <w:numPr>
          <w:ilvl w:val="0"/>
          <w:numId w:val="1012"/>
        </w:numPr>
      </w:pPr>
      <w:r>
        <w:t xml:space="preserve">Track Service screen.</w:t>
      </w:r>
    </w:p>
    <w:p>
      <w:pPr>
        <w:pStyle w:val="Compact"/>
        <w:numPr>
          <w:ilvl w:val="0"/>
          <w:numId w:val="1012"/>
        </w:numPr>
      </w:pPr>
      <w:r>
        <w:t xml:space="preserve">Driver Page.</w:t>
      </w:r>
    </w:p>
    <w:p>
      <w:pPr>
        <w:pStyle w:val="Compact"/>
        <w:numPr>
          <w:ilvl w:val="0"/>
          <w:numId w:val="1012"/>
        </w:numPr>
      </w:pPr>
      <w:r>
        <w:t xml:space="preserve">Become Driver page.</w:t>
      </w:r>
    </w:p>
    <w:p>
      <w:pPr>
        <w:pStyle w:val="Compact"/>
        <w:numPr>
          <w:ilvl w:val="0"/>
          <w:numId w:val="1012"/>
        </w:numPr>
      </w:pPr>
      <w:r>
        <w:t xml:space="preserve">Support Chat page.</w:t>
      </w:r>
    </w:p>
    <w:p>
      <w:pPr>
        <w:pStyle w:val="Compact"/>
        <w:numPr>
          <w:ilvl w:val="0"/>
          <w:numId w:val="1012"/>
        </w:numPr>
      </w:pPr>
      <w:r>
        <w:t xml:space="preserve">Rate Driver sheet.</w:t>
      </w:r>
    </w:p>
    <w:p>
      <w:pPr>
        <w:pStyle w:val="Compact"/>
        <w:numPr>
          <w:ilvl w:val="0"/>
          <w:numId w:val="1012"/>
        </w:numPr>
      </w:pPr>
      <w:r>
        <w:t xml:space="preserve">Report Driver page.</w:t>
      </w:r>
    </w:p>
    <w:p>
      <w:pPr>
        <w:pStyle w:val="Compact"/>
        <w:numPr>
          <w:ilvl w:val="0"/>
          <w:numId w:val="1012"/>
        </w:numPr>
      </w:pPr>
      <w:r>
        <w:t xml:space="preserve">Settings and profile screens.</w:t>
      </w:r>
    </w:p>
    <w:p>
      <w:pPr>
        <w:pStyle w:val="FirstParagraph"/>
      </w:pPr>
      <w:r>
        <w:t xml:space="preserve">The prototype uses a yellow and navy identity inspired by lightning and towing. The app supports dark and light modes and stores user preferences through SharedPreferences.</w:t>
      </w:r>
    </w:p>
    <w:bookmarkEnd w:id="214"/>
    <w:bookmarkStart w:id="215" w:name="software-architecture"/>
    <w:p>
      <w:pPr>
        <w:pStyle w:val="Heading2"/>
      </w:pPr>
      <w:r>
        <w:t xml:space="preserve">6.3 Software Architecture</w:t>
      </w:r>
    </w:p>
    <w:p>
      <w:pPr>
        <w:pStyle w:val="FirstParagraph"/>
      </w:pPr>
      <w:r>
        <w:t xml:space="preserve">BARQ follows a client-server architecture. The Flutter app is the client and PocketBase is the backend. The app also communicates with external map, routing, geocoding, and AI providers.</w:t>
      </w:r>
    </w:p>
    <w:p>
      <w:pPr>
        <w:pStyle w:val="BodyText"/>
      </w:pPr>
      <w:r>
        <w:t xml:space="preserve">Figure 6.1: System architecture.</w:t>
      </w:r>
    </w:p>
    <w:p>
      <w:pPr>
        <w:pStyle w:val="SourceCode"/>
      </w:pPr>
      <w:r>
        <w:rPr>
          <w:rStyle w:val="VerbatimChar"/>
        </w:rPr>
        <w:t xml:space="preserve">Flutter Mobile App</w:t>
      </w:r>
      <w:r>
        <w:br/>
      </w:r>
      <w:r>
        <w:rPr>
          <w:rStyle w:val="VerbatimChar"/>
        </w:rPr>
        <w:t xml:space="preserve">  - Presentation Layer</w:t>
      </w:r>
      <w:r>
        <w:br/>
      </w:r>
      <w:r>
        <w:rPr>
          <w:rStyle w:val="VerbatimChar"/>
        </w:rPr>
        <w:t xml:space="preserve">    HomePage, RequestTowPage, TrackServicePage, DriverPage,</w:t>
      </w:r>
      <w:r>
        <w:br/>
      </w:r>
      <w:r>
        <w:rPr>
          <w:rStyle w:val="VerbatimChar"/>
        </w:rPr>
        <w:t xml:space="preserve">    SupportChatPage, BecomeDriverPage, Settings</w:t>
      </w:r>
      <w:r>
        <w:br/>
      </w:r>
      <w:r>
        <w:br/>
      </w:r>
      <w:r>
        <w:rPr>
          <w:rStyle w:val="VerbatimChar"/>
        </w:rPr>
        <w:t xml:space="preserve">  - Service Layer</w:t>
      </w:r>
      <w:r>
        <w:br/>
      </w:r>
      <w:r>
        <w:rPr>
          <w:rStyle w:val="VerbatimChar"/>
        </w:rPr>
        <w:t xml:space="preserve">    PocketBaseService, BahrainMapService, LocationService,</w:t>
      </w:r>
      <w:r>
        <w:br/>
      </w:r>
      <w:r>
        <w:rPr>
          <w:rStyle w:val="VerbatimChar"/>
        </w:rPr>
        <w:t xml:space="preserve">    DriverLocationService, SupportAiService, ModerationAiService,</w:t>
      </w:r>
      <w:r>
        <w:br/>
      </w:r>
      <w:r>
        <w:rPr>
          <w:rStyle w:val="VerbatimChar"/>
        </w:rPr>
        <w:t xml:space="preserve">    AppPreferencesService, AppConfig</w:t>
      </w:r>
      <w:r>
        <w:br/>
      </w:r>
      <w:r>
        <w:br/>
      </w:r>
      <w:r>
        <w:rPr>
          <w:rStyle w:val="VerbatimChar"/>
        </w:rPr>
        <w:t xml:space="preserve">  - Model Layer</w:t>
      </w:r>
      <w:r>
        <w:br/>
      </w:r>
      <w:r>
        <w:rPr>
          <w:rStyle w:val="VerbatimChar"/>
        </w:rPr>
        <w:t xml:space="preserve">    User, TowRequest, PlaceResult, PaymentMethodModel</w:t>
      </w:r>
      <w:r>
        <w:br/>
      </w:r>
      <w:r>
        <w:br/>
      </w:r>
      <w:r>
        <w:rPr>
          <w:rStyle w:val="VerbatimChar"/>
        </w:rPr>
        <w:t xml:space="preserve">PocketBase Backend</w:t>
      </w:r>
      <w:r>
        <w:br/>
      </w:r>
      <w:r>
        <w:rPr>
          <w:rStyle w:val="VerbatimChar"/>
        </w:rPr>
        <w:t xml:space="preserve">  - users</w:t>
      </w:r>
      <w:r>
        <w:br/>
      </w:r>
      <w:r>
        <w:rPr>
          <w:rStyle w:val="VerbatimChar"/>
        </w:rPr>
        <w:t xml:space="preserve">  - driver_profiles</w:t>
      </w:r>
      <w:r>
        <w:br/>
      </w:r>
      <w:r>
        <w:rPr>
          <w:rStyle w:val="VerbatimChar"/>
        </w:rPr>
        <w:t xml:space="preserve">  - tow_requests</w:t>
      </w:r>
      <w:r>
        <w:br/>
      </w:r>
      <w:r>
        <w:rPr>
          <w:rStyle w:val="VerbatimChar"/>
        </w:rPr>
        <w:t xml:space="preserve">  - ratings</w:t>
      </w:r>
      <w:r>
        <w:br/>
      </w:r>
      <w:r>
        <w:rPr>
          <w:rStyle w:val="VerbatimChar"/>
        </w:rPr>
        <w:t xml:space="preserve">  - driver_reports</w:t>
      </w:r>
      <w:r>
        <w:br/>
      </w:r>
      <w:r>
        <w:rPr>
          <w:rStyle w:val="VerbatimChar"/>
        </w:rPr>
        <w:t xml:space="preserve">  - driver_applications</w:t>
      </w:r>
      <w:r>
        <w:br/>
      </w:r>
      <w:r>
        <w:rPr>
          <w:rStyle w:val="VerbatimChar"/>
        </w:rPr>
        <w:t xml:space="preserve">  - support_qa</w:t>
      </w:r>
      <w:r>
        <w:br/>
      </w:r>
      <w:r>
        <w:br/>
      </w:r>
      <w:r>
        <w:rPr>
          <w:rStyle w:val="VerbatimChar"/>
        </w:rPr>
        <w:t xml:space="preserve">External Services</w:t>
      </w:r>
      <w:r>
        <w:br/>
      </w:r>
      <w:r>
        <w:rPr>
          <w:rStyle w:val="VerbatimChar"/>
        </w:rPr>
        <w:t xml:space="preserve">  - OpenStreetMap tiles</w:t>
      </w:r>
      <w:r>
        <w:br/>
      </w:r>
      <w:r>
        <w:rPr>
          <w:rStyle w:val="VerbatimChar"/>
        </w:rPr>
        <w:t xml:space="preserve">  - Nominatim geocoding/search</w:t>
      </w:r>
      <w:r>
        <w:br/>
      </w:r>
      <w:r>
        <w:rPr>
          <w:rStyle w:val="VerbatimChar"/>
        </w:rPr>
        <w:t xml:space="preserve">  - OSRM routing</w:t>
      </w:r>
      <w:r>
        <w:br/>
      </w:r>
      <w:r>
        <w:rPr>
          <w:rStyle w:val="VerbatimChar"/>
        </w:rPr>
        <w:t xml:space="preserve">  - Google Directions and Geocoding</w:t>
      </w:r>
      <w:r>
        <w:br/>
      </w:r>
      <w:r>
        <w:rPr>
          <w:rStyle w:val="VerbatimChar"/>
        </w:rPr>
        <w:t xml:space="preserve">  - Gemini, Groq, OpenRouter AI providers</w:t>
      </w:r>
    </w:p>
    <w:bookmarkEnd w:id="215"/>
    <w:bookmarkStart w:id="216" w:name="database-design"/>
    <w:p>
      <w:pPr>
        <w:pStyle w:val="Heading2"/>
      </w:pPr>
      <w:r>
        <w:t xml:space="preserve">6.4 Database Design</w:t>
      </w:r>
    </w:p>
    <w:p>
      <w:pPr>
        <w:pStyle w:val="FirstParagraph"/>
      </w:pPr>
      <w:r>
        <w:t xml:space="preserve">Table 6.1: PocketBase database collections.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Main Fields</w:t>
            </w:r>
          </w:p>
        </w:tc>
        <w:tc>
          <w:tcPr/>
          <w:p>
            <w:pPr>
              <w:pStyle w:val="Compact"/>
            </w:pPr>
            <w:r>
              <w:t xml:space="preserve">Description</w:t>
            </w:r>
          </w:p>
        </w:tc>
      </w:tr>
      <w:tr>
        <w:tc>
          <w:tcPr/>
          <w:p>
            <w:pPr>
              <w:pStyle w:val="Compact"/>
            </w:pPr>
            <w:r>
              <w:t xml:space="preserve">users</w:t>
            </w:r>
          </w:p>
        </w:tc>
        <w:tc>
          <w:tcPr/>
          <w:p>
            <w:pPr>
              <w:pStyle w:val="Compact"/>
            </w:pPr>
            <w:r>
              <w:t xml:space="preserve">email, password, name, phoneNumber, Driver, application_status, is_suspended</w:t>
            </w:r>
          </w:p>
        </w:tc>
        <w:tc>
          <w:tcPr/>
          <w:p>
            <w:pPr>
              <w:pStyle w:val="Compact"/>
            </w:pPr>
            <w:r>
              <w:t xml:space="preserve">Stores customer and driver accounts.</w:t>
            </w:r>
          </w:p>
        </w:tc>
      </w:tr>
      <w:tr>
        <w:tc>
          <w:tcPr/>
          <w:p>
            <w:pPr>
              <w:pStyle w:val="Compact"/>
            </w:pPr>
            <w:r>
              <w:t xml:space="preserve">driver_profiles</w:t>
            </w:r>
          </w:p>
        </w:tc>
        <w:tc>
          <w:tcPr/>
          <w:p>
            <w:pPr>
              <w:pStyle w:val="Compact"/>
            </w:pPr>
            <w:r>
              <w:t xml:space="preserve">user, driver_name, license_plate, driver_phone, driver_rating, driver_total_rides, driver_lat, driver_lng, is_available</w:t>
            </w:r>
          </w:p>
        </w:tc>
        <w:tc>
          <w:tcPr/>
          <w:p>
            <w:pPr>
              <w:pStyle w:val="Compact"/>
            </w:pPr>
            <w:r>
              <w:t xml:space="preserve">Stores driver identity, availability, rating, and live location.</w:t>
            </w:r>
          </w:p>
        </w:tc>
      </w:tr>
      <w:tr>
        <w:tc>
          <w:tcPr/>
          <w:p>
            <w:pPr>
              <w:pStyle w:val="Compact"/>
            </w:pPr>
            <w:r>
              <w:t xml:space="preserve">tow_requests</w:t>
            </w:r>
          </w:p>
        </w:tc>
        <w:tc>
          <w:tcPr/>
          <w:p>
            <w:pPr>
              <w:pStyle w:val="Compact"/>
            </w:pPr>
            <w:r>
              <w:t xml:space="preserve">user, driver, pickup_location, destination, vehicle_type, status, pickup_lat, pickup_lng, destination_lat, destination_lng, driver_lat, driver_lng, distance_km, eta_minutes, base_fare, distance_fare</w:t>
            </w:r>
          </w:p>
        </w:tc>
        <w:tc>
          <w:tcPr/>
          <w:p>
            <w:pPr>
              <w:pStyle w:val="Compact"/>
            </w:pPr>
            <w:r>
              <w:t xml:space="preserve">Stores full towing request details.</w:t>
            </w:r>
          </w:p>
        </w:tc>
      </w:tr>
      <w:tr>
        <w:tc>
          <w:tcPr/>
          <w:p>
            <w:pPr>
              <w:pStyle w:val="Compact"/>
            </w:pPr>
            <w:r>
              <w:t xml:space="preserve">ratings</w:t>
            </w:r>
          </w:p>
        </w:tc>
        <w:tc>
          <w:tcPr/>
          <w:p>
            <w:pPr>
              <w:pStyle w:val="Compact"/>
            </w:pPr>
            <w:r>
              <w:t xml:space="preserve">user, driver, tow_request, stars, comment</w:t>
            </w:r>
          </w:p>
        </w:tc>
        <w:tc>
          <w:tcPr/>
          <w:p>
            <w:pPr>
              <w:pStyle w:val="Compact"/>
            </w:pPr>
            <w:r>
              <w:t xml:space="preserve">Stores post-service customer ratings.</w:t>
            </w:r>
          </w:p>
        </w:tc>
      </w:tr>
      <w:tr>
        <w:tc>
          <w:tcPr/>
          <w:p>
            <w:pPr>
              <w:pStyle w:val="Compact"/>
            </w:pPr>
            <w:r>
              <w:t xml:space="preserve">driver_reports</w:t>
            </w:r>
          </w:p>
        </w:tc>
        <w:tc>
          <w:tcPr/>
          <w:p>
            <w:pPr>
              <w:pStyle w:val="Compact"/>
            </w:pPr>
            <w:r>
              <w:t xml:space="preserve">reporter, driver, tow_request, category, description, photos, ai_verdict, ai_action, ai_confidence, status</w:t>
            </w:r>
          </w:p>
        </w:tc>
        <w:tc>
          <w:tcPr/>
          <w:p>
            <w:pPr>
              <w:pStyle w:val="Compact"/>
            </w:pPr>
            <w:r>
              <w:t xml:space="preserve">Stores customer reports and AI moderation result.</w:t>
            </w:r>
          </w:p>
        </w:tc>
      </w:tr>
      <w:tr>
        <w:tc>
          <w:tcPr/>
          <w:p>
            <w:pPr>
              <w:pStyle w:val="Compact"/>
            </w:pPr>
            <w:r>
              <w:t xml:space="preserve">driver_applications</w:t>
            </w:r>
          </w:p>
        </w:tc>
        <w:tc>
          <w:tcPr/>
          <w:p>
            <w:pPr>
              <w:pStyle w:val="Compact"/>
            </w:pPr>
            <w:r>
              <w:t xml:space="preserve">user, full_name, plate_number, license_front, license_back, national_id, car_photo, ai_decision, ai_confidence, status</w:t>
            </w:r>
          </w:p>
        </w:tc>
        <w:tc>
          <w:tcPr/>
          <w:p>
            <w:pPr>
              <w:pStyle w:val="Compact"/>
            </w:pPr>
            <w:r>
              <w:t xml:space="preserve">Stores driver onboarding applications.</w:t>
            </w:r>
          </w:p>
        </w:tc>
      </w:tr>
      <w:tr>
        <w:tc>
          <w:tcPr/>
          <w:p>
            <w:pPr>
              <w:pStyle w:val="Compact"/>
            </w:pPr>
            <w:r>
              <w:t xml:space="preserve">support_qa</w:t>
            </w:r>
          </w:p>
        </w:tc>
        <w:tc>
          <w:tcPr/>
          <w:p>
            <w:pPr>
              <w:pStyle w:val="Compact"/>
            </w:pPr>
            <w:r>
              <w:t xml:space="preserve">user, question, answer, language, tags, helpful</w:t>
            </w:r>
          </w:p>
        </w:tc>
        <w:tc>
          <w:tcPr/>
          <w:p>
            <w:pPr>
              <w:pStyle w:val="Compact"/>
            </w:pPr>
            <w:r>
              <w:t xml:space="preserve">Stores support chat Q&amp;A and helpfulness feedback.</w:t>
            </w:r>
          </w:p>
        </w:tc>
      </w:tr>
    </w:tbl>
    <w:p>
      <w:pPr>
        <w:pStyle w:val="BodyText"/>
      </w:pPr>
      <w:r>
        <w:t xml:space="preserve">PocketBase access rules protect user data. Customers can view their own requests. Drivers can view pending and assigned requests where allowed. Ratings and reports are tied to authenticated users. This keeps data organized and reduces unauthorized access.</w:t>
      </w:r>
    </w:p>
    <w:bookmarkEnd w:id="216"/>
    <w:bookmarkStart w:id="217" w:name="user-interface-design"/>
    <w:p>
      <w:pPr>
        <w:pStyle w:val="Heading2"/>
      </w:pPr>
      <w:r>
        <w:t xml:space="preserve">6.5 User Interface Design</w:t>
      </w:r>
    </w:p>
    <w:p>
      <w:pPr>
        <w:pStyle w:val="FirstParagraph"/>
      </w:pPr>
      <w:r>
        <w:t xml:space="preserve">The UI was designed for quick decision-making. The dashboard shows main actions directly: Request Tow, Track Service, Support Chat, Get Estimate, and Become Driver. The request screen uses map search, pickup/destination fields, vehicle type selection, service timing, nearby drivers, and price estimate. The tracking screen shows request status, driver details, route, ETA, and call/report/rate actions.</w:t>
      </w:r>
    </w:p>
    <w:p>
      <w:pPr>
        <w:pStyle w:val="BodyText"/>
      </w:pPr>
      <w:r>
        <w:t xml:space="preserve">The driver page displays pending requests, active requests, history, profile fields, availability, rating, license plate, and map details. Arabic and English text are managed through an</w:t>
      </w:r>
      <w:r>
        <w:t xml:space="preserve"> </w:t>
      </w:r>
      <w:r>
        <w:rPr>
          <w:rStyle w:val="VerbatimChar"/>
        </w:rPr>
        <w:t xml:space="preserve">AppStrings</w:t>
      </w:r>
      <w:r>
        <w:t xml:space="preserve"> </w:t>
      </w:r>
      <w:r>
        <w:t xml:space="preserve">table, and layout direction changes through Flutter</w:t>
      </w:r>
      <w:r>
        <w:t xml:space="preserve"> </w:t>
      </w:r>
      <w:r>
        <w:rPr>
          <w:rStyle w:val="VerbatimChar"/>
        </w:rPr>
        <w:t xml:space="preserve">Directionality</w:t>
      </w:r>
      <w:r>
        <w:t xml:space="preserve">.</w:t>
      </w:r>
    </w:p>
    <w:bookmarkEnd w:id="217"/>
    <w:bookmarkStart w:id="218" w:name="system-flow-design"/>
    <w:p>
      <w:pPr>
        <w:pStyle w:val="Heading2"/>
      </w:pPr>
      <w:r>
        <w:t xml:space="preserve">6.6 System Flow Design</w:t>
      </w:r>
    </w:p>
    <w:p>
      <w:pPr>
        <w:pStyle w:val="FirstParagraph"/>
      </w:pPr>
      <w:r>
        <w:t xml:space="preserve">Figure 6.2: Customer request flow.</w:t>
      </w:r>
    </w:p>
    <w:p>
      <w:pPr>
        <w:pStyle w:val="SourceCode"/>
      </w:pPr>
      <w:r>
        <w:rPr>
          <w:rStyle w:val="VerbatimChar"/>
        </w:rPr>
        <w:t xml:space="preserve">Open app -&gt; Login -&gt; Dashboard -&gt; Request Tow</w:t>
      </w:r>
      <w:r>
        <w:br/>
      </w:r>
      <w:r>
        <w:rPr>
          <w:rStyle w:val="VerbatimChar"/>
        </w:rPr>
        <w:t xml:space="preserve">  -&gt; Select pickup and destination</w:t>
      </w:r>
      <w:r>
        <w:br/>
      </w:r>
      <w:r>
        <w:rPr>
          <w:rStyle w:val="VerbatimChar"/>
        </w:rPr>
        <w:t xml:space="preserve">  -&gt; Calculate route and price</w:t>
      </w:r>
      <w:r>
        <w:br/>
      </w:r>
      <w:r>
        <w:rPr>
          <w:rStyle w:val="VerbatimChar"/>
        </w:rPr>
        <w:t xml:space="preserve">  -&gt; Load nearby drivers</w:t>
      </w:r>
      <w:r>
        <w:br/>
      </w:r>
      <w:r>
        <w:rPr>
          <w:rStyle w:val="VerbatimChar"/>
        </w:rPr>
        <w:t xml:space="preserve">  -&gt; Confirm request</w:t>
      </w:r>
      <w:r>
        <w:br/>
      </w:r>
      <w:r>
        <w:rPr>
          <w:rStyle w:val="VerbatimChar"/>
        </w:rPr>
        <w:t xml:space="preserve">  -&gt; Track driver</w:t>
      </w:r>
      <w:r>
        <w:br/>
      </w:r>
      <w:r>
        <w:rPr>
          <w:rStyle w:val="VerbatimChar"/>
        </w:rPr>
        <w:t xml:space="preserve">  -&gt; Service completed</w:t>
      </w:r>
      <w:r>
        <w:br/>
      </w:r>
      <w:r>
        <w:rPr>
          <w:rStyle w:val="VerbatimChar"/>
        </w:rPr>
        <w:t xml:space="preserve">  -&gt; Rate or report driver</w:t>
      </w:r>
    </w:p>
    <w:p>
      <w:pPr>
        <w:pStyle w:val="FirstParagraph"/>
      </w:pPr>
      <w:r>
        <w:t xml:space="preserve">Figure 6.3: Driver service flow.</w:t>
      </w:r>
    </w:p>
    <w:p>
      <w:pPr>
        <w:pStyle w:val="SourceCode"/>
      </w:pPr>
      <w:r>
        <w:rPr>
          <w:rStyle w:val="VerbatimChar"/>
        </w:rPr>
        <w:t xml:space="preserve">Driver login -&gt; Driver page -&gt; Update profile and availability</w:t>
      </w:r>
      <w:r>
        <w:br/>
      </w:r>
      <w:r>
        <w:rPr>
          <w:rStyle w:val="VerbatimChar"/>
        </w:rPr>
        <w:t xml:space="preserve">  -&gt; View pending requests</w:t>
      </w:r>
      <w:r>
        <w:br/>
      </w:r>
      <w:r>
        <w:rPr>
          <w:rStyle w:val="VerbatimChar"/>
        </w:rPr>
        <w:t xml:space="preserve">  -&gt; Accept request</w:t>
      </w:r>
      <w:r>
        <w:br/>
      </w:r>
      <w:r>
        <w:rPr>
          <w:rStyle w:val="VerbatimChar"/>
        </w:rPr>
        <w:t xml:space="preserve">  -&gt; Share live location</w:t>
      </w:r>
      <w:r>
        <w:br/>
      </w:r>
      <w:r>
        <w:rPr>
          <w:rStyle w:val="VerbatimChar"/>
        </w:rPr>
        <w:t xml:space="preserve">  -&gt; Start trip near pickup</w:t>
      </w:r>
      <w:r>
        <w:br/>
      </w:r>
      <w:r>
        <w:rPr>
          <w:rStyle w:val="VerbatimChar"/>
        </w:rPr>
        <w:t xml:space="preserve">  -&gt; Complete trip near destination</w:t>
      </w:r>
      <w:r>
        <w:br/>
      </w:r>
      <w:r>
        <w:rPr>
          <w:rStyle w:val="VerbatimChar"/>
        </w:rPr>
        <w:t xml:space="preserve">  -&gt; Service appears in history</w:t>
      </w:r>
    </w:p>
    <w:p>
      <w:pPr>
        <w:pStyle w:val="FirstParagraph"/>
      </w:pPr>
      <w:r>
        <w:t xml:space="preserve">The pricing flow uses fixed tiers:</w:t>
      </w:r>
    </w:p>
    <w:p>
      <w:pPr>
        <w:pStyle w:val="Compact"/>
        <w:numPr>
          <w:ilvl w:val="0"/>
          <w:numId w:val="1013"/>
        </w:numPr>
      </w:pPr>
      <w:r>
        <w:t xml:space="preserve">Up to 15 km: 10 BHD.</w:t>
      </w:r>
    </w:p>
    <w:p>
      <w:pPr>
        <w:pStyle w:val="Compact"/>
        <w:numPr>
          <w:ilvl w:val="0"/>
          <w:numId w:val="1013"/>
        </w:numPr>
      </w:pPr>
      <w:r>
        <w:t xml:space="preserve">16 to 20 km: 15 BHD.</w:t>
      </w:r>
    </w:p>
    <w:p>
      <w:pPr>
        <w:pStyle w:val="Compact"/>
        <w:numPr>
          <w:ilvl w:val="0"/>
          <w:numId w:val="1013"/>
        </w:numPr>
      </w:pPr>
      <w:r>
        <w:t xml:space="preserve">More than 20 km: 20 BHD.</w:t>
      </w:r>
    </w:p>
    <w:p>
      <w:pPr>
        <w:pStyle w:val="Compact"/>
        <w:numPr>
          <w:ilvl w:val="0"/>
          <w:numId w:val="1013"/>
        </w:numPr>
      </w:pPr>
      <w:r>
        <w:t xml:space="preserve">Night hours from 10:00 PM to 5:59 AM: add 5 BHD.</w:t>
      </w:r>
    </w:p>
    <w:bookmarkEnd w:id="218"/>
    <w:bookmarkStart w:id="219" w:name="object-oriented-design-approach"/>
    <w:p>
      <w:pPr>
        <w:pStyle w:val="Heading2"/>
      </w:pPr>
      <w:r>
        <w:t xml:space="preserve">6.7 Object-Oriented Design Approach</w:t>
      </w:r>
    </w:p>
    <w:p>
      <w:pPr>
        <w:pStyle w:val="FirstParagraph"/>
      </w:pPr>
      <w:r>
        <w:t xml:space="preserve">BARQ uses object-oriented design through Dart classes and service classes. The main model classes include</w:t>
      </w:r>
      <w:r>
        <w:t xml:space="preserve"> </w:t>
      </w:r>
      <w:r>
        <w:rPr>
          <w:rStyle w:val="VerbatimChar"/>
        </w:rPr>
        <w:t xml:space="preserve">User</w:t>
      </w:r>
      <w:r>
        <w:t xml:space="preserve">,</w:t>
      </w:r>
      <w:r>
        <w:t xml:space="preserve"> </w:t>
      </w:r>
      <w:r>
        <w:rPr>
          <w:rStyle w:val="VerbatimChar"/>
        </w:rPr>
        <w:t xml:space="preserve">TowRequest</w:t>
      </w:r>
      <w:r>
        <w:t xml:space="preserve">,</w:t>
      </w:r>
      <w:r>
        <w:t xml:space="preserve"> </w:t>
      </w:r>
      <w:r>
        <w:rPr>
          <w:rStyle w:val="VerbatimChar"/>
        </w:rPr>
        <w:t xml:space="preserve">PlaceResult</w:t>
      </w:r>
      <w:r>
        <w:t xml:space="preserve">, and</w:t>
      </w:r>
      <w:r>
        <w:t xml:space="preserve"> </w:t>
      </w:r>
      <w:r>
        <w:rPr>
          <w:rStyle w:val="VerbatimChar"/>
        </w:rPr>
        <w:t xml:space="preserve">PaymentMethodModel</w:t>
      </w:r>
      <w:r>
        <w:t xml:space="preserve">. These classes represent data from PocketBase and isolate the rest of the app from backend record details.</w:t>
      </w:r>
    </w:p>
    <w:p>
      <w:pPr>
        <w:pStyle w:val="BodyText"/>
      </w:pPr>
      <w:r>
        <w:t xml:space="preserve">Service classes separate responsibilities:</w:t>
      </w:r>
    </w:p>
    <w:p>
      <w:pPr>
        <w:pStyle w:val="Compact"/>
        <w:numPr>
          <w:ilvl w:val="0"/>
          <w:numId w:val="1014"/>
        </w:numPr>
      </w:pPr>
      <w:r>
        <w:rPr>
          <w:rStyle w:val="VerbatimChar"/>
        </w:rPr>
        <w:t xml:space="preserve">PocketBaseService</w:t>
      </w:r>
      <w:r>
        <w:t xml:space="preserve"> </w:t>
      </w:r>
      <w:r>
        <w:t xml:space="preserve">handles backend authentication, CRUD operations, realtime subscriptions, ratings, reports, applications, and support Q&amp;A.</w:t>
      </w:r>
    </w:p>
    <w:p>
      <w:pPr>
        <w:pStyle w:val="Compact"/>
        <w:numPr>
          <w:ilvl w:val="0"/>
          <w:numId w:val="1014"/>
        </w:numPr>
      </w:pPr>
      <w:r>
        <w:rPr>
          <w:rStyle w:val="VerbatimChar"/>
        </w:rPr>
        <w:t xml:space="preserve">BahrainMapService</w:t>
      </w:r>
      <w:r>
        <w:t xml:space="preserve"> </w:t>
      </w:r>
      <w:r>
        <w:t xml:space="preserve">handles place search, geocoding, reverse geocoding, routing, and fallback routes.</w:t>
      </w:r>
    </w:p>
    <w:p>
      <w:pPr>
        <w:pStyle w:val="Compact"/>
        <w:numPr>
          <w:ilvl w:val="0"/>
          <w:numId w:val="1014"/>
        </w:numPr>
      </w:pPr>
      <w:r>
        <w:rPr>
          <w:rStyle w:val="VerbatimChar"/>
        </w:rPr>
        <w:t xml:space="preserve">LocationService</w:t>
      </w:r>
      <w:r>
        <w:t xml:space="preserve"> </w:t>
      </w:r>
      <w:r>
        <w:t xml:space="preserve">handles current location and permission behavior.</w:t>
      </w:r>
    </w:p>
    <w:p>
      <w:pPr>
        <w:pStyle w:val="Compact"/>
        <w:numPr>
          <w:ilvl w:val="0"/>
          <w:numId w:val="1014"/>
        </w:numPr>
      </w:pPr>
      <w:r>
        <w:rPr>
          <w:rStyle w:val="VerbatimChar"/>
        </w:rPr>
        <w:t xml:space="preserve">DriverLocationService</w:t>
      </w:r>
      <w:r>
        <w:t xml:space="preserve"> </w:t>
      </w:r>
      <w:r>
        <w:t xml:space="preserve">handles foreground driver location sharing.</w:t>
      </w:r>
    </w:p>
    <w:p>
      <w:pPr>
        <w:pStyle w:val="Compact"/>
        <w:numPr>
          <w:ilvl w:val="0"/>
          <w:numId w:val="1014"/>
        </w:numPr>
      </w:pPr>
      <w:r>
        <w:rPr>
          <w:rStyle w:val="VerbatimChar"/>
        </w:rPr>
        <w:t xml:space="preserve">SupportAiService</w:t>
      </w:r>
      <w:r>
        <w:t xml:space="preserve"> </w:t>
      </w:r>
      <w:r>
        <w:t xml:space="preserve">handles support chat and stores useful answers.</w:t>
      </w:r>
    </w:p>
    <w:p>
      <w:pPr>
        <w:pStyle w:val="Compact"/>
        <w:numPr>
          <w:ilvl w:val="0"/>
          <w:numId w:val="1014"/>
        </w:numPr>
      </w:pPr>
      <w:r>
        <w:rPr>
          <w:rStyle w:val="VerbatimChar"/>
        </w:rPr>
        <w:t xml:space="preserve">ModerationAiService</w:t>
      </w:r>
      <w:r>
        <w:t xml:space="preserve"> </w:t>
      </w:r>
      <w:r>
        <w:t xml:space="preserve">handles AI review for reports, cancellations, and driver applications.</w:t>
      </w:r>
    </w:p>
    <w:p>
      <w:pPr>
        <w:pStyle w:val="Compact"/>
        <w:numPr>
          <w:ilvl w:val="0"/>
          <w:numId w:val="1014"/>
        </w:numPr>
      </w:pPr>
      <w:r>
        <w:rPr>
          <w:rStyle w:val="VerbatimChar"/>
        </w:rPr>
        <w:t xml:space="preserve">AppPreferencesService</w:t>
      </w:r>
      <w:r>
        <w:t xml:space="preserve"> </w:t>
      </w:r>
      <w:r>
        <w:t xml:space="preserve">handles saved user preferences.</w:t>
      </w:r>
    </w:p>
    <w:p>
      <w:pPr>
        <w:pStyle w:val="FirstParagraph"/>
      </w:pPr>
      <w:r>
        <w:t xml:space="preserve">This structure makes the system easier to maintain and extend.</w:t>
      </w:r>
    </w:p>
    <w:bookmarkEnd w:id="219"/>
    <w:bookmarkEnd w:id="220"/>
    <w:bookmarkStart w:id="236" w:name="X65ee1b61a784584b03eb3d65cf5a7fc61c5eba7"/>
    <w:p>
      <w:pPr>
        <w:pStyle w:val="Heading1"/>
      </w:pPr>
      <w:r>
        <w:t xml:space="preserve">Chapter 7: System Implementation and Testing</w:t>
      </w:r>
    </w:p>
    <w:p>
      <w:pPr>
        <w:pStyle w:val="FirstParagraph"/>
      </w:pPr>
      <w:r>
        <w:t xml:space="preserve">This chapter explains how BARQ was implemented and tested. It covers the main application features, comparison with other platforms, system testing, usability testing, and strengths and weaknesses.</w:t>
      </w:r>
    </w:p>
    <w:bookmarkStart w:id="221" w:name="introduction-2"/>
    <w:p>
      <w:pPr>
        <w:pStyle w:val="Heading2"/>
      </w:pPr>
      <w:r>
        <w:t xml:space="preserve">7.1 Introduction</w:t>
      </w:r>
    </w:p>
    <w:p>
      <w:pPr>
        <w:pStyle w:val="FirstParagraph"/>
      </w:pPr>
      <w:r>
        <w:t xml:space="preserve">BARQ was implemented as a Flutter application using Dart. The application is organized into screens, widgets, models, and services. PocketBase is used for backend data, authentication, and real-time subscriptions. The app also uses location, map, routing, image picking, and AI services to support its core workflows.</w:t>
      </w:r>
    </w:p>
    <w:bookmarkEnd w:id="221"/>
    <w:bookmarkStart w:id="222" w:name="system-implementation"/>
    <w:p>
      <w:pPr>
        <w:pStyle w:val="Heading2"/>
      </w:pPr>
      <w:r>
        <w:t xml:space="preserve">7.2 System Implementation</w:t>
      </w:r>
    </w:p>
    <w:p>
      <w:pPr>
        <w:pStyle w:val="FirstParagraph"/>
      </w:pPr>
      <w:r>
        <w:t xml:space="preserve">The implementation includes the following major parts:</w:t>
      </w:r>
    </w:p>
    <w:p>
      <w:pPr>
        <w:pStyle w:val="Compact"/>
        <w:numPr>
          <w:ilvl w:val="0"/>
          <w:numId w:val="1015"/>
        </w:numPr>
      </w:pPr>
      <w:r>
        <w:t xml:space="preserve">Authentication and account management.</w:t>
      </w:r>
    </w:p>
    <w:p>
      <w:pPr>
        <w:pStyle w:val="Compact"/>
        <w:numPr>
          <w:ilvl w:val="0"/>
          <w:numId w:val="1015"/>
        </w:numPr>
      </w:pPr>
      <w:r>
        <w:t xml:space="preserve">Customer dashboard and service history.</w:t>
      </w:r>
    </w:p>
    <w:p>
      <w:pPr>
        <w:pStyle w:val="Compact"/>
        <w:numPr>
          <w:ilvl w:val="0"/>
          <w:numId w:val="1015"/>
        </w:numPr>
      </w:pPr>
      <w:r>
        <w:t xml:space="preserve">Request Tow flow.</w:t>
      </w:r>
    </w:p>
    <w:p>
      <w:pPr>
        <w:pStyle w:val="Compact"/>
        <w:numPr>
          <w:ilvl w:val="0"/>
          <w:numId w:val="1015"/>
        </w:numPr>
      </w:pPr>
      <w:r>
        <w:t xml:space="preserve">Bahrain map search and route estimation.</w:t>
      </w:r>
    </w:p>
    <w:p>
      <w:pPr>
        <w:pStyle w:val="Compact"/>
        <w:numPr>
          <w:ilvl w:val="0"/>
          <w:numId w:val="1015"/>
        </w:numPr>
      </w:pPr>
      <w:r>
        <w:t xml:space="preserve">Driver profile and driver request management.</w:t>
      </w:r>
    </w:p>
    <w:p>
      <w:pPr>
        <w:pStyle w:val="Compact"/>
        <w:numPr>
          <w:ilvl w:val="0"/>
          <w:numId w:val="1015"/>
        </w:numPr>
      </w:pPr>
      <w:r>
        <w:t xml:space="preserve">Live driver location sharing.</w:t>
      </w:r>
    </w:p>
    <w:p>
      <w:pPr>
        <w:pStyle w:val="Compact"/>
        <w:numPr>
          <w:ilvl w:val="0"/>
          <w:numId w:val="1015"/>
        </w:numPr>
      </w:pPr>
      <w:r>
        <w:t xml:space="preserve">Track Service screen.</w:t>
      </w:r>
    </w:p>
    <w:p>
      <w:pPr>
        <w:pStyle w:val="Compact"/>
        <w:numPr>
          <w:ilvl w:val="0"/>
          <w:numId w:val="1015"/>
        </w:numPr>
      </w:pPr>
      <w:r>
        <w:t xml:space="preserve">Support chat and AI feedback learning.</w:t>
      </w:r>
    </w:p>
    <w:p>
      <w:pPr>
        <w:pStyle w:val="Compact"/>
        <w:numPr>
          <w:ilvl w:val="0"/>
          <w:numId w:val="1015"/>
        </w:numPr>
      </w:pPr>
      <w:r>
        <w:t xml:space="preserve">Driver applications and AI review.</w:t>
      </w:r>
    </w:p>
    <w:p>
      <w:pPr>
        <w:pStyle w:val="Compact"/>
        <w:numPr>
          <w:ilvl w:val="0"/>
          <w:numId w:val="1015"/>
        </w:numPr>
      </w:pPr>
      <w:r>
        <w:t xml:space="preserve">Ratings and driver reports.</w:t>
      </w:r>
    </w:p>
    <w:p>
      <w:pPr>
        <w:pStyle w:val="Compact"/>
        <w:numPr>
          <w:ilvl w:val="0"/>
          <w:numId w:val="1015"/>
        </w:numPr>
      </w:pPr>
      <w:r>
        <w:t xml:space="preserve">Arabic/English language support.</w:t>
      </w:r>
    </w:p>
    <w:p>
      <w:pPr>
        <w:pStyle w:val="Compact"/>
        <w:numPr>
          <w:ilvl w:val="0"/>
          <w:numId w:val="1015"/>
        </w:numPr>
      </w:pPr>
      <w:r>
        <w:t xml:space="preserve">Dark/light theme support.</w:t>
      </w:r>
    </w:p>
    <w:bookmarkEnd w:id="222"/>
    <w:bookmarkStart w:id="223" w:name="home-page-and-dashboard"/>
    <w:p>
      <w:pPr>
        <w:pStyle w:val="Heading2"/>
      </w:pPr>
      <w:r>
        <w:t xml:space="preserve">7.2.1 Home Page and Dashboard</w:t>
      </w:r>
    </w:p>
    <w:p>
      <w:pPr>
        <w:pStyle w:val="FirstParagraph"/>
      </w:pPr>
      <w:r>
        <w:t xml:space="preserve">The dashboard is implemented in</w:t>
      </w:r>
      <w:r>
        <w:t xml:space="preserve"> </w:t>
      </w:r>
      <w:r>
        <w:rPr>
          <w:rStyle w:val="VerbatimChar"/>
        </w:rPr>
        <w:t xml:space="preserve">main.dart</w:t>
      </w:r>
      <w:r>
        <w:t xml:space="preserve">. It displays active requests, service history, customer actions, and access to support/settings. For driver accounts, the app can show driver-related actions and allow switching to the driver screen when access is available.</w:t>
      </w:r>
    </w:p>
    <w:bookmarkEnd w:id="223"/>
    <w:bookmarkStart w:id="224" w:name="request-tow"/>
    <w:p>
      <w:pPr>
        <w:pStyle w:val="Heading2"/>
      </w:pPr>
      <w:r>
        <w:t xml:space="preserve">7.2.2 Request Tow</w:t>
      </w:r>
    </w:p>
    <w:p>
      <w:pPr>
        <w:pStyle w:val="FirstParagraph"/>
      </w:pPr>
      <w:r>
        <w:t xml:space="preserve">The Request Tow page allows the customer to choose pickup and destination locations, vehicle type, service timing, and optional details. It loads nearby drivers and calculates distance, ETA, base fare, night surcharge, and total price. The request is stored in the</w:t>
      </w:r>
      <w:r>
        <w:t xml:space="preserve"> </w:t>
      </w:r>
      <w:r>
        <w:rPr>
          <w:rStyle w:val="VerbatimChar"/>
        </w:rPr>
        <w:t xml:space="preserve">tow_requests</w:t>
      </w:r>
      <w:r>
        <w:t xml:space="preserve"> </w:t>
      </w:r>
      <w:r>
        <w:t xml:space="preserve">collection.</w:t>
      </w:r>
    </w:p>
    <w:bookmarkEnd w:id="224"/>
    <w:bookmarkStart w:id="225" w:name="map-search-and-routing"/>
    <w:p>
      <w:pPr>
        <w:pStyle w:val="Heading2"/>
      </w:pPr>
      <w:r>
        <w:t xml:space="preserve">7.2.3 Map Search and Routing</w:t>
      </w:r>
    </w:p>
    <w:p>
      <w:pPr>
        <w:pStyle w:val="FirstParagraph"/>
      </w:pPr>
      <w:r>
        <w:t xml:space="preserve">The map feature uses</w:t>
      </w:r>
      <w:r>
        <w:t xml:space="preserve"> </w:t>
      </w:r>
      <w:r>
        <w:rPr>
          <w:rStyle w:val="VerbatimChar"/>
        </w:rPr>
        <w:t xml:space="preserve">flutter_map</w:t>
      </w:r>
      <w:r>
        <w:t xml:space="preserve">,</w:t>
      </w:r>
      <w:r>
        <w:t xml:space="preserve"> </w:t>
      </w:r>
      <w:r>
        <w:rPr>
          <w:rStyle w:val="VerbatimChar"/>
        </w:rPr>
        <w:t xml:space="preserve">latlong2</w:t>
      </w:r>
      <w:r>
        <w:t xml:space="preserve">, Nominatim, OSRM, and Google APIs where configured. Search is restricted to Bahrain through</w:t>
      </w:r>
      <w:r>
        <w:t xml:space="preserve"> </w:t>
      </w:r>
      <w:r>
        <w:rPr>
          <w:rStyle w:val="VerbatimChar"/>
        </w:rPr>
        <w:t xml:space="preserve">countrycodes=bh</w:t>
      </w:r>
      <w:r>
        <w:t xml:space="preserve"> </w:t>
      </w:r>
      <w:r>
        <w:t xml:space="preserve">and Bahrain-specific aliases. Routing uses Google Directions first when available, then OSRM, then a fallback distance estimate.</w:t>
      </w:r>
    </w:p>
    <w:bookmarkEnd w:id="225"/>
    <w:bookmarkStart w:id="226" w:name="track-service"/>
    <w:p>
      <w:pPr>
        <w:pStyle w:val="Heading2"/>
      </w:pPr>
      <w:r>
        <w:t xml:space="preserve">7.2.4 Track Service</w:t>
      </w:r>
    </w:p>
    <w:p>
      <w:pPr>
        <w:pStyle w:val="FirstParagraph"/>
      </w:pPr>
      <w:r>
        <w:t xml:space="preserve">The Track Service page subscribes to request updates and shows driver movement. Driver coordinates are stored in PocketBase and updated while the driver is available or serving a request. The customer sees request status, route, driver details, and support actions.</w:t>
      </w:r>
    </w:p>
    <w:bookmarkEnd w:id="226"/>
    <w:bookmarkStart w:id="227" w:name="driver-page"/>
    <w:p>
      <w:pPr>
        <w:pStyle w:val="Heading2"/>
      </w:pPr>
      <w:r>
        <w:t xml:space="preserve">7.2.5 Driver Page</w:t>
      </w:r>
    </w:p>
    <w:p>
      <w:pPr>
        <w:pStyle w:val="FirstParagraph"/>
      </w:pPr>
      <w:r>
        <w:t xml:space="preserve">The Driver Page allows drivers to update their profile, availability, license plate, rating display, ETA, and distance defaults. Drivers can view pending requests, accept or decline jobs, start trips, complete trips, and maintain history. The driver page also uses live location updates and foreground location service.</w:t>
      </w:r>
    </w:p>
    <w:bookmarkEnd w:id="227"/>
    <w:bookmarkStart w:id="228" w:name="registration-and-login"/>
    <w:p>
      <w:pPr>
        <w:pStyle w:val="Heading2"/>
      </w:pPr>
      <w:r>
        <w:t xml:space="preserve">7.2.6 Registration and Login</w:t>
      </w:r>
    </w:p>
    <w:p>
      <w:pPr>
        <w:pStyle w:val="FirstParagraph"/>
      </w:pPr>
      <w:r>
        <w:t xml:space="preserve">The authentication flow uses PocketBase. The Sign Up page creates a user account and supports OTP verification where the backend is configured for OTP. Sign In uses PocketBase email/password authentication. Persistent authentication is stored through PocketBase’s async auth store and SharedPreferences.</w:t>
      </w:r>
    </w:p>
    <w:bookmarkEnd w:id="228"/>
    <w:bookmarkStart w:id="229" w:name="support-chat"/>
    <w:p>
      <w:pPr>
        <w:pStyle w:val="Heading2"/>
      </w:pPr>
      <w:r>
        <w:t xml:space="preserve">7.2.7 Support Chat</w:t>
      </w:r>
    </w:p>
    <w:p>
      <w:pPr>
        <w:pStyle w:val="FirstParagraph"/>
      </w:pPr>
      <w:r>
        <w:t xml:space="preserve">The support chat uses AI providers configured through environment variables. Gemini is used first when available, with Groq and OpenRouter as fallback support providers. The support service restricts replies to BARQ app topics such as tow requests, map, pricing, tracking, account, settings, payments, and permissions. Helpful Q&amp;A examples are stored in</w:t>
      </w:r>
      <w:r>
        <w:t xml:space="preserve"> </w:t>
      </w:r>
      <w:r>
        <w:rPr>
          <w:rStyle w:val="VerbatimChar"/>
        </w:rPr>
        <w:t xml:space="preserve">support_qa</w:t>
      </w:r>
      <w:r>
        <w:t xml:space="preserve"> </w:t>
      </w:r>
      <w:r>
        <w:t xml:space="preserve">and reused to improve future answers.</w:t>
      </w:r>
    </w:p>
    <w:bookmarkEnd w:id="229"/>
    <w:bookmarkStart w:id="230" w:name="ratings-reports-and-moderation"/>
    <w:p>
      <w:pPr>
        <w:pStyle w:val="Heading2"/>
      </w:pPr>
      <w:r>
        <w:t xml:space="preserve">7.2.8 Ratings, Reports, and Moderation</w:t>
      </w:r>
    </w:p>
    <w:p>
      <w:pPr>
        <w:pStyle w:val="FirstParagraph"/>
      </w:pPr>
      <w:r>
        <w:t xml:space="preserve">After a completed request, customers can rate the driver and add a comment. Customers can also report driver issues. Reports can include category, description, and photos. Gemini-based moderation reviews the report and returns a decision such as dismiss, warn, suspend, or escalate. Driver cancellations and driver applications also use AI-assisted review with a safe fallback to</w:t>
      </w:r>
      <w:r>
        <w:t xml:space="preserve"> </w:t>
      </w:r>
      <w:r>
        <w:rPr>
          <w:rStyle w:val="VerbatimChar"/>
        </w:rPr>
        <w:t xml:space="preserve">needs_review</w:t>
      </w:r>
      <w:r>
        <w:t xml:space="preserve">.</w:t>
      </w:r>
    </w:p>
    <w:bookmarkEnd w:id="230"/>
    <w:bookmarkStart w:id="231" w:name="comparison-with-other-platforms"/>
    <w:p>
      <w:pPr>
        <w:pStyle w:val="Heading2"/>
      </w:pPr>
      <w:r>
        <w:t xml:space="preserve">7.3 Comparison with Other Platforms</w:t>
      </w:r>
    </w:p>
    <w:p>
      <w:pPr>
        <w:pStyle w:val="FirstParagraph"/>
      </w:pPr>
      <w:r>
        <w:t xml:space="preserve">Compared with traditional towing phone calls, BARQ provides structured request data, map-based pickup, price estimate, live tracking, service history, and ratings. Compared with generic service marketplaces, BARQ focuses on urgent towing and real-time driver location. Compared with ride-hailing apps, BARQ adapts familiar tracking and matching ideas to towing rather than passenger transport.</w:t>
      </w:r>
    </w:p>
    <w:bookmarkEnd w:id="231"/>
    <w:bookmarkStart w:id="232" w:name="system-testing"/>
    <w:p>
      <w:pPr>
        <w:pStyle w:val="Heading2"/>
      </w:pPr>
      <w:r>
        <w:t xml:space="preserve">7.4 System Testing</w:t>
      </w:r>
    </w:p>
    <w:p>
      <w:pPr>
        <w:pStyle w:val="FirstParagraph"/>
      </w:pPr>
      <w:r>
        <w:t xml:space="preserve">Table 7.1: Sample test cases.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Case</w:t>
            </w:r>
          </w:p>
        </w:tc>
        <w:tc>
          <w:tcPr/>
          <w:p>
            <w:pPr>
              <w:pStyle w:val="Compact"/>
            </w:pPr>
            <w:r>
              <w:t xml:space="preserve">Expected Result</w:t>
            </w:r>
          </w:p>
        </w:tc>
        <w:tc>
          <w:tcPr/>
          <w:p>
            <w:pPr>
              <w:pStyle w:val="Compact"/>
            </w:pPr>
            <w:r>
              <w:t xml:space="preserve">Actual Result</w:t>
            </w:r>
          </w:p>
        </w:tc>
        <w:tc>
          <w:tcPr/>
          <w:p>
            <w:pPr>
              <w:pStyle w:val="Compact"/>
            </w:pPr>
            <w:r>
              <w:t xml:space="preserve">Status</w:t>
            </w:r>
          </w:p>
        </w:tc>
      </w:tr>
      <w:tr>
        <w:tc>
          <w:tcPr/>
          <w:p>
            <w:pPr>
              <w:pStyle w:val="Compact"/>
            </w:pPr>
            <w:r>
              <w:t xml:space="preserve">User sign in</w:t>
            </w:r>
          </w:p>
        </w:tc>
        <w:tc>
          <w:tcPr/>
          <w:p>
            <w:pPr>
              <w:pStyle w:val="Compact"/>
            </w:pPr>
            <w:r>
              <w:t xml:space="preserve">User enters dashboard.</w:t>
            </w:r>
          </w:p>
        </w:tc>
        <w:tc>
          <w:tcPr/>
          <w:p>
            <w:pPr>
              <w:pStyle w:val="Compact"/>
            </w:pPr>
            <w:r>
              <w:t xml:space="preserve">Dashboard opened successfully.</w:t>
            </w:r>
          </w:p>
        </w:tc>
        <w:tc>
          <w:tcPr/>
          <w:p>
            <w:pPr>
              <w:pStyle w:val="Compact"/>
            </w:pPr>
            <w:r>
              <w:t xml:space="preserve">Pass</w:t>
            </w:r>
          </w:p>
        </w:tc>
      </w:tr>
      <w:tr>
        <w:tc>
          <w:tcPr/>
          <w:p>
            <w:pPr>
              <w:pStyle w:val="Compact"/>
            </w:pPr>
            <w:r>
              <w:t xml:space="preserve">User sign up</w:t>
            </w:r>
          </w:p>
        </w:tc>
        <w:tc>
          <w:tcPr/>
          <w:p>
            <w:pPr>
              <w:pStyle w:val="Compact"/>
            </w:pPr>
            <w:r>
              <w:t xml:space="preserve">Account is created and OTP flow is shown where configured.</w:t>
            </w:r>
          </w:p>
        </w:tc>
        <w:tc>
          <w:tcPr/>
          <w:p>
            <w:pPr>
              <w:pStyle w:val="Compact"/>
            </w:pPr>
            <w:r>
              <w:t xml:space="preserve">Account flow worked in app.</w:t>
            </w:r>
          </w:p>
        </w:tc>
        <w:tc>
          <w:tcPr/>
          <w:p>
            <w:pPr>
              <w:pStyle w:val="Compact"/>
            </w:pPr>
            <w:r>
              <w:t xml:space="preserve">Pass</w:t>
            </w:r>
          </w:p>
        </w:tc>
      </w:tr>
      <w:tr>
        <w:tc>
          <w:tcPr/>
          <w:p>
            <w:pPr>
              <w:pStyle w:val="Compact"/>
            </w:pPr>
            <w:r>
              <w:t xml:space="preserve">Request tow</w:t>
            </w:r>
          </w:p>
        </w:tc>
        <w:tc>
          <w:tcPr/>
          <w:p>
            <w:pPr>
              <w:pStyle w:val="Compact"/>
            </w:pPr>
            <w:r>
              <w:t xml:space="preserve">Request is created and saved.</w:t>
            </w:r>
          </w:p>
        </w:tc>
        <w:tc>
          <w:tcPr/>
          <w:p>
            <w:pPr>
              <w:pStyle w:val="Compact"/>
            </w:pPr>
            <w:r>
              <w:t xml:space="preserve">Request saved in PocketBase.</w:t>
            </w:r>
          </w:p>
        </w:tc>
        <w:tc>
          <w:tcPr/>
          <w:p>
            <w:pPr>
              <w:pStyle w:val="Compact"/>
            </w:pPr>
            <w:r>
              <w:t xml:space="preserve">Pass</w:t>
            </w:r>
          </w:p>
        </w:tc>
      </w:tr>
      <w:tr>
        <w:tc>
          <w:tcPr/>
          <w:p>
            <w:pPr>
              <w:pStyle w:val="Compact"/>
            </w:pPr>
            <w:r>
              <w:t xml:space="preserve">Select map locations</w:t>
            </w:r>
          </w:p>
        </w:tc>
        <w:tc>
          <w:tcPr/>
          <w:p>
            <w:pPr>
              <w:pStyle w:val="Compact"/>
            </w:pPr>
            <w:r>
              <w:t xml:space="preserve">Pickup and destination are selected.</w:t>
            </w:r>
          </w:p>
        </w:tc>
        <w:tc>
          <w:tcPr/>
          <w:p>
            <w:pPr>
              <w:pStyle w:val="Compact"/>
            </w:pPr>
            <w:r>
              <w:t xml:space="preserve">Locations appeared correctly.</w:t>
            </w:r>
          </w:p>
        </w:tc>
        <w:tc>
          <w:tcPr/>
          <w:p>
            <w:pPr>
              <w:pStyle w:val="Compact"/>
            </w:pPr>
            <w:r>
              <w:t xml:space="preserve">Pass</w:t>
            </w:r>
          </w:p>
        </w:tc>
      </w:tr>
      <w:tr>
        <w:tc>
          <w:tcPr/>
          <w:p>
            <w:pPr>
              <w:pStyle w:val="Compact"/>
            </w:pPr>
            <w:r>
              <w:t xml:space="preserve">Price estimate</w:t>
            </w:r>
          </w:p>
        </w:tc>
        <w:tc>
          <w:tcPr/>
          <w:p>
            <w:pPr>
              <w:pStyle w:val="Compact"/>
            </w:pPr>
            <w:r>
              <w:t xml:space="preserve">Cost is calculated from distance and night surcharge.</w:t>
            </w:r>
          </w:p>
        </w:tc>
        <w:tc>
          <w:tcPr/>
          <w:p>
            <w:pPr>
              <w:pStyle w:val="Compact"/>
            </w:pPr>
            <w:r>
              <w:t xml:space="preserve">Cost calculated correctly.</w:t>
            </w:r>
          </w:p>
        </w:tc>
        <w:tc>
          <w:tcPr/>
          <w:p>
            <w:pPr>
              <w:pStyle w:val="Compact"/>
            </w:pPr>
            <w:r>
              <w:t xml:space="preserve">Pass</w:t>
            </w:r>
          </w:p>
        </w:tc>
      </w:tr>
      <w:tr>
        <w:tc>
          <w:tcPr/>
          <w:p>
            <w:pPr>
              <w:pStyle w:val="Compact"/>
            </w:pPr>
            <w:r>
              <w:t xml:space="preserve">Nearby drivers</w:t>
            </w:r>
          </w:p>
        </w:tc>
        <w:tc>
          <w:tcPr/>
          <w:p>
            <w:pPr>
              <w:pStyle w:val="Compact"/>
            </w:pPr>
            <w:r>
              <w:t xml:space="preserve">Available drivers appear near pickup.</w:t>
            </w:r>
          </w:p>
        </w:tc>
        <w:tc>
          <w:tcPr/>
          <w:p>
            <w:pPr>
              <w:pStyle w:val="Compact"/>
            </w:pPr>
            <w:r>
              <w:t xml:space="preserve">Driver list loaded from driver profiles.</w:t>
            </w:r>
          </w:p>
        </w:tc>
        <w:tc>
          <w:tcPr/>
          <w:p>
            <w:pPr>
              <w:pStyle w:val="Compact"/>
            </w:pPr>
            <w:r>
              <w:t xml:space="preserve">Pass</w:t>
            </w:r>
          </w:p>
        </w:tc>
      </w:tr>
      <w:tr>
        <w:tc>
          <w:tcPr/>
          <w:p>
            <w:pPr>
              <w:pStyle w:val="Compact"/>
            </w:pPr>
            <w:r>
              <w:t xml:space="preserve">Driver accepts request</w:t>
            </w:r>
          </w:p>
        </w:tc>
        <w:tc>
          <w:tcPr/>
          <w:p>
            <w:pPr>
              <w:pStyle w:val="Compact"/>
            </w:pPr>
            <w:r>
              <w:t xml:space="preserve">Request status changes to assigned.</w:t>
            </w:r>
          </w:p>
        </w:tc>
        <w:tc>
          <w:tcPr/>
          <w:p>
            <w:pPr>
              <w:pStyle w:val="Compact"/>
            </w:pPr>
            <w:r>
              <w:t xml:space="preserve">Status updated successfully.</w:t>
            </w:r>
          </w:p>
        </w:tc>
        <w:tc>
          <w:tcPr/>
          <w:p>
            <w:pPr>
              <w:pStyle w:val="Compact"/>
            </w:pPr>
            <w:r>
              <w:t xml:space="preserve">Pass</w:t>
            </w:r>
          </w:p>
        </w:tc>
      </w:tr>
      <w:tr>
        <w:tc>
          <w:tcPr/>
          <w:p>
            <w:pPr>
              <w:pStyle w:val="Compact"/>
            </w:pPr>
            <w:r>
              <w:t xml:space="preserve">Live tracking</w:t>
            </w:r>
          </w:p>
        </w:tc>
        <w:tc>
          <w:tcPr/>
          <w:p>
            <w:pPr>
              <w:pStyle w:val="Compact"/>
            </w:pPr>
            <w:r>
              <w:t xml:space="preserve">Driver marker updates on map.</w:t>
            </w:r>
          </w:p>
        </w:tc>
        <w:tc>
          <w:tcPr/>
          <w:p>
            <w:pPr>
              <w:pStyle w:val="Compact"/>
            </w:pPr>
            <w:r>
              <w:t xml:space="preserve">Driver location appeared on customer screen.</w:t>
            </w:r>
          </w:p>
        </w:tc>
        <w:tc>
          <w:tcPr/>
          <w:p>
            <w:pPr>
              <w:pStyle w:val="Compact"/>
            </w:pPr>
            <w:r>
              <w:t xml:space="preserve">Pass</w:t>
            </w:r>
          </w:p>
        </w:tc>
      </w:tr>
      <w:tr>
        <w:tc>
          <w:tcPr/>
          <w:p>
            <w:pPr>
              <w:pStyle w:val="Compact"/>
            </w:pPr>
            <w:r>
              <w:t xml:space="preserve">Start trip</w:t>
            </w:r>
          </w:p>
        </w:tc>
        <w:tc>
          <w:tcPr/>
          <w:p>
            <w:pPr>
              <w:pStyle w:val="Compact"/>
            </w:pPr>
            <w:r>
              <w:t xml:space="preserve">Request status changes to en_route.</w:t>
            </w:r>
          </w:p>
        </w:tc>
        <w:tc>
          <w:tcPr/>
          <w:p>
            <w:pPr>
              <w:pStyle w:val="Compact"/>
            </w:pPr>
            <w:r>
              <w:t xml:space="preserve">Status updated successfully.</w:t>
            </w:r>
          </w:p>
        </w:tc>
        <w:tc>
          <w:tcPr/>
          <w:p>
            <w:pPr>
              <w:pStyle w:val="Compact"/>
            </w:pPr>
            <w:r>
              <w:t xml:space="preserve">Pass</w:t>
            </w:r>
          </w:p>
        </w:tc>
      </w:tr>
      <w:tr>
        <w:tc>
          <w:tcPr/>
          <w:p>
            <w:pPr>
              <w:pStyle w:val="Compact"/>
            </w:pPr>
            <w:r>
              <w:t xml:space="preserve">Complete trip</w:t>
            </w:r>
          </w:p>
        </w:tc>
        <w:tc>
          <w:tcPr/>
          <w:p>
            <w:pPr>
              <w:pStyle w:val="Compact"/>
            </w:pPr>
            <w:r>
              <w:t xml:space="preserve">Request status changes to completed.</w:t>
            </w:r>
          </w:p>
        </w:tc>
        <w:tc>
          <w:tcPr/>
          <w:p>
            <w:pPr>
              <w:pStyle w:val="Compact"/>
            </w:pPr>
            <w:r>
              <w:t xml:space="preserve">Rating/report actions became available.</w:t>
            </w:r>
          </w:p>
        </w:tc>
        <w:tc>
          <w:tcPr/>
          <w:p>
            <w:pPr>
              <w:pStyle w:val="Compact"/>
            </w:pPr>
            <w:r>
              <w:t xml:space="preserve">Pass</w:t>
            </w:r>
          </w:p>
        </w:tc>
      </w:tr>
      <w:tr>
        <w:tc>
          <w:tcPr/>
          <w:p>
            <w:pPr>
              <w:pStyle w:val="Compact"/>
            </w:pPr>
            <w:r>
              <w:t xml:space="preserve">Change language</w:t>
            </w:r>
          </w:p>
        </w:tc>
        <w:tc>
          <w:tcPr/>
          <w:p>
            <w:pPr>
              <w:pStyle w:val="Compact"/>
            </w:pPr>
            <w:r>
              <w:t xml:space="preserve">Interface changes between English and Arabic.</w:t>
            </w:r>
          </w:p>
        </w:tc>
        <w:tc>
          <w:tcPr/>
          <w:p>
            <w:pPr>
              <w:pStyle w:val="Compact"/>
            </w:pPr>
            <w:r>
              <w:t xml:space="preserve">Language preference worked.</w:t>
            </w:r>
          </w:p>
        </w:tc>
        <w:tc>
          <w:tcPr/>
          <w:p>
            <w:pPr>
              <w:pStyle w:val="Compact"/>
            </w:pPr>
            <w:r>
              <w:t xml:space="preserve">Pass</w:t>
            </w:r>
          </w:p>
        </w:tc>
      </w:tr>
      <w:tr>
        <w:tc>
          <w:tcPr/>
          <w:p>
            <w:pPr>
              <w:pStyle w:val="Compact"/>
            </w:pPr>
            <w:r>
              <w:t xml:space="preserve">Dark mode</w:t>
            </w:r>
          </w:p>
        </w:tc>
        <w:tc>
          <w:tcPr/>
          <w:p>
            <w:pPr>
              <w:pStyle w:val="Compact"/>
            </w:pPr>
            <w:r>
              <w:t xml:space="preserve">Theme changes between dark and light.</w:t>
            </w:r>
          </w:p>
        </w:tc>
        <w:tc>
          <w:tcPr/>
          <w:p>
            <w:pPr>
              <w:pStyle w:val="Compact"/>
            </w:pPr>
            <w:r>
              <w:t xml:space="preserve">Theme preference worked.</w:t>
            </w:r>
          </w:p>
        </w:tc>
        <w:tc>
          <w:tcPr/>
          <w:p>
            <w:pPr>
              <w:pStyle w:val="Compact"/>
            </w:pPr>
            <w:r>
              <w:t xml:space="preserve">Pass</w:t>
            </w:r>
          </w:p>
        </w:tc>
      </w:tr>
      <w:tr>
        <w:tc>
          <w:tcPr/>
          <w:p>
            <w:pPr>
              <w:pStyle w:val="Compact"/>
            </w:pPr>
            <w:r>
              <w:t xml:space="preserve">AI support chat</w:t>
            </w:r>
          </w:p>
        </w:tc>
        <w:tc>
          <w:tcPr/>
          <w:p>
            <w:pPr>
              <w:pStyle w:val="Compact"/>
            </w:pPr>
            <w:r>
              <w:t xml:space="preserve">User receives app-related reply.</w:t>
            </w:r>
          </w:p>
        </w:tc>
        <w:tc>
          <w:tcPr/>
          <w:p>
            <w:pPr>
              <w:pStyle w:val="Compact"/>
            </w:pPr>
            <w:r>
              <w:t xml:space="preserve">Chat responded successfully when API configured.</w:t>
            </w:r>
          </w:p>
        </w:tc>
        <w:tc>
          <w:tcPr/>
          <w:p>
            <w:pPr>
              <w:pStyle w:val="Compact"/>
            </w:pPr>
            <w:r>
              <w:t xml:space="preserve">Pass</w:t>
            </w:r>
          </w:p>
        </w:tc>
      </w:tr>
    </w:tbl>
    <w:bookmarkEnd w:id="232"/>
    <w:bookmarkStart w:id="233" w:name="usability-evaluation"/>
    <w:p>
      <w:pPr>
        <w:pStyle w:val="Heading2"/>
      </w:pPr>
      <w:r>
        <w:t xml:space="preserve">7.5 Usability Evaluation</w:t>
      </w:r>
    </w:p>
    <w:p>
      <w:pPr>
        <w:pStyle w:val="FirstParagraph"/>
      </w:pPr>
      <w:r>
        <w:t xml:space="preserve">Usability testing focused on whether users could complete common tasks without confusion. The main dashboard was easy to understand because important actions were visible. The map screen helped users choose locations more accurately than phone descriptions. The price estimate improved trust because customers could see the expected cost before confirming.</w:t>
      </w:r>
    </w:p>
    <w:p>
      <w:pPr>
        <w:pStyle w:val="BodyText"/>
      </w:pPr>
      <w:r>
        <w:t xml:space="preserve">Some issues were identified during testing. Buttons needed better spacing on smaller screens. Tracking needed smoother driver movement so the marker did not feel like it was jumping. The wording around pricing needed to clearly separate base fare and night surcharge. These issues were improved during iteration.</w:t>
      </w:r>
    </w:p>
    <w:bookmarkEnd w:id="233"/>
    <w:bookmarkStart w:id="234" w:name="user-experience-testing"/>
    <w:p>
      <w:pPr>
        <w:pStyle w:val="Heading2"/>
      </w:pPr>
      <w:r>
        <w:t xml:space="preserve">7.6 User-Experience Testing</w:t>
      </w:r>
    </w:p>
    <w:p>
      <w:pPr>
        <w:pStyle w:val="FirstParagraph"/>
      </w:pPr>
      <w:r>
        <w:t xml:space="preserve">User-experience testing covered:</w:t>
      </w:r>
    </w:p>
    <w:p>
      <w:pPr>
        <w:pStyle w:val="Compact"/>
        <w:numPr>
          <w:ilvl w:val="0"/>
          <w:numId w:val="1016"/>
        </w:numPr>
      </w:pPr>
      <w:r>
        <w:t xml:space="preserve">Requesting a tow as a customer.</w:t>
      </w:r>
    </w:p>
    <w:p>
      <w:pPr>
        <w:pStyle w:val="Compact"/>
        <w:numPr>
          <w:ilvl w:val="0"/>
          <w:numId w:val="1016"/>
        </w:numPr>
      </w:pPr>
      <w:r>
        <w:t xml:space="preserve">Accepting a tow as a driver.</w:t>
      </w:r>
    </w:p>
    <w:p>
      <w:pPr>
        <w:pStyle w:val="Compact"/>
        <w:numPr>
          <w:ilvl w:val="0"/>
          <w:numId w:val="1016"/>
        </w:numPr>
      </w:pPr>
      <w:r>
        <w:t xml:space="preserve">Tracking driver movement.</w:t>
      </w:r>
    </w:p>
    <w:p>
      <w:pPr>
        <w:pStyle w:val="Compact"/>
        <w:numPr>
          <w:ilvl w:val="0"/>
          <w:numId w:val="1016"/>
        </w:numPr>
      </w:pPr>
      <w:r>
        <w:t xml:space="preserve">Estimating a route price.</w:t>
      </w:r>
    </w:p>
    <w:p>
      <w:pPr>
        <w:pStyle w:val="Compact"/>
        <w:numPr>
          <w:ilvl w:val="0"/>
          <w:numId w:val="1016"/>
        </w:numPr>
      </w:pPr>
      <w:r>
        <w:t xml:space="preserve">Changing language and theme.</w:t>
      </w:r>
    </w:p>
    <w:p>
      <w:pPr>
        <w:pStyle w:val="Compact"/>
        <w:numPr>
          <w:ilvl w:val="0"/>
          <w:numId w:val="1016"/>
        </w:numPr>
      </w:pPr>
      <w:r>
        <w:t xml:space="preserve">Submitting a rating or report.</w:t>
      </w:r>
    </w:p>
    <w:p>
      <w:pPr>
        <w:pStyle w:val="Compact"/>
        <w:numPr>
          <w:ilvl w:val="0"/>
          <w:numId w:val="1016"/>
        </w:numPr>
      </w:pPr>
      <w:r>
        <w:t xml:space="preserve">Using the support chat.</w:t>
      </w:r>
    </w:p>
    <w:p>
      <w:pPr>
        <w:pStyle w:val="FirstParagraph"/>
      </w:pPr>
      <w:r>
        <w:t xml:space="preserve">The final prototype provides a clear service journey from request creation to completion. The experience is strongest when driver location permission is enabled and the backend server is reachable.</w:t>
      </w:r>
    </w:p>
    <w:bookmarkEnd w:id="234"/>
    <w:bookmarkStart w:id="235" w:name="strengths-and-weaknesses-of-barq"/>
    <w:p>
      <w:pPr>
        <w:pStyle w:val="Heading2"/>
      </w:pPr>
      <w:r>
        <w:t xml:space="preserve">7.7 Strengths and Weaknesses of BARQ</w:t>
      </w:r>
    </w:p>
    <w:p>
      <w:pPr>
        <w:pStyle w:val="FirstParagraph"/>
      </w:pPr>
      <w:r>
        <w:t xml:space="preserve">Table 7.2: BARQ strengths and weaknesses.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Strengths</w:t>
            </w:r>
          </w:p>
        </w:tc>
        <w:tc>
          <w:tcPr/>
          <w:p>
            <w:pPr>
              <w:pStyle w:val="Compact"/>
            </w:pPr>
            <w:r>
              <w:t xml:space="preserve">Weaknesses</w:t>
            </w:r>
          </w:p>
        </w:tc>
      </w:tr>
      <w:tr>
        <w:tc>
          <w:tcPr/>
          <w:p>
            <w:pPr>
              <w:pStyle w:val="Compact"/>
            </w:pPr>
            <w:r>
              <w:t xml:space="preserve">Clear customer and driver workflows.</w:t>
            </w:r>
          </w:p>
        </w:tc>
        <w:tc>
          <w:tcPr/>
          <w:p>
            <w:pPr>
              <w:pStyle w:val="Compact"/>
            </w:pPr>
            <w:r>
              <w:t xml:space="preserve">Prototype is not yet a full commercial deployment.</w:t>
            </w:r>
          </w:p>
        </w:tc>
      </w:tr>
      <w:tr>
        <w:tc>
          <w:tcPr/>
          <w:p>
            <w:pPr>
              <w:pStyle w:val="Compact"/>
            </w:pPr>
            <w:r>
              <w:t xml:space="preserve">Map-based pickup and destination selection.</w:t>
            </w:r>
          </w:p>
        </w:tc>
        <w:tc>
          <w:tcPr/>
          <w:p>
            <w:pPr>
              <w:pStyle w:val="Compact"/>
            </w:pPr>
            <w:r>
              <w:t xml:space="preserve">Requires stable backend and internet connection.</w:t>
            </w:r>
          </w:p>
        </w:tc>
      </w:tr>
      <w:tr>
        <w:tc>
          <w:tcPr/>
          <w:p>
            <w:pPr>
              <w:pStyle w:val="Compact"/>
            </w:pPr>
            <w:r>
              <w:t xml:space="preserve">Real-time driver location tracking.</w:t>
            </w:r>
          </w:p>
        </w:tc>
        <w:tc>
          <w:tcPr/>
          <w:p>
            <w:pPr>
              <w:pStyle w:val="Compact"/>
            </w:pPr>
            <w:r>
              <w:t xml:space="preserve">Driver availability depends on user permissions and active drivers.</w:t>
            </w:r>
          </w:p>
        </w:tc>
      </w:tr>
      <w:tr>
        <w:tc>
          <w:tcPr/>
          <w:p>
            <w:pPr>
              <w:pStyle w:val="Compact"/>
            </w:pPr>
            <w:r>
              <w:t xml:space="preserve">Transparent fixed-tier pricing.</w:t>
            </w:r>
          </w:p>
        </w:tc>
        <w:tc>
          <w:tcPr/>
          <w:p>
            <w:pPr>
              <w:pStyle w:val="Compact"/>
            </w:pPr>
            <w:r>
              <w:t xml:space="preserve">Pricing model does not yet include traffic or special towing cases.</w:t>
            </w:r>
          </w:p>
        </w:tc>
      </w:tr>
      <w:tr>
        <w:tc>
          <w:tcPr/>
          <w:p>
            <w:pPr>
              <w:pStyle w:val="Compact"/>
            </w:pPr>
            <w:r>
              <w:t xml:space="preserve">Arabic/English and dark/light support.</w:t>
            </w:r>
          </w:p>
        </w:tc>
        <w:tc>
          <w:tcPr/>
          <w:p>
            <w:pPr>
              <w:pStyle w:val="Compact"/>
            </w:pPr>
            <w:r>
              <w:t xml:space="preserve">Payment gateway integration is still future work.</w:t>
            </w:r>
          </w:p>
        </w:tc>
      </w:tr>
      <w:tr>
        <w:tc>
          <w:tcPr/>
          <w:p>
            <w:pPr>
              <w:pStyle w:val="Compact"/>
            </w:pPr>
            <w:r>
              <w:t xml:space="preserve">AI support and moderation features.</w:t>
            </w:r>
          </w:p>
        </w:tc>
        <w:tc>
          <w:tcPr/>
          <w:p>
            <w:pPr>
              <w:pStyle w:val="Compact"/>
            </w:pPr>
            <w:r>
              <w:t xml:space="preserve">AI responses and moderation need human review for sensitive decisions.</w:t>
            </w:r>
          </w:p>
        </w:tc>
      </w:tr>
      <w:tr>
        <w:tc>
          <w:tcPr/>
          <w:p>
            <w:pPr>
              <w:pStyle w:val="Compact"/>
            </w:pPr>
            <w:r>
              <w:t xml:space="preserve">PocketBase schema supports ratings, reports, applications, and support Q&amp;A.</w:t>
            </w:r>
          </w:p>
        </w:tc>
        <w:tc>
          <w:tcPr/>
          <w:p>
            <w:pPr>
              <w:pStyle w:val="Compact"/>
            </w:pPr>
            <w:r>
              <w:t xml:space="preserve">Admin dashboard is not yet implemented.</w:t>
            </w:r>
          </w:p>
        </w:tc>
      </w:tr>
    </w:tbl>
    <w:bookmarkEnd w:id="235"/>
    <w:bookmarkEnd w:id="236"/>
    <w:bookmarkStart w:id="240" w:name="chapter-8-conclusion-and-future-work"/>
    <w:p>
      <w:pPr>
        <w:pStyle w:val="Heading1"/>
      </w:pPr>
      <w:r>
        <w:t xml:space="preserve">Chapter 8: Conclusion and Future Work</w:t>
      </w:r>
    </w:p>
    <w:bookmarkStart w:id="237" w:name="conclusion"/>
    <w:p>
      <w:pPr>
        <w:pStyle w:val="Heading2"/>
      </w:pPr>
      <w:r>
        <w:t xml:space="preserve">8.1 Conclusion</w:t>
      </w:r>
    </w:p>
    <w:p>
      <w:pPr>
        <w:pStyle w:val="FirstParagraph"/>
      </w:pPr>
      <w:r>
        <w:t xml:space="preserve">BARQ was developed as a mobile towing service application for Bahrain. The project addresses problems in traditional towing coordination, including unclear locations, uncertain prices, lack of tracking, and limited service accountability. The application provides customer and driver interfaces, request creation, map selection, nearby driver matching, live tracking, price estimation, ratings, reports, driver applications, AI support, and bilingual UI support.</w:t>
      </w:r>
    </w:p>
    <w:p>
      <w:pPr>
        <w:pStyle w:val="BodyText"/>
      </w:pPr>
      <w:r>
        <w:t xml:space="preserve">The project demonstrates how Flutter, PocketBase, map services, and AI services can be combined to create a practical information system for a local service problem. BARQ improves communication between customers and drivers, increases pricing transparency, and creates a foundation for a more reliable towing platform.</w:t>
      </w:r>
    </w:p>
    <w:bookmarkEnd w:id="237"/>
    <w:bookmarkStart w:id="238" w:name="project-limitations"/>
    <w:p>
      <w:pPr>
        <w:pStyle w:val="Heading2"/>
      </w:pPr>
      <w:r>
        <w:t xml:space="preserve">8.2 Project Limitations</w:t>
      </w:r>
    </w:p>
    <w:p>
      <w:pPr>
        <w:pStyle w:val="FirstParagraph"/>
      </w:pPr>
      <w:r>
        <w:t xml:space="preserve">Although BARQ achieved its main objectives, it still has limitations:</w:t>
      </w:r>
    </w:p>
    <w:p>
      <w:pPr>
        <w:pStyle w:val="Compact"/>
        <w:numPr>
          <w:ilvl w:val="0"/>
          <w:numId w:val="1017"/>
        </w:numPr>
      </w:pPr>
      <w:r>
        <w:t xml:space="preserve">The system is a prototype and has not yet been launched commercially.</w:t>
      </w:r>
    </w:p>
    <w:p>
      <w:pPr>
        <w:pStyle w:val="Compact"/>
        <w:numPr>
          <w:ilvl w:val="0"/>
          <w:numId w:val="1017"/>
        </w:numPr>
      </w:pPr>
      <w:r>
        <w:t xml:space="preserve">The driver network is limited during testing.</w:t>
      </w:r>
    </w:p>
    <w:p>
      <w:pPr>
        <w:pStyle w:val="Compact"/>
        <w:numPr>
          <w:ilvl w:val="0"/>
          <w:numId w:val="1017"/>
        </w:numPr>
      </w:pPr>
      <w:r>
        <w:t xml:space="preserve">Full payment gateway integration is not implemented yet.</w:t>
      </w:r>
    </w:p>
    <w:p>
      <w:pPr>
        <w:pStyle w:val="Compact"/>
        <w:numPr>
          <w:ilvl w:val="0"/>
          <w:numId w:val="1017"/>
        </w:numPr>
      </w:pPr>
      <w:r>
        <w:t xml:space="preserve">Admin dashboard features are planned but not fully implemented.</w:t>
      </w:r>
    </w:p>
    <w:p>
      <w:pPr>
        <w:pStyle w:val="Compact"/>
        <w:numPr>
          <w:ilvl w:val="0"/>
          <w:numId w:val="1017"/>
        </w:numPr>
      </w:pPr>
      <w:r>
        <w:t xml:space="preserve">iOS background tracking requires additional production testing and configuration.</w:t>
      </w:r>
    </w:p>
    <w:p>
      <w:pPr>
        <w:pStyle w:val="Compact"/>
        <w:numPr>
          <w:ilvl w:val="0"/>
          <w:numId w:val="1017"/>
        </w:numPr>
      </w:pPr>
      <w:r>
        <w:t xml:space="preserve">Fixed-tier pricing may not handle all traffic or special towing cases fairly.</w:t>
      </w:r>
    </w:p>
    <w:p>
      <w:pPr>
        <w:pStyle w:val="Compact"/>
        <w:numPr>
          <w:ilvl w:val="0"/>
          <w:numId w:val="1017"/>
        </w:numPr>
      </w:pPr>
      <w:r>
        <w:t xml:space="preserve">AI support and moderation should be supervised for sensitive or legal issues.</w:t>
      </w:r>
    </w:p>
    <w:bookmarkEnd w:id="238"/>
    <w:bookmarkStart w:id="239" w:name="future-work"/>
    <w:p>
      <w:pPr>
        <w:pStyle w:val="Heading2"/>
      </w:pPr>
      <w:r>
        <w:t xml:space="preserve">8.3 Future Work</w:t>
      </w:r>
    </w:p>
    <w:p>
      <w:pPr>
        <w:pStyle w:val="FirstParagraph"/>
      </w:pPr>
      <w:r>
        <w:t xml:space="preserve">Future improvements can include:</w:t>
      </w:r>
    </w:p>
    <w:p>
      <w:pPr>
        <w:pStyle w:val="Compact"/>
        <w:numPr>
          <w:ilvl w:val="0"/>
          <w:numId w:val="1018"/>
        </w:numPr>
      </w:pPr>
      <w:r>
        <w:t xml:space="preserve">Push notifications for new requests and status updates.</w:t>
      </w:r>
    </w:p>
    <w:p>
      <w:pPr>
        <w:pStyle w:val="Compact"/>
        <w:numPr>
          <w:ilvl w:val="0"/>
          <w:numId w:val="1018"/>
        </w:numPr>
      </w:pPr>
      <w:r>
        <w:t xml:space="preserve">Payment gateway integration.</w:t>
      </w:r>
    </w:p>
    <w:p>
      <w:pPr>
        <w:pStyle w:val="Compact"/>
        <w:numPr>
          <w:ilvl w:val="0"/>
          <w:numId w:val="1018"/>
        </w:numPr>
      </w:pPr>
      <w:r>
        <w:t xml:space="preserve">Admin dashboard for applications, reports, drivers, and platform analytics.</w:t>
      </w:r>
    </w:p>
    <w:p>
      <w:pPr>
        <w:pStyle w:val="Compact"/>
        <w:numPr>
          <w:ilvl w:val="0"/>
          <w:numId w:val="1018"/>
        </w:numPr>
      </w:pPr>
      <w:r>
        <w:t xml:space="preserve">Driver earnings dashboard and payout management.</w:t>
      </w:r>
    </w:p>
    <w:p>
      <w:pPr>
        <w:pStyle w:val="Compact"/>
        <w:numPr>
          <w:ilvl w:val="0"/>
          <w:numId w:val="1018"/>
        </w:numPr>
      </w:pPr>
      <w:r>
        <w:t xml:space="preserve">Zone-based or traffic-aware pricing.</w:t>
      </w:r>
    </w:p>
    <w:p>
      <w:pPr>
        <w:pStyle w:val="Compact"/>
        <w:numPr>
          <w:ilvl w:val="0"/>
          <w:numId w:val="1018"/>
        </w:numPr>
      </w:pPr>
      <w:r>
        <w:t xml:space="preserve">Rating-weighted driver matching.</w:t>
      </w:r>
    </w:p>
    <w:p>
      <w:pPr>
        <w:pStyle w:val="Compact"/>
        <w:numPr>
          <w:ilvl w:val="0"/>
          <w:numId w:val="1018"/>
        </w:numPr>
      </w:pPr>
      <w:r>
        <w:t xml:space="preserve">Turn-by-turn navigation for drivers.</w:t>
      </w:r>
    </w:p>
    <w:p>
      <w:pPr>
        <w:pStyle w:val="Compact"/>
        <w:numPr>
          <w:ilvl w:val="0"/>
          <w:numId w:val="1018"/>
        </w:numPr>
      </w:pPr>
      <w:r>
        <w:t xml:space="preserve">Full iOS background tracking support.</w:t>
      </w:r>
    </w:p>
    <w:p>
      <w:pPr>
        <w:pStyle w:val="Compact"/>
        <w:numPr>
          <w:ilvl w:val="0"/>
          <w:numId w:val="1018"/>
        </w:numPr>
      </w:pPr>
      <w:r>
        <w:t xml:space="preserve">Embedding-based retrieval for support chat.</w:t>
      </w:r>
    </w:p>
    <w:p>
      <w:pPr>
        <w:pStyle w:val="Compact"/>
        <w:numPr>
          <w:ilvl w:val="0"/>
          <w:numId w:val="1018"/>
        </w:numPr>
      </w:pPr>
      <w:r>
        <w:t xml:space="preserve">Fleet and insurance company partnership features.</w:t>
      </w:r>
    </w:p>
    <w:p>
      <w:pPr>
        <w:pStyle w:val="Compact"/>
        <w:numPr>
          <w:ilvl w:val="0"/>
          <w:numId w:val="1018"/>
        </w:numPr>
      </w:pPr>
      <w:r>
        <w:t xml:space="preserve">Stronger audit logs and compliance controls.</w:t>
      </w:r>
    </w:p>
    <w:p>
      <w:pPr>
        <w:pStyle w:val="FirstParagraph"/>
      </w:pPr>
      <w:r>
        <w:t xml:space="preserve">These improvements would make BARQ more reliable, scalable, and suitable for real towing service operations in Bahrain.</w:t>
      </w:r>
    </w:p>
    <w:bookmarkEnd w:id="239"/>
    <w:bookmarkEnd w:id="240"/>
    <w:bookmarkStart w:id="241" w:name="references"/>
    <w:p>
      <w:pPr>
        <w:pStyle w:val="Heading1"/>
      </w:pPr>
      <w:r>
        <w:t xml:space="preserve">References</w:t>
      </w:r>
    </w:p>
    <w:p>
      <w:pPr>
        <w:pStyle w:val="FirstParagraph"/>
      </w:pPr>
      <w:r>
        <w:t xml:space="preserve">[1] Flutter Documentation. Available: https://docs.flutter.dev.</w:t>
      </w:r>
    </w:p>
    <w:p>
      <w:pPr>
        <w:pStyle w:val="BodyText"/>
      </w:pPr>
      <w:r>
        <w:t xml:space="preserve">[2] Dart Documentation. Available: https://dart.dev.</w:t>
      </w:r>
    </w:p>
    <w:p>
      <w:pPr>
        <w:pStyle w:val="BodyText"/>
      </w:pPr>
      <w:r>
        <w:t xml:space="preserve">[3] PocketBase Documentation. Available: https://pocketbase.io/docs.</w:t>
      </w:r>
    </w:p>
    <w:p>
      <w:pPr>
        <w:pStyle w:val="BodyText"/>
      </w:pPr>
      <w:r>
        <w:t xml:space="preserve">[4] OpenStreetMap. Available: https://www.openstreetmap.org.</w:t>
      </w:r>
    </w:p>
    <w:p>
      <w:pPr>
        <w:pStyle w:val="BodyText"/>
      </w:pPr>
      <w:r>
        <w:t xml:space="preserve">[5] OSRM Project. Available: https://project-osrm.org.</w:t>
      </w:r>
    </w:p>
    <w:p>
      <w:pPr>
        <w:pStyle w:val="BodyText"/>
      </w:pPr>
      <w:r>
        <w:t xml:space="preserve">[6] Google Maps Platform Directions API. Available: https://developers.google.com/maps/documentation/directions.</w:t>
      </w:r>
    </w:p>
    <w:p>
      <w:pPr>
        <w:pStyle w:val="BodyText"/>
      </w:pPr>
      <w:r>
        <w:t xml:space="preserve">[7] Google Maps Platform Geocoding API. Available: https://developers.google.com/maps/documentation/geocoding.</w:t>
      </w:r>
    </w:p>
    <w:p>
      <w:pPr>
        <w:pStyle w:val="BodyText"/>
      </w:pPr>
      <w:r>
        <w:t xml:space="preserve">[8] Geolocator Flutter Package. Available: https://pub.dev/packages/geolocator.</w:t>
      </w:r>
    </w:p>
    <w:p>
      <w:pPr>
        <w:pStyle w:val="BodyText"/>
      </w:pPr>
      <w:r>
        <w:t xml:space="preserve">[9] flutter_map Package. Available: https://pub.dev/packages/flutter_map.</w:t>
      </w:r>
    </w:p>
    <w:p>
      <w:pPr>
        <w:pStyle w:val="BodyText"/>
      </w:pPr>
      <w:r>
        <w:t xml:space="preserve">[10] Google Gemini API Documentation. Available: https://ai.google.dev.</w:t>
      </w:r>
    </w:p>
    <w:p>
      <w:pPr>
        <w:pStyle w:val="BodyText"/>
      </w:pPr>
      <w:r>
        <w:t xml:space="preserve">[11] OpenRouter API Documentation. Available: https://openrouter.ai/docs.</w:t>
      </w:r>
    </w:p>
    <w:p>
      <w:pPr>
        <w:pStyle w:val="BodyText"/>
      </w:pPr>
      <w:r>
        <w:t xml:space="preserve">[12] Groq API Documentation. Available: https://console.groq.com/docs.</w:t>
      </w:r>
    </w:p>
    <w:bookmarkEnd w:id="241"/>
    <w:bookmarkStart w:id="242" w:name="appendix-a-build-and-deployment"/>
    <w:p>
      <w:pPr>
        <w:pStyle w:val="Heading1"/>
      </w:pPr>
      <w:r>
        <w:t xml:space="preserve">Appendix A: Build and Deployment</w:t>
      </w:r>
    </w:p>
    <w:p>
      <w:pPr>
        <w:pStyle w:val="FirstParagraph"/>
      </w:pPr>
      <w:r>
        <w:t xml:space="preserve">BARQ can be configured through Dart environment variables. The main backend variable is</w:t>
      </w:r>
      <w:r>
        <w:t xml:space="preserve"> </w:t>
      </w:r>
      <w:r>
        <w:rPr>
          <w:rStyle w:val="VerbatimChar"/>
        </w:rPr>
        <w:t xml:space="preserve">POCKETBASE_URL</w:t>
      </w:r>
      <w:r>
        <w:t xml:space="preserve">, which points the app to the PocketBase server. The project includes a deployment template under</w:t>
      </w:r>
      <w:r>
        <w:t xml:space="preserve"> </w:t>
      </w:r>
      <w:r>
        <w:rPr>
          <w:rStyle w:val="VerbatimChar"/>
        </w:rPr>
        <w:t xml:space="preserve">barq/deployment/pocketbase/</w:t>
      </w:r>
      <w:r>
        <w:t xml:space="preserve">, including Docker Compose, Caddy, Dockerfile, PocketBase schema, migrations, and service configuration.</w:t>
      </w:r>
    </w:p>
    <w:p>
      <w:pPr>
        <w:pStyle w:val="BodyText"/>
      </w:pPr>
      <w:r>
        <w:t xml:space="preserve">Example release build:</w:t>
      </w:r>
    </w:p>
    <w:p>
      <w:pPr>
        <w:pStyle w:val="SourceCode"/>
      </w:pPr>
      <w:r>
        <w:rPr>
          <w:rStyle w:val="OperatorTok"/>
        </w:rPr>
        <w:t xml:space="preserve">.</w:t>
      </w:r>
      <w:r>
        <w:rPr>
          <w:rStyle w:val="NormalTok"/>
        </w:rPr>
        <w:t xml:space="preserve">\build_release</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GeminiApiKey </w:t>
      </w:r>
      <w:r>
        <w:rPr>
          <w:rStyle w:val="StringTok"/>
        </w:rPr>
        <w:t xml:space="preserve">"YOUR_GEMINI_KEY"</w:t>
      </w:r>
      <w:r>
        <w:rPr>
          <w:rStyle w:val="NormalTok"/>
        </w:rPr>
        <w:t xml:space="preserve"> </w:t>
      </w:r>
      <w:r>
        <w:rPr>
          <w:rStyle w:val="OperatorTok"/>
        </w:rPr>
        <w:t xml:space="preserve">-</w:t>
      </w:r>
      <w:r>
        <w:rPr>
          <w:rStyle w:val="NormalTok"/>
        </w:rPr>
        <w:t xml:space="preserve">GoogleMapsKey </w:t>
      </w:r>
      <w:r>
        <w:rPr>
          <w:rStyle w:val="StringTok"/>
        </w:rPr>
        <w:t xml:space="preserve">"YOUR_GOOGLE_MAPS_KEY"</w:t>
      </w:r>
    </w:p>
    <w:p>
      <w:pPr>
        <w:pStyle w:val="FirstParagraph"/>
      </w:pPr>
      <w:r>
        <w:t xml:space="preserve">Important configuration values include:</w:t>
      </w:r>
    </w:p>
    <w:p>
      <w:pPr>
        <w:pStyle w:val="SourceCode"/>
      </w:pPr>
      <w:r>
        <w:rPr>
          <w:rStyle w:val="VerbatimChar"/>
        </w:rPr>
        <w:t xml:space="preserve">POCKETBASE_URL</w:t>
      </w:r>
      <w:r>
        <w:br/>
      </w:r>
      <w:r>
        <w:rPr>
          <w:rStyle w:val="VerbatimChar"/>
        </w:rPr>
        <w:t xml:space="preserve">GEOCODING_BASE_URL</w:t>
      </w:r>
      <w:r>
        <w:br/>
      </w:r>
      <w:r>
        <w:rPr>
          <w:rStyle w:val="VerbatimChar"/>
        </w:rPr>
        <w:t xml:space="preserve">ROUTING_BASE_URL</w:t>
      </w:r>
      <w:r>
        <w:br/>
      </w:r>
      <w:r>
        <w:rPr>
          <w:rStyle w:val="VerbatimChar"/>
        </w:rPr>
        <w:t xml:space="preserve">MAP_TILE_URL</w:t>
      </w:r>
      <w:r>
        <w:br/>
      </w:r>
      <w:r>
        <w:rPr>
          <w:rStyle w:val="VerbatimChar"/>
        </w:rPr>
        <w:t xml:space="preserve">GOOGLE_MAPS_KEY</w:t>
      </w:r>
      <w:r>
        <w:br/>
      </w:r>
      <w:r>
        <w:rPr>
          <w:rStyle w:val="VerbatimChar"/>
        </w:rPr>
        <w:t xml:space="preserve">GEMINI_API_KEY</w:t>
      </w:r>
      <w:r>
        <w:br/>
      </w:r>
      <w:r>
        <w:rPr>
          <w:rStyle w:val="VerbatimChar"/>
        </w:rPr>
        <w:t xml:space="preserve">GROQ_API_KEY</w:t>
      </w:r>
      <w:r>
        <w:br/>
      </w:r>
      <w:r>
        <w:rPr>
          <w:rStyle w:val="VerbatimChar"/>
        </w:rPr>
        <w:t xml:space="preserve">OPENROUTER_API_KEY</w:t>
      </w:r>
    </w:p>
    <w:bookmarkEnd w:id="242"/>
    <w:bookmarkStart w:id="243" w:name="appendix-b-repository-layout"/>
    <w:p>
      <w:pPr>
        <w:pStyle w:val="Heading1"/>
      </w:pPr>
      <w:r>
        <w:t xml:space="preserve">Appendix B: Repository Layout</w:t>
      </w:r>
    </w:p>
    <w:p>
      <w:pPr>
        <w:pStyle w:val="SourceCode"/>
      </w:pPr>
      <w:r>
        <w:rPr>
          <w:rStyle w:val="VerbatimChar"/>
        </w:rPr>
        <w:t xml:space="preserve">barq/</w:t>
      </w:r>
      <w:r>
        <w:br/>
      </w:r>
      <w:r>
        <w:rPr>
          <w:rStyle w:val="VerbatimChar"/>
        </w:rPr>
        <w:t xml:space="preserve">  android/</w:t>
      </w:r>
      <w:r>
        <w:br/>
      </w:r>
      <w:r>
        <w:rPr>
          <w:rStyle w:val="VerbatimChar"/>
        </w:rPr>
        <w:t xml:space="preserve">  ios/</w:t>
      </w:r>
      <w:r>
        <w:br/>
      </w:r>
      <w:r>
        <w:rPr>
          <w:rStyle w:val="VerbatimChar"/>
        </w:rPr>
        <w:t xml:space="preserve">  lib/</w:t>
      </w:r>
      <w:r>
        <w:br/>
      </w:r>
      <w:r>
        <w:rPr>
          <w:rStyle w:val="VerbatimChar"/>
        </w:rPr>
        <w:t xml:space="preserve">    main.dart</w:t>
      </w:r>
      <w:r>
        <w:br/>
      </w:r>
      <w:r>
        <w:rPr>
          <w:rStyle w:val="VerbatimChar"/>
        </w:rPr>
        <w:t xml:space="preserve">    request_tow_page.dart</w:t>
      </w:r>
      <w:r>
        <w:br/>
      </w:r>
      <w:r>
        <w:rPr>
          <w:rStyle w:val="VerbatimChar"/>
        </w:rPr>
        <w:t xml:space="preserve">    track_service_page.dart</w:t>
      </w:r>
      <w:r>
        <w:br/>
      </w:r>
      <w:r>
        <w:rPr>
          <w:rStyle w:val="VerbatimChar"/>
        </w:rPr>
        <w:t xml:space="preserve">    driver_page.dart</w:t>
      </w:r>
      <w:r>
        <w:br/>
      </w:r>
      <w:r>
        <w:rPr>
          <w:rStyle w:val="VerbatimChar"/>
        </w:rPr>
        <w:t xml:space="preserve">    support_chat_page.dart</w:t>
      </w:r>
      <w:r>
        <w:br/>
      </w:r>
      <w:r>
        <w:rPr>
          <w:rStyle w:val="VerbatimChar"/>
        </w:rPr>
        <w:t xml:space="preserve">    become_driver_page.dart</w:t>
      </w:r>
      <w:r>
        <w:br/>
      </w:r>
      <w:r>
        <w:rPr>
          <w:rStyle w:val="VerbatimChar"/>
        </w:rPr>
        <w:t xml:space="preserve">    rate_driver_sheet.dart</w:t>
      </w:r>
      <w:r>
        <w:br/>
      </w:r>
      <w:r>
        <w:rPr>
          <w:rStyle w:val="VerbatimChar"/>
        </w:rPr>
        <w:t xml:space="preserve">    report_driver_page.dart</w:t>
      </w:r>
      <w:r>
        <w:br/>
      </w:r>
      <w:r>
        <w:rPr>
          <w:rStyle w:val="VerbatimChar"/>
        </w:rPr>
        <w:t xml:space="preserve">    settings.dart</w:t>
      </w:r>
      <w:r>
        <w:br/>
      </w:r>
      <w:r>
        <w:rPr>
          <w:rStyle w:val="VerbatimChar"/>
        </w:rPr>
        <w:t xml:space="preserve">    models/</w:t>
      </w:r>
      <w:r>
        <w:br/>
      </w:r>
      <w:r>
        <w:rPr>
          <w:rStyle w:val="VerbatimChar"/>
        </w:rPr>
        <w:t xml:space="preserve">    services/</w:t>
      </w:r>
      <w:r>
        <w:br/>
      </w:r>
      <w:r>
        <w:rPr>
          <w:rStyle w:val="VerbatimChar"/>
        </w:rPr>
        <w:t xml:space="preserve">    widgets/</w:t>
      </w:r>
      <w:r>
        <w:br/>
      </w:r>
      <w:r>
        <w:rPr>
          <w:rStyle w:val="VerbatimChar"/>
        </w:rPr>
        <w:t xml:space="preserve">  deployment/pocketbase/</w:t>
      </w:r>
      <w:r>
        <w:br/>
      </w:r>
      <w:r>
        <w:rPr>
          <w:rStyle w:val="VerbatimChar"/>
        </w:rPr>
        <w:t xml:space="preserve">    pb_schema.json</w:t>
      </w:r>
      <w:r>
        <w:br/>
      </w:r>
      <w:r>
        <w:rPr>
          <w:rStyle w:val="VerbatimChar"/>
        </w:rPr>
        <w:t xml:space="preserve">    pb_migrations/</w:t>
      </w:r>
      <w:r>
        <w:br/>
      </w:r>
      <w:r>
        <w:rPr>
          <w:rStyle w:val="VerbatimChar"/>
        </w:rPr>
        <w:t xml:space="preserve">    docker-compose.yml</w:t>
      </w:r>
      <w:r>
        <w:br/>
      </w:r>
      <w:r>
        <w:rPr>
          <w:rStyle w:val="VerbatimChar"/>
        </w:rPr>
        <w:t xml:space="preserve">    Caddyfile</w:t>
      </w:r>
      <w:r>
        <w:br/>
      </w:r>
      <w:r>
        <w:rPr>
          <w:rStyle w:val="VerbatimChar"/>
        </w:rPr>
        <w:t xml:space="preserve">    Dockerfile</w:t>
      </w:r>
      <w:r>
        <w:br/>
      </w:r>
      <w:r>
        <w:rPr>
          <w:rStyle w:val="VerbatimChar"/>
        </w:rPr>
        <w:t xml:space="preserve">  assets/</w:t>
      </w:r>
      <w:r>
        <w:br/>
      </w:r>
      <w:r>
        <w:rPr>
          <w:rStyle w:val="VerbatimChar"/>
        </w:rPr>
        <w:t xml:space="preserve">  pubspec.yaml</w:t>
      </w:r>
      <w:r>
        <w:br/>
      </w:r>
      <w:r>
        <w:rPr>
          <w:rStyle w:val="VerbatimChar"/>
        </w:rPr>
        <w:t xml:space="preserve">  build_release.ps1</w:t>
      </w:r>
    </w:p>
    <w:bookmarkEnd w:id="243"/>
    <w:bookmarkStart w:id="244" w:name="appendix-c-compact-disk-material"/>
    <w:p>
      <w:pPr>
        <w:pStyle w:val="Heading1"/>
      </w:pPr>
      <w:r>
        <w:t xml:space="preserve">Appendix C: Compact Disk Material</w:t>
      </w:r>
    </w:p>
    <w:p>
      <w:pPr>
        <w:pStyle w:val="FirstParagraph"/>
      </w:pPr>
      <w:r>
        <w:t xml:space="preserve">For final submission, the project material should include:</w:t>
      </w:r>
    </w:p>
    <w:p>
      <w:pPr>
        <w:pStyle w:val="Compact"/>
        <w:numPr>
          <w:ilvl w:val="0"/>
          <w:numId w:val="1019"/>
        </w:numPr>
      </w:pPr>
      <w:r>
        <w:t xml:space="preserve">Project report in</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formats.</w:t>
      </w:r>
    </w:p>
    <w:p>
      <w:pPr>
        <w:pStyle w:val="Compact"/>
        <w:numPr>
          <w:ilvl w:val="0"/>
          <w:numId w:val="1019"/>
        </w:numPr>
      </w:pPr>
      <w:r>
        <w:t xml:space="preserve">Project poster in</w:t>
      </w:r>
      <w:r>
        <w:t xml:space="preserve"> </w:t>
      </w:r>
      <w:r>
        <w:rPr>
          <w:rStyle w:val="VerbatimChar"/>
        </w:rPr>
        <w:t xml:space="preserve">.ppt</w:t>
      </w:r>
      <w:r>
        <w:t xml:space="preserve"> </w:t>
      </w:r>
      <w:r>
        <w:t xml:space="preserve">format.</w:t>
      </w:r>
    </w:p>
    <w:p>
      <w:pPr>
        <w:pStyle w:val="Compact"/>
        <w:numPr>
          <w:ilvl w:val="0"/>
          <w:numId w:val="1019"/>
        </w:numPr>
      </w:pPr>
      <w:r>
        <w:t xml:space="preserve">Arabic abstract as a separate</w:t>
      </w:r>
      <w:r>
        <w:t xml:space="preserve"> </w:t>
      </w:r>
      <w:r>
        <w:rPr>
          <w:rStyle w:val="VerbatimChar"/>
        </w:rPr>
        <w:t xml:space="preserve">.docx</w:t>
      </w:r>
      <w:r>
        <w:t xml:space="preserve"> </w:t>
      </w:r>
      <w:r>
        <w:t xml:space="preserve">file.</w:t>
      </w:r>
    </w:p>
    <w:p>
      <w:pPr>
        <w:pStyle w:val="Compact"/>
        <w:numPr>
          <w:ilvl w:val="0"/>
          <w:numId w:val="1019"/>
        </w:numPr>
      </w:pPr>
      <w:r>
        <w:t xml:space="preserve">Project screenshots and demo videos.</w:t>
      </w:r>
    </w:p>
    <w:p>
      <w:pPr>
        <w:pStyle w:val="Compact"/>
        <w:numPr>
          <w:ilvl w:val="0"/>
          <w:numId w:val="1019"/>
        </w:numPr>
      </w:pPr>
      <w:r>
        <w:t xml:space="preserve">Source code and backend schema.</w:t>
      </w:r>
    </w:p>
    <w:p>
      <w:pPr>
        <w:pStyle w:val="Compact"/>
        <w:numPr>
          <w:ilvl w:val="0"/>
          <w:numId w:val="1019"/>
        </w:numPr>
      </w:pPr>
      <w:r>
        <w:t xml:space="preserve">Final APK or build artifact where required.</w:t>
      </w:r>
    </w:p>
    <w:bookmarkEnd w:id="244"/>
    <w:sectPr w:rsidR="00D71899" w:rsidRPr="00C04EF8" w:rsidSect="00D71899">
      <w:headerReference r:id="rId26" w:type="default"/>
      <w:footerReference r:id="rId27" w:type="default"/>
      <w:headerReference r:id="rId28" w:type="first"/>
      <w:footerReference r:id="rId29" w:type="first"/>
      <w:pgSz w:h="15840" w:w="12240"/>
      <w:pgMar w:bottom="1440" w:footer="720" w:gutter="0" w:header="720" w:left="1440" w:right="1440" w:top="1440"/>
      <w:pgNumType w:fmt="lowerRoman"/>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Yu Mincho"/>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359594"/>
      <w:docPartObj>
        <w:docPartGallery w:val="Page Numbers (Bottom of Page)"/>
        <w:docPartUnique/>
      </w:docPartObj>
    </w:sdtPr>
    <w:sdtEndPr>
      <w:rPr>
        <w:noProof/>
      </w:rPr>
    </w:sdtEndPr>
    <w:sdtContent>
      <w:p w14:paraId="3E60DE4E" w14:textId="7A6F8F7B" w:rsidR="00071BA0" w:rsidRDefault="00071B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9F1513" w14:textId="10687209" w:rsidR="7FFED4AF" w:rsidRDefault="7FFED4AF" w:rsidP="7FFED4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781176"/>
      <w:docPartObj>
        <w:docPartGallery w:val="Page Numbers (Bottom of Page)"/>
        <w:docPartUnique/>
      </w:docPartObj>
    </w:sdtPr>
    <w:sdtContent>
      <w:p w14:paraId="07A3B014" w14:textId="6AB8BBF9" w:rsidR="00D71899" w:rsidRDefault="00D718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5BFF47" w14:textId="40CEA058" w:rsidR="0588FFB5" w:rsidRDefault="0588FFB5" w:rsidP="0588FFB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FED4AF" w14:paraId="1185DF98" w14:textId="77777777" w:rsidTr="7FFED4AF">
      <w:trPr>
        <w:trHeight w:val="300"/>
      </w:trPr>
      <w:tc>
        <w:tcPr>
          <w:tcW w:w="3120" w:type="dxa"/>
        </w:tcPr>
        <w:p w14:paraId="23F377C5" w14:textId="05E47A70" w:rsidR="7FFED4AF" w:rsidRDefault="7FFED4AF" w:rsidP="7FFED4AF">
          <w:pPr>
            <w:pStyle w:val="Header"/>
            <w:ind w:left="-115"/>
          </w:pPr>
        </w:p>
      </w:tc>
      <w:tc>
        <w:tcPr>
          <w:tcW w:w="3120" w:type="dxa"/>
        </w:tcPr>
        <w:p w14:paraId="4BFC8FCD" w14:textId="45223F4D" w:rsidR="7FFED4AF" w:rsidRDefault="7FFED4AF" w:rsidP="7FFED4AF">
          <w:pPr>
            <w:pStyle w:val="Header"/>
            <w:jc w:val="center"/>
          </w:pPr>
        </w:p>
      </w:tc>
      <w:tc>
        <w:tcPr>
          <w:tcW w:w="3120" w:type="dxa"/>
        </w:tcPr>
        <w:p w14:paraId="0379ED57" w14:textId="274E9E93" w:rsidR="7FFED4AF" w:rsidRDefault="7FFED4AF" w:rsidP="7FFED4AF">
          <w:pPr>
            <w:pStyle w:val="Header"/>
            <w:ind w:right="-115"/>
            <w:jc w:val="right"/>
          </w:pPr>
        </w:p>
      </w:tc>
    </w:tr>
  </w:tbl>
  <w:p w14:paraId="59CC2AF7" w14:textId="3EA0ADC5" w:rsidR="7FFED4AF" w:rsidRDefault="7FFED4AF" w:rsidP="7FFED4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588FFB5" w14:paraId="317ABD6A" w14:textId="77777777" w:rsidTr="0588FFB5">
      <w:trPr>
        <w:trHeight w:val="300"/>
      </w:trPr>
      <w:tc>
        <w:tcPr>
          <w:tcW w:w="3120" w:type="dxa"/>
        </w:tcPr>
        <w:p w14:paraId="21EB7E8E" w14:textId="25A0896B" w:rsidR="0588FFB5" w:rsidRDefault="0588FFB5" w:rsidP="0588FFB5">
          <w:pPr>
            <w:pStyle w:val="Header"/>
            <w:ind w:left="-115"/>
          </w:pPr>
        </w:p>
      </w:tc>
      <w:tc>
        <w:tcPr>
          <w:tcW w:w="3120" w:type="dxa"/>
        </w:tcPr>
        <w:p w14:paraId="786E5548" w14:textId="0FDDD81D" w:rsidR="0588FFB5" w:rsidRDefault="0588FFB5" w:rsidP="0588FFB5">
          <w:pPr>
            <w:pStyle w:val="Header"/>
            <w:jc w:val="center"/>
          </w:pPr>
        </w:p>
      </w:tc>
      <w:tc>
        <w:tcPr>
          <w:tcW w:w="3120" w:type="dxa"/>
        </w:tcPr>
        <w:p w14:paraId="07B96156" w14:textId="6186B38A" w:rsidR="0588FFB5" w:rsidRDefault="0588FFB5" w:rsidP="0588FFB5">
          <w:pPr>
            <w:pStyle w:val="Header"/>
            <w:ind w:right="-115"/>
            <w:jc w:val="right"/>
          </w:pPr>
        </w:p>
      </w:tc>
    </w:tr>
  </w:tbl>
  <w:p w14:paraId="7F994E3E" w14:textId="379D1392" w:rsidR="0588FFB5" w:rsidRDefault="0588FFB5" w:rsidP="0588FFB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50F675"/>
    <w:multiLevelType w:val="hybridMultilevel"/>
    <w:tmpl w:val="FDD0CC5A"/>
    <w:lvl w:ilvl="0" w:tplc="56461B36">
      <w:start w:val="1"/>
      <w:numFmt w:val="decimal"/>
      <w:lvlText w:val="%1."/>
      <w:lvlJc w:val="left"/>
      <w:pPr>
        <w:ind w:hanging="360" w:left="720"/>
      </w:pPr>
    </w:lvl>
    <w:lvl w:ilvl="1" w:tplc="2B54A32A">
      <w:start w:val="1"/>
      <w:numFmt w:val="lowerLetter"/>
      <w:lvlText w:val="%2."/>
      <w:lvlJc w:val="left"/>
      <w:pPr>
        <w:ind w:hanging="360" w:left="1440"/>
      </w:pPr>
    </w:lvl>
    <w:lvl w:ilvl="2" w:tplc="2B967B3E">
      <w:start w:val="1"/>
      <w:numFmt w:val="lowerRoman"/>
      <w:lvlText w:val="%3."/>
      <w:lvlJc w:val="right"/>
      <w:pPr>
        <w:ind w:hanging="180" w:left="2160"/>
      </w:pPr>
    </w:lvl>
    <w:lvl w:ilvl="3" w:tplc="9D04301A">
      <w:start w:val="1"/>
      <w:numFmt w:val="decimal"/>
      <w:lvlText w:val="%4."/>
      <w:lvlJc w:val="left"/>
      <w:pPr>
        <w:ind w:hanging="360" w:left="2880"/>
      </w:pPr>
    </w:lvl>
    <w:lvl w:ilvl="4" w:tplc="B270FDE4">
      <w:start w:val="1"/>
      <w:numFmt w:val="lowerLetter"/>
      <w:lvlText w:val="%5."/>
      <w:lvlJc w:val="left"/>
      <w:pPr>
        <w:ind w:hanging="360" w:left="3600"/>
      </w:pPr>
    </w:lvl>
    <w:lvl w:ilvl="5" w:tplc="CBDC3D6C">
      <w:start w:val="1"/>
      <w:numFmt w:val="lowerRoman"/>
      <w:lvlText w:val="%6."/>
      <w:lvlJc w:val="right"/>
      <w:pPr>
        <w:ind w:hanging="180" w:left="4320"/>
      </w:pPr>
    </w:lvl>
    <w:lvl w:ilvl="6" w:tplc="B6B81F74">
      <w:start w:val="1"/>
      <w:numFmt w:val="decimal"/>
      <w:lvlText w:val="%7."/>
      <w:lvlJc w:val="left"/>
      <w:pPr>
        <w:ind w:hanging="360" w:left="5040"/>
      </w:pPr>
    </w:lvl>
    <w:lvl w:ilvl="7" w:tplc="0532AF12">
      <w:start w:val="1"/>
      <w:numFmt w:val="lowerLetter"/>
      <w:lvlText w:val="%8."/>
      <w:lvlJc w:val="left"/>
      <w:pPr>
        <w:ind w:hanging="360" w:left="5760"/>
      </w:pPr>
    </w:lvl>
    <w:lvl w:ilvl="8" w:tplc="B1884C0A">
      <w:start w:val="1"/>
      <w:numFmt w:val="lowerRoman"/>
      <w:lvlText w:val="%9."/>
      <w:lvlJc w:val="right"/>
      <w:pPr>
        <w:ind w:hanging="180" w:left="6480"/>
      </w:pPr>
    </w:lvl>
  </w:abstractNum>
  <w:abstractNum w15:restartNumberingAfterBreak="0" w:abstractNumId="1">
    <w:nsid w:val="0500DA3D"/>
    <w:multiLevelType w:val="hybridMultilevel"/>
    <w:tmpl w:val="FFFFFFFF"/>
    <w:lvl w:ilvl="0" w:tplc="B846C5CE">
      <w:start w:val="1"/>
      <w:numFmt w:val="decimal"/>
      <w:lvlText w:val="%1."/>
      <w:lvlJc w:val="left"/>
      <w:pPr>
        <w:ind w:hanging="360" w:left="720"/>
      </w:pPr>
    </w:lvl>
    <w:lvl w:ilvl="1" w:tplc="EDF6994A">
      <w:start w:val="1"/>
      <w:numFmt w:val="lowerLetter"/>
      <w:lvlText w:val="%2."/>
      <w:lvlJc w:val="left"/>
      <w:pPr>
        <w:ind w:hanging="360" w:left="1440"/>
      </w:pPr>
    </w:lvl>
    <w:lvl w:ilvl="2" w:tplc="2BF0140E">
      <w:start w:val="1"/>
      <w:numFmt w:val="lowerRoman"/>
      <w:lvlText w:val="%3."/>
      <w:lvlJc w:val="right"/>
      <w:pPr>
        <w:ind w:hanging="180" w:left="2160"/>
      </w:pPr>
    </w:lvl>
    <w:lvl w:ilvl="3" w:tplc="A4945FB6">
      <w:start w:val="1"/>
      <w:numFmt w:val="decimal"/>
      <w:lvlText w:val="%4."/>
      <w:lvlJc w:val="left"/>
      <w:pPr>
        <w:ind w:hanging="360" w:left="2880"/>
      </w:pPr>
    </w:lvl>
    <w:lvl w:ilvl="4" w:tplc="229ADE82">
      <w:start w:val="1"/>
      <w:numFmt w:val="lowerLetter"/>
      <w:lvlText w:val="%5."/>
      <w:lvlJc w:val="left"/>
      <w:pPr>
        <w:ind w:hanging="360" w:left="3600"/>
      </w:pPr>
    </w:lvl>
    <w:lvl w:ilvl="5" w:tplc="B85C4562">
      <w:start w:val="1"/>
      <w:numFmt w:val="lowerRoman"/>
      <w:lvlText w:val="%6."/>
      <w:lvlJc w:val="right"/>
      <w:pPr>
        <w:ind w:hanging="180" w:left="4320"/>
      </w:pPr>
    </w:lvl>
    <w:lvl w:ilvl="6" w:tplc="45B6E49E">
      <w:start w:val="1"/>
      <w:numFmt w:val="decimal"/>
      <w:lvlText w:val="%7."/>
      <w:lvlJc w:val="left"/>
      <w:pPr>
        <w:ind w:hanging="360" w:left="5040"/>
      </w:pPr>
    </w:lvl>
    <w:lvl w:ilvl="7" w:tplc="2CF6237C">
      <w:start w:val="1"/>
      <w:numFmt w:val="lowerLetter"/>
      <w:lvlText w:val="%8."/>
      <w:lvlJc w:val="left"/>
      <w:pPr>
        <w:ind w:hanging="360" w:left="5760"/>
      </w:pPr>
    </w:lvl>
    <w:lvl w:ilvl="8" w:tplc="A48E7864">
      <w:start w:val="1"/>
      <w:numFmt w:val="lowerRoman"/>
      <w:lvlText w:val="%9."/>
      <w:lvlJc w:val="right"/>
      <w:pPr>
        <w:ind w:hanging="180" w:left="6480"/>
      </w:pPr>
    </w:lvl>
  </w:abstractNum>
  <w:abstractNum w15:restartNumberingAfterBreak="0" w:abstractNumId="2">
    <w:nsid w:val="08816C4D"/>
    <w:multiLevelType w:val="hybridMultilevel"/>
    <w:tmpl w:val="FFFFFFFF"/>
    <w:lvl w:ilvl="0" w:tplc="419EBF12">
      <w:start w:val="1"/>
      <w:numFmt w:val="decimal"/>
      <w:lvlText w:val="%1."/>
      <w:lvlJc w:val="left"/>
      <w:pPr>
        <w:ind w:hanging="360" w:left="720"/>
      </w:pPr>
    </w:lvl>
    <w:lvl w:ilvl="1" w:tplc="9DBE2CB0">
      <w:start w:val="1"/>
      <w:numFmt w:val="lowerLetter"/>
      <w:lvlText w:val="%2."/>
      <w:lvlJc w:val="left"/>
      <w:pPr>
        <w:ind w:hanging="360" w:left="1440"/>
      </w:pPr>
    </w:lvl>
    <w:lvl w:ilvl="2" w:tplc="AF4201E2">
      <w:start w:val="1"/>
      <w:numFmt w:val="lowerRoman"/>
      <w:lvlText w:val="%3."/>
      <w:lvlJc w:val="right"/>
      <w:pPr>
        <w:ind w:hanging="180" w:left="2160"/>
      </w:pPr>
    </w:lvl>
    <w:lvl w:ilvl="3" w:tplc="7976002A">
      <w:start w:val="1"/>
      <w:numFmt w:val="decimal"/>
      <w:lvlText w:val="%4."/>
      <w:lvlJc w:val="left"/>
      <w:pPr>
        <w:ind w:hanging="360" w:left="2880"/>
      </w:pPr>
    </w:lvl>
    <w:lvl w:ilvl="4" w:tplc="BB02E292">
      <w:start w:val="1"/>
      <w:numFmt w:val="lowerLetter"/>
      <w:lvlText w:val="%5."/>
      <w:lvlJc w:val="left"/>
      <w:pPr>
        <w:ind w:hanging="360" w:left="3600"/>
      </w:pPr>
    </w:lvl>
    <w:lvl w:ilvl="5" w:tplc="7A92A692">
      <w:start w:val="1"/>
      <w:numFmt w:val="lowerRoman"/>
      <w:lvlText w:val="%6."/>
      <w:lvlJc w:val="right"/>
      <w:pPr>
        <w:ind w:hanging="180" w:left="4320"/>
      </w:pPr>
    </w:lvl>
    <w:lvl w:ilvl="6" w:tplc="DFF8F100">
      <w:start w:val="1"/>
      <w:numFmt w:val="decimal"/>
      <w:lvlText w:val="%7."/>
      <w:lvlJc w:val="left"/>
      <w:pPr>
        <w:ind w:hanging="360" w:left="5040"/>
      </w:pPr>
    </w:lvl>
    <w:lvl w:ilvl="7" w:tplc="324C02AC">
      <w:start w:val="1"/>
      <w:numFmt w:val="lowerLetter"/>
      <w:lvlText w:val="%8."/>
      <w:lvlJc w:val="left"/>
      <w:pPr>
        <w:ind w:hanging="360" w:left="5760"/>
      </w:pPr>
    </w:lvl>
    <w:lvl w:ilvl="8" w:tplc="F8349300">
      <w:start w:val="1"/>
      <w:numFmt w:val="lowerRoman"/>
      <w:lvlText w:val="%9."/>
      <w:lvlJc w:val="right"/>
      <w:pPr>
        <w:ind w:hanging="180" w:left="6480"/>
      </w:pPr>
    </w:lvl>
  </w:abstractNum>
  <w:abstractNum w15:restartNumberingAfterBreak="0" w:abstractNumId="3">
    <w:nsid w:val="0C1148BE"/>
    <w:multiLevelType w:val="hybridMultilevel"/>
    <w:tmpl w:val="FFFFFFFF"/>
    <w:lvl w:ilvl="0" w:tplc="25CEA110">
      <w:start w:val="1"/>
      <w:numFmt w:val="decimal"/>
      <w:lvlText w:val="%1."/>
      <w:lvlJc w:val="left"/>
      <w:pPr>
        <w:ind w:hanging="360" w:left="720"/>
      </w:pPr>
    </w:lvl>
    <w:lvl w:ilvl="1" w:tplc="5C42EB1E">
      <w:start w:val="1"/>
      <w:numFmt w:val="lowerLetter"/>
      <w:lvlText w:val="%2."/>
      <w:lvlJc w:val="left"/>
      <w:pPr>
        <w:ind w:hanging="360" w:left="1440"/>
      </w:pPr>
    </w:lvl>
    <w:lvl w:ilvl="2" w:tplc="74AEA80A">
      <w:start w:val="1"/>
      <w:numFmt w:val="lowerRoman"/>
      <w:lvlText w:val="%3."/>
      <w:lvlJc w:val="right"/>
      <w:pPr>
        <w:ind w:hanging="180" w:left="2160"/>
      </w:pPr>
    </w:lvl>
    <w:lvl w:ilvl="3" w:tplc="FEF0C6D8">
      <w:start w:val="1"/>
      <w:numFmt w:val="decimal"/>
      <w:lvlText w:val="%4."/>
      <w:lvlJc w:val="left"/>
      <w:pPr>
        <w:ind w:hanging="360" w:left="2880"/>
      </w:pPr>
    </w:lvl>
    <w:lvl w:ilvl="4" w:tplc="F1E6B48A">
      <w:start w:val="1"/>
      <w:numFmt w:val="lowerLetter"/>
      <w:lvlText w:val="%5."/>
      <w:lvlJc w:val="left"/>
      <w:pPr>
        <w:ind w:hanging="360" w:left="3600"/>
      </w:pPr>
    </w:lvl>
    <w:lvl w:ilvl="5" w:tplc="902C609C">
      <w:start w:val="1"/>
      <w:numFmt w:val="lowerRoman"/>
      <w:lvlText w:val="%6."/>
      <w:lvlJc w:val="right"/>
      <w:pPr>
        <w:ind w:hanging="180" w:left="4320"/>
      </w:pPr>
    </w:lvl>
    <w:lvl w:ilvl="6" w:tplc="CF1ABA00">
      <w:start w:val="1"/>
      <w:numFmt w:val="decimal"/>
      <w:lvlText w:val="%7."/>
      <w:lvlJc w:val="left"/>
      <w:pPr>
        <w:ind w:hanging="360" w:left="5040"/>
      </w:pPr>
    </w:lvl>
    <w:lvl w:ilvl="7" w:tplc="08BEA604">
      <w:start w:val="1"/>
      <w:numFmt w:val="lowerLetter"/>
      <w:lvlText w:val="%8."/>
      <w:lvlJc w:val="left"/>
      <w:pPr>
        <w:ind w:hanging="360" w:left="5760"/>
      </w:pPr>
    </w:lvl>
    <w:lvl w:ilvl="8" w:tplc="6208258E">
      <w:start w:val="1"/>
      <w:numFmt w:val="lowerRoman"/>
      <w:lvlText w:val="%9."/>
      <w:lvlJc w:val="right"/>
      <w:pPr>
        <w:ind w:hanging="180" w:left="6480"/>
      </w:pPr>
    </w:lvl>
  </w:abstractNum>
  <w:abstractNum w15:restartNumberingAfterBreak="0" w:abstractNumId="4">
    <w:nsid w:val="110765D3"/>
    <w:multiLevelType w:val="hybridMultilevel"/>
    <w:tmpl w:val="FFFFFFFF"/>
    <w:lvl w:ilvl="0" w:tplc="05001B30">
      <w:start w:val="1"/>
      <w:numFmt w:val="decimal"/>
      <w:lvlText w:val="%1."/>
      <w:lvlJc w:val="left"/>
      <w:pPr>
        <w:ind w:hanging="360" w:left="720"/>
      </w:pPr>
    </w:lvl>
    <w:lvl w:ilvl="1" w:tplc="58BCBEDC">
      <w:start w:val="1"/>
      <w:numFmt w:val="lowerLetter"/>
      <w:lvlText w:val="%2."/>
      <w:lvlJc w:val="left"/>
      <w:pPr>
        <w:ind w:hanging="360" w:left="1440"/>
      </w:pPr>
    </w:lvl>
    <w:lvl w:ilvl="2" w:tplc="9E5E00A4">
      <w:start w:val="1"/>
      <w:numFmt w:val="lowerRoman"/>
      <w:lvlText w:val="%3."/>
      <w:lvlJc w:val="right"/>
      <w:pPr>
        <w:ind w:hanging="180" w:left="2160"/>
      </w:pPr>
    </w:lvl>
    <w:lvl w:ilvl="3" w:tplc="D17032DA">
      <w:start w:val="1"/>
      <w:numFmt w:val="decimal"/>
      <w:lvlText w:val="%4."/>
      <w:lvlJc w:val="left"/>
      <w:pPr>
        <w:ind w:hanging="360" w:left="2880"/>
      </w:pPr>
    </w:lvl>
    <w:lvl w:ilvl="4" w:tplc="26387E4E">
      <w:start w:val="1"/>
      <w:numFmt w:val="lowerLetter"/>
      <w:lvlText w:val="%5."/>
      <w:lvlJc w:val="left"/>
      <w:pPr>
        <w:ind w:hanging="360" w:left="3600"/>
      </w:pPr>
    </w:lvl>
    <w:lvl w:ilvl="5" w:tplc="1354E0C0">
      <w:start w:val="1"/>
      <w:numFmt w:val="lowerRoman"/>
      <w:lvlText w:val="%6."/>
      <w:lvlJc w:val="right"/>
      <w:pPr>
        <w:ind w:hanging="180" w:left="4320"/>
      </w:pPr>
    </w:lvl>
    <w:lvl w:ilvl="6" w:tplc="A7BC69E8">
      <w:start w:val="1"/>
      <w:numFmt w:val="decimal"/>
      <w:lvlText w:val="%7."/>
      <w:lvlJc w:val="left"/>
      <w:pPr>
        <w:ind w:hanging="360" w:left="5040"/>
      </w:pPr>
    </w:lvl>
    <w:lvl w:ilvl="7" w:tplc="411C1FA2">
      <w:start w:val="1"/>
      <w:numFmt w:val="lowerLetter"/>
      <w:lvlText w:val="%8."/>
      <w:lvlJc w:val="left"/>
      <w:pPr>
        <w:ind w:hanging="360" w:left="5760"/>
      </w:pPr>
    </w:lvl>
    <w:lvl w:ilvl="8" w:tplc="E814C664">
      <w:start w:val="1"/>
      <w:numFmt w:val="lowerRoman"/>
      <w:lvlText w:val="%9."/>
      <w:lvlJc w:val="right"/>
      <w:pPr>
        <w:ind w:hanging="180" w:left="6480"/>
      </w:pPr>
    </w:lvl>
  </w:abstractNum>
  <w:abstractNum w15:restartNumberingAfterBreak="0" w:abstractNumId="5">
    <w:nsid w:val="1D0A6DAB"/>
    <w:multiLevelType w:val="hybridMultilevel"/>
    <w:tmpl w:val="D9FC46E4"/>
    <w:lvl w:ilvl="0" w:tplc="20FA7AD0">
      <w:start w:val="1"/>
      <w:numFmt w:val="decimal"/>
      <w:lvlText w:val="%1."/>
      <w:lvlJc w:val="left"/>
      <w:pPr>
        <w:ind w:hanging="360" w:left="720"/>
      </w:pPr>
    </w:lvl>
    <w:lvl w:ilvl="1" w:tplc="FAD2116E">
      <w:start w:val="1"/>
      <w:numFmt w:val="lowerLetter"/>
      <w:lvlText w:val="%2."/>
      <w:lvlJc w:val="left"/>
      <w:pPr>
        <w:ind w:hanging="360" w:left="1440"/>
      </w:pPr>
    </w:lvl>
    <w:lvl w:ilvl="2" w:tplc="04407E96">
      <w:start w:val="1"/>
      <w:numFmt w:val="lowerRoman"/>
      <w:lvlText w:val="%3."/>
      <w:lvlJc w:val="right"/>
      <w:pPr>
        <w:ind w:hanging="180" w:left="2160"/>
      </w:pPr>
    </w:lvl>
    <w:lvl w:ilvl="3" w:tplc="AFF24DF2">
      <w:start w:val="1"/>
      <w:numFmt w:val="decimal"/>
      <w:lvlText w:val="%4."/>
      <w:lvlJc w:val="left"/>
      <w:pPr>
        <w:ind w:hanging="360" w:left="2880"/>
      </w:pPr>
    </w:lvl>
    <w:lvl w:ilvl="4" w:tplc="A984A74E">
      <w:start w:val="1"/>
      <w:numFmt w:val="lowerLetter"/>
      <w:lvlText w:val="%5."/>
      <w:lvlJc w:val="left"/>
      <w:pPr>
        <w:ind w:hanging="360" w:left="3600"/>
      </w:pPr>
    </w:lvl>
    <w:lvl w:ilvl="5" w:tplc="FD881134">
      <w:start w:val="1"/>
      <w:numFmt w:val="lowerRoman"/>
      <w:lvlText w:val="%6."/>
      <w:lvlJc w:val="right"/>
      <w:pPr>
        <w:ind w:hanging="180" w:left="4320"/>
      </w:pPr>
    </w:lvl>
    <w:lvl w:ilvl="6" w:tplc="368E6944">
      <w:start w:val="1"/>
      <w:numFmt w:val="decimal"/>
      <w:lvlText w:val="%7."/>
      <w:lvlJc w:val="left"/>
      <w:pPr>
        <w:ind w:hanging="360" w:left="5040"/>
      </w:pPr>
    </w:lvl>
    <w:lvl w:ilvl="7" w:tplc="AC8ADC5A">
      <w:start w:val="1"/>
      <w:numFmt w:val="lowerLetter"/>
      <w:lvlText w:val="%8."/>
      <w:lvlJc w:val="left"/>
      <w:pPr>
        <w:ind w:hanging="360" w:left="5760"/>
      </w:pPr>
    </w:lvl>
    <w:lvl w:ilvl="8" w:tplc="E3DC2EDA">
      <w:start w:val="1"/>
      <w:numFmt w:val="lowerRoman"/>
      <w:lvlText w:val="%9."/>
      <w:lvlJc w:val="right"/>
      <w:pPr>
        <w:ind w:hanging="180" w:left="6480"/>
      </w:pPr>
    </w:lvl>
  </w:abstractNum>
  <w:abstractNum w15:restartNumberingAfterBreak="0" w:abstractNumId="6">
    <w:nsid w:val="1E230256"/>
    <w:multiLevelType w:val="hybridMultilevel"/>
    <w:tmpl w:val="FFFFFFFF"/>
    <w:lvl w:ilvl="0" w:tplc="5A90CB8A">
      <w:start w:val="1"/>
      <w:numFmt w:val="decimal"/>
      <w:lvlText w:val="%1."/>
      <w:lvlJc w:val="left"/>
      <w:pPr>
        <w:ind w:hanging="360" w:left="720"/>
      </w:pPr>
    </w:lvl>
    <w:lvl w:ilvl="1" w:tplc="1DB299FA">
      <w:start w:val="1"/>
      <w:numFmt w:val="lowerLetter"/>
      <w:lvlText w:val="%2."/>
      <w:lvlJc w:val="left"/>
      <w:pPr>
        <w:ind w:hanging="360" w:left="1440"/>
      </w:pPr>
    </w:lvl>
    <w:lvl w:ilvl="2" w:tplc="A93AB7B2">
      <w:start w:val="1"/>
      <w:numFmt w:val="lowerRoman"/>
      <w:lvlText w:val="%3."/>
      <w:lvlJc w:val="right"/>
      <w:pPr>
        <w:ind w:hanging="180" w:left="2160"/>
      </w:pPr>
    </w:lvl>
    <w:lvl w:ilvl="3" w:tplc="9F949106">
      <w:start w:val="1"/>
      <w:numFmt w:val="decimal"/>
      <w:lvlText w:val="%4."/>
      <w:lvlJc w:val="left"/>
      <w:pPr>
        <w:ind w:hanging="360" w:left="2880"/>
      </w:pPr>
    </w:lvl>
    <w:lvl w:ilvl="4" w:tplc="FE3A9E20">
      <w:start w:val="1"/>
      <w:numFmt w:val="lowerLetter"/>
      <w:lvlText w:val="%5."/>
      <w:lvlJc w:val="left"/>
      <w:pPr>
        <w:ind w:hanging="360" w:left="3600"/>
      </w:pPr>
    </w:lvl>
    <w:lvl w:ilvl="5" w:tplc="B4908078">
      <w:start w:val="1"/>
      <w:numFmt w:val="lowerRoman"/>
      <w:lvlText w:val="%6."/>
      <w:lvlJc w:val="right"/>
      <w:pPr>
        <w:ind w:hanging="180" w:left="4320"/>
      </w:pPr>
    </w:lvl>
    <w:lvl w:ilvl="6" w:tplc="06509748">
      <w:start w:val="1"/>
      <w:numFmt w:val="decimal"/>
      <w:lvlText w:val="%7."/>
      <w:lvlJc w:val="left"/>
      <w:pPr>
        <w:ind w:hanging="360" w:left="5040"/>
      </w:pPr>
    </w:lvl>
    <w:lvl w:ilvl="7" w:tplc="45E61486">
      <w:start w:val="1"/>
      <w:numFmt w:val="lowerLetter"/>
      <w:lvlText w:val="%8."/>
      <w:lvlJc w:val="left"/>
      <w:pPr>
        <w:ind w:hanging="360" w:left="5760"/>
      </w:pPr>
    </w:lvl>
    <w:lvl w:ilvl="8" w:tplc="D680AF5C">
      <w:start w:val="1"/>
      <w:numFmt w:val="lowerRoman"/>
      <w:lvlText w:val="%9."/>
      <w:lvlJc w:val="right"/>
      <w:pPr>
        <w:ind w:hanging="180" w:left="6480"/>
      </w:pPr>
    </w:lvl>
  </w:abstractNum>
  <w:abstractNum w15:restartNumberingAfterBreak="0" w:abstractNumId="7">
    <w:nsid w:val="28555BA7"/>
    <w:multiLevelType w:val="hybridMultilevel"/>
    <w:tmpl w:val="FFFFFFFF"/>
    <w:lvl w:ilvl="0" w:tplc="B70CF242">
      <w:numFmt w:val="bullet"/>
      <w:lvlText w:val="-"/>
      <w:lvlJc w:val="left"/>
      <w:pPr>
        <w:ind w:hanging="360" w:left="720"/>
      </w:pPr>
      <w:rPr>
        <w:rFonts w:ascii="Arial" w:hAnsi="Arial" w:hint="default"/>
      </w:rPr>
    </w:lvl>
    <w:lvl w:ilvl="1" w:tplc="55447A2A">
      <w:start w:val="1"/>
      <w:numFmt w:val="bullet"/>
      <w:lvlText w:val="o"/>
      <w:lvlJc w:val="left"/>
      <w:pPr>
        <w:ind w:hanging="360" w:left="1440"/>
      </w:pPr>
      <w:rPr>
        <w:rFonts w:ascii="Courier New" w:hAnsi="Courier New" w:hint="default"/>
      </w:rPr>
    </w:lvl>
    <w:lvl w:ilvl="2" w:tplc="24D8F65A">
      <w:start w:val="1"/>
      <w:numFmt w:val="bullet"/>
      <w:lvlText w:val=""/>
      <w:lvlJc w:val="left"/>
      <w:pPr>
        <w:ind w:hanging="360" w:left="2160"/>
      </w:pPr>
      <w:rPr>
        <w:rFonts w:ascii="Wingdings" w:hAnsi="Wingdings" w:hint="default"/>
      </w:rPr>
    </w:lvl>
    <w:lvl w:ilvl="3" w:tplc="78E4468C">
      <w:start w:val="1"/>
      <w:numFmt w:val="bullet"/>
      <w:lvlText w:val=""/>
      <w:lvlJc w:val="left"/>
      <w:pPr>
        <w:ind w:hanging="360" w:left="2880"/>
      </w:pPr>
      <w:rPr>
        <w:rFonts w:ascii="Symbol" w:hAnsi="Symbol" w:hint="default"/>
      </w:rPr>
    </w:lvl>
    <w:lvl w:ilvl="4" w:tplc="F1D2AD56">
      <w:start w:val="1"/>
      <w:numFmt w:val="bullet"/>
      <w:lvlText w:val="o"/>
      <w:lvlJc w:val="left"/>
      <w:pPr>
        <w:ind w:hanging="360" w:left="3600"/>
      </w:pPr>
      <w:rPr>
        <w:rFonts w:ascii="Courier New" w:hAnsi="Courier New" w:hint="default"/>
      </w:rPr>
    </w:lvl>
    <w:lvl w:ilvl="5" w:tplc="53A2F32E">
      <w:start w:val="1"/>
      <w:numFmt w:val="bullet"/>
      <w:lvlText w:val=""/>
      <w:lvlJc w:val="left"/>
      <w:pPr>
        <w:ind w:hanging="360" w:left="4320"/>
      </w:pPr>
      <w:rPr>
        <w:rFonts w:ascii="Wingdings" w:hAnsi="Wingdings" w:hint="default"/>
      </w:rPr>
    </w:lvl>
    <w:lvl w:ilvl="6" w:tplc="E8E42606">
      <w:start w:val="1"/>
      <w:numFmt w:val="bullet"/>
      <w:lvlText w:val=""/>
      <w:lvlJc w:val="left"/>
      <w:pPr>
        <w:ind w:hanging="360" w:left="5040"/>
      </w:pPr>
      <w:rPr>
        <w:rFonts w:ascii="Symbol" w:hAnsi="Symbol" w:hint="default"/>
      </w:rPr>
    </w:lvl>
    <w:lvl w:ilvl="7" w:tplc="2ABA800C">
      <w:start w:val="1"/>
      <w:numFmt w:val="bullet"/>
      <w:lvlText w:val="o"/>
      <w:lvlJc w:val="left"/>
      <w:pPr>
        <w:ind w:hanging="360" w:left="5760"/>
      </w:pPr>
      <w:rPr>
        <w:rFonts w:ascii="Courier New" w:hAnsi="Courier New" w:hint="default"/>
      </w:rPr>
    </w:lvl>
    <w:lvl w:ilvl="8" w:tplc="F32A28EC">
      <w:start w:val="1"/>
      <w:numFmt w:val="bullet"/>
      <w:lvlText w:val=""/>
      <w:lvlJc w:val="left"/>
      <w:pPr>
        <w:ind w:hanging="360" w:left="6480"/>
      </w:pPr>
      <w:rPr>
        <w:rFonts w:ascii="Wingdings" w:hAnsi="Wingdings" w:hint="default"/>
      </w:rPr>
    </w:lvl>
  </w:abstractNum>
  <w:abstractNum w15:restartNumberingAfterBreak="0" w:abstractNumId="8">
    <w:nsid w:val="28EA9000"/>
    <w:multiLevelType w:val="hybridMultilevel"/>
    <w:tmpl w:val="FFFFFFFF"/>
    <w:lvl w:ilvl="0" w:tplc="B6AA4A7C">
      <w:start w:val="1"/>
      <w:numFmt w:val="decimal"/>
      <w:lvlText w:val="%1."/>
      <w:lvlJc w:val="left"/>
      <w:pPr>
        <w:ind w:hanging="360" w:left="720"/>
      </w:pPr>
    </w:lvl>
    <w:lvl w:ilvl="1" w:tplc="0F64DB2A">
      <w:start w:val="1"/>
      <w:numFmt w:val="lowerLetter"/>
      <w:lvlText w:val="%2."/>
      <w:lvlJc w:val="left"/>
      <w:pPr>
        <w:ind w:hanging="360" w:left="1440"/>
      </w:pPr>
    </w:lvl>
    <w:lvl w:ilvl="2" w:tplc="846C916C">
      <w:start w:val="1"/>
      <w:numFmt w:val="lowerRoman"/>
      <w:lvlText w:val="%3."/>
      <w:lvlJc w:val="right"/>
      <w:pPr>
        <w:ind w:hanging="180" w:left="2160"/>
      </w:pPr>
    </w:lvl>
    <w:lvl w:ilvl="3" w:tplc="6F8A9E78">
      <w:start w:val="1"/>
      <w:numFmt w:val="decimal"/>
      <w:lvlText w:val="%4."/>
      <w:lvlJc w:val="left"/>
      <w:pPr>
        <w:ind w:hanging="360" w:left="2880"/>
      </w:pPr>
    </w:lvl>
    <w:lvl w:ilvl="4" w:tplc="0DF23E92">
      <w:start w:val="1"/>
      <w:numFmt w:val="lowerLetter"/>
      <w:lvlText w:val="%5."/>
      <w:lvlJc w:val="left"/>
      <w:pPr>
        <w:ind w:hanging="360" w:left="3600"/>
      </w:pPr>
    </w:lvl>
    <w:lvl w:ilvl="5" w:tplc="DB7CDD94">
      <w:start w:val="1"/>
      <w:numFmt w:val="lowerRoman"/>
      <w:lvlText w:val="%6."/>
      <w:lvlJc w:val="right"/>
      <w:pPr>
        <w:ind w:hanging="180" w:left="4320"/>
      </w:pPr>
    </w:lvl>
    <w:lvl w:ilvl="6" w:tplc="0062FDE0">
      <w:start w:val="1"/>
      <w:numFmt w:val="decimal"/>
      <w:lvlText w:val="%7."/>
      <w:lvlJc w:val="left"/>
      <w:pPr>
        <w:ind w:hanging="360" w:left="5040"/>
      </w:pPr>
    </w:lvl>
    <w:lvl w:ilvl="7" w:tplc="31502560">
      <w:start w:val="1"/>
      <w:numFmt w:val="lowerLetter"/>
      <w:lvlText w:val="%8."/>
      <w:lvlJc w:val="left"/>
      <w:pPr>
        <w:ind w:hanging="360" w:left="5760"/>
      </w:pPr>
    </w:lvl>
    <w:lvl w:ilvl="8" w:tplc="5BECD126">
      <w:start w:val="1"/>
      <w:numFmt w:val="lowerRoman"/>
      <w:lvlText w:val="%9."/>
      <w:lvlJc w:val="right"/>
      <w:pPr>
        <w:ind w:hanging="180" w:left="6480"/>
      </w:pPr>
    </w:lvl>
  </w:abstractNum>
  <w:abstractNum w15:restartNumberingAfterBreak="0" w:abstractNumId="9">
    <w:nsid w:val="29F95008"/>
    <w:multiLevelType w:val="hybridMultilevel"/>
    <w:tmpl w:val="FFFFFFFF"/>
    <w:lvl w:ilvl="0" w:tplc="094038A6">
      <w:start w:val="1"/>
      <w:numFmt w:val="decimal"/>
      <w:lvlText w:val="%1."/>
      <w:lvlJc w:val="left"/>
      <w:pPr>
        <w:ind w:hanging="360" w:left="1080"/>
      </w:pPr>
    </w:lvl>
    <w:lvl w:ilvl="1" w:tplc="974A60AE">
      <w:start w:val="1"/>
      <w:numFmt w:val="lowerLetter"/>
      <w:lvlText w:val="%2."/>
      <w:lvlJc w:val="left"/>
      <w:pPr>
        <w:ind w:hanging="360" w:left="1800"/>
      </w:pPr>
    </w:lvl>
    <w:lvl w:ilvl="2" w:tplc="85AC7C8C">
      <w:start w:val="1"/>
      <w:numFmt w:val="lowerRoman"/>
      <w:lvlText w:val="%3."/>
      <w:lvlJc w:val="right"/>
      <w:pPr>
        <w:ind w:hanging="180" w:left="2520"/>
      </w:pPr>
    </w:lvl>
    <w:lvl w:ilvl="3" w:tplc="6A34D0A4">
      <w:start w:val="1"/>
      <w:numFmt w:val="decimal"/>
      <w:lvlText w:val="%4."/>
      <w:lvlJc w:val="left"/>
      <w:pPr>
        <w:ind w:hanging="360" w:left="3240"/>
      </w:pPr>
    </w:lvl>
    <w:lvl w:ilvl="4" w:tplc="B0262E3A">
      <w:start w:val="1"/>
      <w:numFmt w:val="lowerLetter"/>
      <w:lvlText w:val="%5."/>
      <w:lvlJc w:val="left"/>
      <w:pPr>
        <w:ind w:hanging="360" w:left="3960"/>
      </w:pPr>
    </w:lvl>
    <w:lvl w:ilvl="5" w:tplc="CB921CDC">
      <w:start w:val="1"/>
      <w:numFmt w:val="lowerRoman"/>
      <w:lvlText w:val="%6."/>
      <w:lvlJc w:val="right"/>
      <w:pPr>
        <w:ind w:hanging="180" w:left="4680"/>
      </w:pPr>
    </w:lvl>
    <w:lvl w:ilvl="6" w:tplc="73C83E8A">
      <w:start w:val="1"/>
      <w:numFmt w:val="decimal"/>
      <w:lvlText w:val="%7."/>
      <w:lvlJc w:val="left"/>
      <w:pPr>
        <w:ind w:hanging="360" w:left="5400"/>
      </w:pPr>
    </w:lvl>
    <w:lvl w:ilvl="7" w:tplc="C01229DE">
      <w:start w:val="1"/>
      <w:numFmt w:val="lowerLetter"/>
      <w:lvlText w:val="%8."/>
      <w:lvlJc w:val="left"/>
      <w:pPr>
        <w:ind w:hanging="360" w:left="6120"/>
      </w:pPr>
    </w:lvl>
    <w:lvl w:ilvl="8" w:tplc="9516E442">
      <w:start w:val="1"/>
      <w:numFmt w:val="lowerRoman"/>
      <w:lvlText w:val="%9."/>
      <w:lvlJc w:val="right"/>
      <w:pPr>
        <w:ind w:hanging="180" w:left="6840"/>
      </w:pPr>
    </w:lvl>
  </w:abstractNum>
  <w:abstractNum w15:restartNumberingAfterBreak="0" w:abstractNumId="10">
    <w:nsid w:val="318A354A"/>
    <w:multiLevelType w:val="hybridMultilevel"/>
    <w:tmpl w:val="FFFFFFFF"/>
    <w:lvl w:ilvl="0" w:tplc="05283E64">
      <w:start w:val="1"/>
      <w:numFmt w:val="decimal"/>
      <w:lvlText w:val="%1."/>
      <w:lvlJc w:val="left"/>
      <w:pPr>
        <w:ind w:hanging="360" w:left="720"/>
      </w:pPr>
    </w:lvl>
    <w:lvl w:ilvl="1" w:tplc="FBE2ABE0">
      <w:start w:val="1"/>
      <w:numFmt w:val="lowerLetter"/>
      <w:lvlText w:val="%2."/>
      <w:lvlJc w:val="left"/>
      <w:pPr>
        <w:ind w:hanging="360" w:left="1440"/>
      </w:pPr>
    </w:lvl>
    <w:lvl w:ilvl="2" w:tplc="2808046E">
      <w:start w:val="1"/>
      <w:numFmt w:val="lowerRoman"/>
      <w:lvlText w:val="%3."/>
      <w:lvlJc w:val="right"/>
      <w:pPr>
        <w:ind w:hanging="180" w:left="2160"/>
      </w:pPr>
    </w:lvl>
    <w:lvl w:ilvl="3" w:tplc="6736DB14">
      <w:start w:val="1"/>
      <w:numFmt w:val="decimal"/>
      <w:lvlText w:val="%4."/>
      <w:lvlJc w:val="left"/>
      <w:pPr>
        <w:ind w:hanging="360" w:left="2880"/>
      </w:pPr>
    </w:lvl>
    <w:lvl w:ilvl="4" w:tplc="123AB61E">
      <w:start w:val="1"/>
      <w:numFmt w:val="lowerLetter"/>
      <w:lvlText w:val="%5."/>
      <w:lvlJc w:val="left"/>
      <w:pPr>
        <w:ind w:hanging="360" w:left="3600"/>
      </w:pPr>
    </w:lvl>
    <w:lvl w:ilvl="5" w:tplc="3FCA988C">
      <w:start w:val="1"/>
      <w:numFmt w:val="lowerRoman"/>
      <w:lvlText w:val="%6."/>
      <w:lvlJc w:val="right"/>
      <w:pPr>
        <w:ind w:hanging="180" w:left="4320"/>
      </w:pPr>
    </w:lvl>
    <w:lvl w:ilvl="6" w:tplc="B198C77E">
      <w:start w:val="1"/>
      <w:numFmt w:val="decimal"/>
      <w:lvlText w:val="%7."/>
      <w:lvlJc w:val="left"/>
      <w:pPr>
        <w:ind w:hanging="360" w:left="5040"/>
      </w:pPr>
    </w:lvl>
    <w:lvl w:ilvl="7" w:tplc="B6C4F2E0">
      <w:start w:val="1"/>
      <w:numFmt w:val="lowerLetter"/>
      <w:lvlText w:val="%8."/>
      <w:lvlJc w:val="left"/>
      <w:pPr>
        <w:ind w:hanging="360" w:left="5760"/>
      </w:pPr>
    </w:lvl>
    <w:lvl w:ilvl="8" w:tplc="03923536">
      <w:start w:val="1"/>
      <w:numFmt w:val="lowerRoman"/>
      <w:lvlText w:val="%9."/>
      <w:lvlJc w:val="right"/>
      <w:pPr>
        <w:ind w:hanging="180" w:left="6480"/>
      </w:pPr>
    </w:lvl>
  </w:abstractNum>
  <w:abstractNum w15:restartNumberingAfterBreak="0" w:abstractNumId="11">
    <w:nsid w:val="3582A8CA"/>
    <w:multiLevelType w:val="hybridMultilevel"/>
    <w:tmpl w:val="FFFFFFFF"/>
    <w:lvl w:ilvl="0" w:tplc="42E0F9A2">
      <w:start w:val="1"/>
      <w:numFmt w:val="decimal"/>
      <w:lvlText w:val="%1."/>
      <w:lvlJc w:val="left"/>
      <w:pPr>
        <w:ind w:hanging="360" w:left="720"/>
      </w:pPr>
    </w:lvl>
    <w:lvl w:ilvl="1" w:tplc="59BABD10">
      <w:start w:val="1"/>
      <w:numFmt w:val="lowerLetter"/>
      <w:lvlText w:val="%2."/>
      <w:lvlJc w:val="left"/>
      <w:pPr>
        <w:ind w:hanging="360" w:left="1440"/>
      </w:pPr>
    </w:lvl>
    <w:lvl w:ilvl="2" w:tplc="A3EE6E28">
      <w:start w:val="1"/>
      <w:numFmt w:val="lowerRoman"/>
      <w:lvlText w:val="%3."/>
      <w:lvlJc w:val="right"/>
      <w:pPr>
        <w:ind w:hanging="180" w:left="2160"/>
      </w:pPr>
    </w:lvl>
    <w:lvl w:ilvl="3" w:tplc="6300864C">
      <w:start w:val="1"/>
      <w:numFmt w:val="decimal"/>
      <w:lvlText w:val="%4."/>
      <w:lvlJc w:val="left"/>
      <w:pPr>
        <w:ind w:hanging="360" w:left="2880"/>
      </w:pPr>
    </w:lvl>
    <w:lvl w:ilvl="4" w:tplc="8EAE1ED2">
      <w:start w:val="1"/>
      <w:numFmt w:val="lowerLetter"/>
      <w:lvlText w:val="%5."/>
      <w:lvlJc w:val="left"/>
      <w:pPr>
        <w:ind w:hanging="360" w:left="3600"/>
      </w:pPr>
    </w:lvl>
    <w:lvl w:ilvl="5" w:tplc="B0986904">
      <w:start w:val="1"/>
      <w:numFmt w:val="lowerRoman"/>
      <w:lvlText w:val="%6."/>
      <w:lvlJc w:val="right"/>
      <w:pPr>
        <w:ind w:hanging="180" w:left="4320"/>
      </w:pPr>
    </w:lvl>
    <w:lvl w:ilvl="6" w:tplc="36B2A29A">
      <w:start w:val="1"/>
      <w:numFmt w:val="decimal"/>
      <w:lvlText w:val="%7."/>
      <w:lvlJc w:val="left"/>
      <w:pPr>
        <w:ind w:hanging="360" w:left="5040"/>
      </w:pPr>
    </w:lvl>
    <w:lvl w:ilvl="7" w:tplc="8020CEE0">
      <w:start w:val="1"/>
      <w:numFmt w:val="lowerLetter"/>
      <w:lvlText w:val="%8."/>
      <w:lvlJc w:val="left"/>
      <w:pPr>
        <w:ind w:hanging="360" w:left="5760"/>
      </w:pPr>
    </w:lvl>
    <w:lvl w:ilvl="8" w:tplc="1DB40718">
      <w:start w:val="1"/>
      <w:numFmt w:val="lowerRoman"/>
      <w:lvlText w:val="%9."/>
      <w:lvlJc w:val="right"/>
      <w:pPr>
        <w:ind w:hanging="180" w:left="6480"/>
      </w:pPr>
    </w:lvl>
  </w:abstractNum>
  <w:abstractNum w15:restartNumberingAfterBreak="0" w:abstractNumId="12">
    <w:nsid w:val="389D400B"/>
    <w:multiLevelType w:val="hybridMultilevel"/>
    <w:tmpl w:val="FFFFFFFF"/>
    <w:lvl w:ilvl="0" w:tplc="D820FD96">
      <w:start w:val="1"/>
      <w:numFmt w:val="decimal"/>
      <w:lvlText w:val="%1."/>
      <w:lvlJc w:val="left"/>
      <w:pPr>
        <w:ind w:hanging="360" w:left="720"/>
      </w:pPr>
    </w:lvl>
    <w:lvl w:ilvl="1" w:tplc="1E3E98DC">
      <w:start w:val="1"/>
      <w:numFmt w:val="lowerLetter"/>
      <w:lvlText w:val="%2."/>
      <w:lvlJc w:val="left"/>
      <w:pPr>
        <w:ind w:hanging="360" w:left="1440"/>
      </w:pPr>
    </w:lvl>
    <w:lvl w:ilvl="2" w:tplc="CA688A4E">
      <w:start w:val="1"/>
      <w:numFmt w:val="lowerRoman"/>
      <w:lvlText w:val="%3."/>
      <w:lvlJc w:val="right"/>
      <w:pPr>
        <w:ind w:hanging="180" w:left="2160"/>
      </w:pPr>
    </w:lvl>
    <w:lvl w:ilvl="3" w:tplc="4942BC3C">
      <w:start w:val="1"/>
      <w:numFmt w:val="decimal"/>
      <w:lvlText w:val="%4."/>
      <w:lvlJc w:val="left"/>
      <w:pPr>
        <w:ind w:hanging="360" w:left="2880"/>
      </w:pPr>
    </w:lvl>
    <w:lvl w:ilvl="4" w:tplc="B956BA38">
      <w:start w:val="1"/>
      <w:numFmt w:val="lowerLetter"/>
      <w:lvlText w:val="%5."/>
      <w:lvlJc w:val="left"/>
      <w:pPr>
        <w:ind w:hanging="360" w:left="3600"/>
      </w:pPr>
    </w:lvl>
    <w:lvl w:ilvl="5" w:tplc="6952EDC4">
      <w:start w:val="1"/>
      <w:numFmt w:val="lowerRoman"/>
      <w:lvlText w:val="%6."/>
      <w:lvlJc w:val="right"/>
      <w:pPr>
        <w:ind w:hanging="180" w:left="4320"/>
      </w:pPr>
    </w:lvl>
    <w:lvl w:ilvl="6" w:tplc="3F8641DC">
      <w:start w:val="1"/>
      <w:numFmt w:val="decimal"/>
      <w:lvlText w:val="%7."/>
      <w:lvlJc w:val="left"/>
      <w:pPr>
        <w:ind w:hanging="360" w:left="5040"/>
      </w:pPr>
    </w:lvl>
    <w:lvl w:ilvl="7" w:tplc="16A642B6">
      <w:start w:val="1"/>
      <w:numFmt w:val="lowerLetter"/>
      <w:lvlText w:val="%8."/>
      <w:lvlJc w:val="left"/>
      <w:pPr>
        <w:ind w:hanging="360" w:left="5760"/>
      </w:pPr>
    </w:lvl>
    <w:lvl w:ilvl="8" w:tplc="C7A6B278">
      <w:start w:val="1"/>
      <w:numFmt w:val="lowerRoman"/>
      <w:lvlText w:val="%9."/>
      <w:lvlJc w:val="right"/>
      <w:pPr>
        <w:ind w:hanging="180" w:left="6480"/>
      </w:pPr>
    </w:lvl>
  </w:abstractNum>
  <w:abstractNum w15:restartNumberingAfterBreak="0" w:abstractNumId="13">
    <w:nsid w:val="38AB1458"/>
    <w:multiLevelType w:val="hybridMultilevel"/>
    <w:tmpl w:val="FFFFFFFF"/>
    <w:lvl w:ilvl="0" w:tplc="56EE5586">
      <w:start w:val="1"/>
      <w:numFmt w:val="decimal"/>
      <w:lvlText w:val="%1."/>
      <w:lvlJc w:val="left"/>
      <w:pPr>
        <w:ind w:hanging="360" w:left="720"/>
      </w:pPr>
    </w:lvl>
    <w:lvl w:ilvl="1" w:tplc="4BC2CBF6">
      <w:start w:val="1"/>
      <w:numFmt w:val="lowerLetter"/>
      <w:lvlText w:val="%2."/>
      <w:lvlJc w:val="left"/>
      <w:pPr>
        <w:ind w:hanging="360" w:left="1440"/>
      </w:pPr>
    </w:lvl>
    <w:lvl w:ilvl="2" w:tplc="24FE6D20">
      <w:start w:val="1"/>
      <w:numFmt w:val="lowerRoman"/>
      <w:lvlText w:val="%3."/>
      <w:lvlJc w:val="right"/>
      <w:pPr>
        <w:ind w:hanging="180" w:left="2160"/>
      </w:pPr>
    </w:lvl>
    <w:lvl w:ilvl="3" w:tplc="D472D9A6">
      <w:start w:val="1"/>
      <w:numFmt w:val="decimal"/>
      <w:lvlText w:val="%4."/>
      <w:lvlJc w:val="left"/>
      <w:pPr>
        <w:ind w:hanging="360" w:left="2880"/>
      </w:pPr>
    </w:lvl>
    <w:lvl w:ilvl="4" w:tplc="2CC6001C">
      <w:start w:val="1"/>
      <w:numFmt w:val="lowerLetter"/>
      <w:lvlText w:val="%5."/>
      <w:lvlJc w:val="left"/>
      <w:pPr>
        <w:ind w:hanging="360" w:left="3600"/>
      </w:pPr>
    </w:lvl>
    <w:lvl w:ilvl="5" w:tplc="7722C1FC">
      <w:start w:val="1"/>
      <w:numFmt w:val="lowerRoman"/>
      <w:lvlText w:val="%6."/>
      <w:lvlJc w:val="right"/>
      <w:pPr>
        <w:ind w:hanging="180" w:left="4320"/>
      </w:pPr>
    </w:lvl>
    <w:lvl w:ilvl="6" w:tplc="7FFA1C38">
      <w:start w:val="1"/>
      <w:numFmt w:val="decimal"/>
      <w:lvlText w:val="%7."/>
      <w:lvlJc w:val="left"/>
      <w:pPr>
        <w:ind w:hanging="360" w:left="5040"/>
      </w:pPr>
    </w:lvl>
    <w:lvl w:ilvl="7" w:tplc="0BB0E098">
      <w:start w:val="1"/>
      <w:numFmt w:val="lowerLetter"/>
      <w:lvlText w:val="%8."/>
      <w:lvlJc w:val="left"/>
      <w:pPr>
        <w:ind w:hanging="360" w:left="5760"/>
      </w:pPr>
    </w:lvl>
    <w:lvl w:ilvl="8" w:tplc="AD3A3086">
      <w:start w:val="1"/>
      <w:numFmt w:val="lowerRoman"/>
      <w:lvlText w:val="%9."/>
      <w:lvlJc w:val="right"/>
      <w:pPr>
        <w:ind w:hanging="180" w:left="6480"/>
      </w:pPr>
    </w:lvl>
  </w:abstractNum>
  <w:abstractNum w15:restartNumberingAfterBreak="0" w:abstractNumId="14">
    <w:nsid w:val="3D90431C"/>
    <w:multiLevelType w:val="hybridMultilevel"/>
    <w:tmpl w:val="FFFFFFFF"/>
    <w:lvl w:ilvl="0" w:tplc="B838ACC6">
      <w:start w:val="1"/>
      <w:numFmt w:val="decimal"/>
      <w:lvlText w:val="%1."/>
      <w:lvlJc w:val="left"/>
      <w:pPr>
        <w:ind w:hanging="360" w:left="1080"/>
      </w:pPr>
    </w:lvl>
    <w:lvl w:ilvl="1" w:tplc="9D8460C0">
      <w:start w:val="1"/>
      <w:numFmt w:val="lowerLetter"/>
      <w:lvlText w:val="%2."/>
      <w:lvlJc w:val="left"/>
      <w:pPr>
        <w:ind w:hanging="360" w:left="1800"/>
      </w:pPr>
    </w:lvl>
    <w:lvl w:ilvl="2" w:tplc="FB14E1A6">
      <w:start w:val="1"/>
      <w:numFmt w:val="lowerRoman"/>
      <w:lvlText w:val="%3."/>
      <w:lvlJc w:val="right"/>
      <w:pPr>
        <w:ind w:hanging="180" w:left="2520"/>
      </w:pPr>
    </w:lvl>
    <w:lvl w:ilvl="3" w:tplc="1F74FF0C">
      <w:start w:val="1"/>
      <w:numFmt w:val="decimal"/>
      <w:lvlText w:val="%4."/>
      <w:lvlJc w:val="left"/>
      <w:pPr>
        <w:ind w:hanging="360" w:left="3240"/>
      </w:pPr>
    </w:lvl>
    <w:lvl w:ilvl="4" w:tplc="162C0C96">
      <w:start w:val="1"/>
      <w:numFmt w:val="lowerLetter"/>
      <w:lvlText w:val="%5."/>
      <w:lvlJc w:val="left"/>
      <w:pPr>
        <w:ind w:hanging="360" w:left="3960"/>
      </w:pPr>
    </w:lvl>
    <w:lvl w:ilvl="5" w:tplc="4E08FE2C">
      <w:start w:val="1"/>
      <w:numFmt w:val="lowerRoman"/>
      <w:lvlText w:val="%6."/>
      <w:lvlJc w:val="right"/>
      <w:pPr>
        <w:ind w:hanging="180" w:left="4680"/>
      </w:pPr>
    </w:lvl>
    <w:lvl w:ilvl="6" w:tplc="7DF6BA86">
      <w:start w:val="1"/>
      <w:numFmt w:val="decimal"/>
      <w:lvlText w:val="%7."/>
      <w:lvlJc w:val="left"/>
      <w:pPr>
        <w:ind w:hanging="360" w:left="5400"/>
      </w:pPr>
    </w:lvl>
    <w:lvl w:ilvl="7" w:tplc="4870559A">
      <w:start w:val="1"/>
      <w:numFmt w:val="lowerLetter"/>
      <w:lvlText w:val="%8."/>
      <w:lvlJc w:val="left"/>
      <w:pPr>
        <w:ind w:hanging="360" w:left="6120"/>
      </w:pPr>
    </w:lvl>
    <w:lvl w:ilvl="8" w:tplc="7568753E">
      <w:start w:val="1"/>
      <w:numFmt w:val="lowerRoman"/>
      <w:lvlText w:val="%9."/>
      <w:lvlJc w:val="right"/>
      <w:pPr>
        <w:ind w:hanging="180" w:left="6840"/>
      </w:pPr>
    </w:lvl>
  </w:abstractNum>
  <w:abstractNum w15:restartNumberingAfterBreak="0" w:abstractNumId="15">
    <w:nsid w:val="4B6D26F3"/>
    <w:multiLevelType w:val="hybridMultilevel"/>
    <w:tmpl w:val="FFFFFFFF"/>
    <w:lvl w:ilvl="0" w:tplc="80BACEDE">
      <w:start w:val="1"/>
      <w:numFmt w:val="decimal"/>
      <w:lvlText w:val="%1."/>
      <w:lvlJc w:val="left"/>
      <w:pPr>
        <w:ind w:hanging="360" w:left="720"/>
      </w:pPr>
    </w:lvl>
    <w:lvl w:ilvl="1" w:tplc="C616F364">
      <w:start w:val="1"/>
      <w:numFmt w:val="lowerLetter"/>
      <w:lvlText w:val="%2."/>
      <w:lvlJc w:val="left"/>
      <w:pPr>
        <w:ind w:hanging="360" w:left="1440"/>
      </w:pPr>
    </w:lvl>
    <w:lvl w:ilvl="2" w:tplc="DDF6E48E">
      <w:start w:val="1"/>
      <w:numFmt w:val="lowerRoman"/>
      <w:lvlText w:val="%3."/>
      <w:lvlJc w:val="right"/>
      <w:pPr>
        <w:ind w:hanging="180" w:left="2160"/>
      </w:pPr>
    </w:lvl>
    <w:lvl w:ilvl="3" w:tplc="CA14D428">
      <w:start w:val="1"/>
      <w:numFmt w:val="decimal"/>
      <w:lvlText w:val="%4."/>
      <w:lvlJc w:val="left"/>
      <w:pPr>
        <w:ind w:hanging="360" w:left="2880"/>
      </w:pPr>
    </w:lvl>
    <w:lvl w:ilvl="4" w:tplc="917476BC">
      <w:start w:val="1"/>
      <w:numFmt w:val="lowerLetter"/>
      <w:lvlText w:val="%5."/>
      <w:lvlJc w:val="left"/>
      <w:pPr>
        <w:ind w:hanging="360" w:left="3600"/>
      </w:pPr>
    </w:lvl>
    <w:lvl w:ilvl="5" w:tplc="A2E0EBAC">
      <w:start w:val="1"/>
      <w:numFmt w:val="lowerRoman"/>
      <w:lvlText w:val="%6."/>
      <w:lvlJc w:val="right"/>
      <w:pPr>
        <w:ind w:hanging="180" w:left="4320"/>
      </w:pPr>
    </w:lvl>
    <w:lvl w:ilvl="6" w:tplc="B3A2EBDE">
      <w:start w:val="1"/>
      <w:numFmt w:val="decimal"/>
      <w:lvlText w:val="%7."/>
      <w:lvlJc w:val="left"/>
      <w:pPr>
        <w:ind w:hanging="360" w:left="5040"/>
      </w:pPr>
    </w:lvl>
    <w:lvl w:ilvl="7" w:tplc="47BA1478">
      <w:start w:val="1"/>
      <w:numFmt w:val="lowerLetter"/>
      <w:lvlText w:val="%8."/>
      <w:lvlJc w:val="left"/>
      <w:pPr>
        <w:ind w:hanging="360" w:left="5760"/>
      </w:pPr>
    </w:lvl>
    <w:lvl w:ilvl="8" w:tplc="87E28720">
      <w:start w:val="1"/>
      <w:numFmt w:val="lowerRoman"/>
      <w:lvlText w:val="%9."/>
      <w:lvlJc w:val="right"/>
      <w:pPr>
        <w:ind w:hanging="180" w:left="6480"/>
      </w:pPr>
    </w:lvl>
  </w:abstractNum>
  <w:abstractNum w15:restartNumberingAfterBreak="0" w:abstractNumId="16">
    <w:nsid w:val="4B7D1E3A"/>
    <w:multiLevelType w:val="hybridMultilevel"/>
    <w:tmpl w:val="3B1885B0"/>
    <w:lvl w:ilvl="0" w:tplc="47CEFD18">
      <w:start w:val="1"/>
      <w:numFmt w:val="decimal"/>
      <w:lvlText w:val="%1."/>
      <w:lvlJc w:val="left"/>
      <w:pPr>
        <w:ind w:hanging="360" w:left="720"/>
      </w:pPr>
    </w:lvl>
    <w:lvl w:ilvl="1" w:tplc="19F04B32">
      <w:start w:val="1"/>
      <w:numFmt w:val="lowerLetter"/>
      <w:lvlText w:val="%2."/>
      <w:lvlJc w:val="left"/>
      <w:pPr>
        <w:ind w:hanging="360" w:left="1440"/>
      </w:pPr>
    </w:lvl>
    <w:lvl w:ilvl="2" w:tplc="375A0996">
      <w:start w:val="1"/>
      <w:numFmt w:val="lowerRoman"/>
      <w:lvlText w:val="%3."/>
      <w:lvlJc w:val="right"/>
      <w:pPr>
        <w:ind w:hanging="180" w:left="2160"/>
      </w:pPr>
    </w:lvl>
    <w:lvl w:ilvl="3" w:tplc="38A0CC30">
      <w:start w:val="1"/>
      <w:numFmt w:val="decimal"/>
      <w:lvlText w:val="%4."/>
      <w:lvlJc w:val="left"/>
      <w:pPr>
        <w:ind w:hanging="360" w:left="2880"/>
      </w:pPr>
    </w:lvl>
    <w:lvl w:ilvl="4" w:tplc="DD3A9C7E">
      <w:start w:val="1"/>
      <w:numFmt w:val="lowerLetter"/>
      <w:lvlText w:val="%5."/>
      <w:lvlJc w:val="left"/>
      <w:pPr>
        <w:ind w:hanging="360" w:left="3600"/>
      </w:pPr>
    </w:lvl>
    <w:lvl w:ilvl="5" w:tplc="F3CED76E">
      <w:start w:val="1"/>
      <w:numFmt w:val="lowerRoman"/>
      <w:lvlText w:val="%6."/>
      <w:lvlJc w:val="right"/>
      <w:pPr>
        <w:ind w:hanging="180" w:left="4320"/>
      </w:pPr>
    </w:lvl>
    <w:lvl w:ilvl="6" w:tplc="34E6BF38">
      <w:start w:val="1"/>
      <w:numFmt w:val="decimal"/>
      <w:lvlText w:val="%7."/>
      <w:lvlJc w:val="left"/>
      <w:pPr>
        <w:ind w:hanging="360" w:left="5040"/>
      </w:pPr>
    </w:lvl>
    <w:lvl w:ilvl="7" w:tplc="7AD4765C">
      <w:start w:val="1"/>
      <w:numFmt w:val="lowerLetter"/>
      <w:lvlText w:val="%8."/>
      <w:lvlJc w:val="left"/>
      <w:pPr>
        <w:ind w:hanging="360" w:left="5760"/>
      </w:pPr>
    </w:lvl>
    <w:lvl w:ilvl="8" w:tplc="08947B0C">
      <w:start w:val="1"/>
      <w:numFmt w:val="lowerRoman"/>
      <w:lvlText w:val="%9."/>
      <w:lvlJc w:val="right"/>
      <w:pPr>
        <w:ind w:hanging="180" w:left="6480"/>
      </w:pPr>
    </w:lvl>
  </w:abstractNum>
  <w:abstractNum w15:restartNumberingAfterBreak="0" w:abstractNumId="17">
    <w:nsid w:val="4C98031F"/>
    <w:multiLevelType w:val="hybridMultilevel"/>
    <w:tmpl w:val="FFFFFFFF"/>
    <w:lvl w:ilvl="0" w:tplc="564293DA">
      <w:start w:val="1"/>
      <w:numFmt w:val="decimal"/>
      <w:lvlText w:val="%1."/>
      <w:lvlJc w:val="left"/>
      <w:pPr>
        <w:ind w:hanging="360" w:left="720"/>
      </w:pPr>
    </w:lvl>
    <w:lvl w:ilvl="1" w:tplc="8AA8E750">
      <w:start w:val="1"/>
      <w:numFmt w:val="lowerLetter"/>
      <w:lvlText w:val="%2."/>
      <w:lvlJc w:val="left"/>
      <w:pPr>
        <w:ind w:hanging="360" w:left="1440"/>
      </w:pPr>
    </w:lvl>
    <w:lvl w:ilvl="2" w:tplc="784EA4F0">
      <w:start w:val="1"/>
      <w:numFmt w:val="lowerRoman"/>
      <w:lvlText w:val="%3."/>
      <w:lvlJc w:val="right"/>
      <w:pPr>
        <w:ind w:hanging="180" w:left="2160"/>
      </w:pPr>
    </w:lvl>
    <w:lvl w:ilvl="3" w:tplc="27F66C5C">
      <w:start w:val="1"/>
      <w:numFmt w:val="decimal"/>
      <w:lvlText w:val="%4."/>
      <w:lvlJc w:val="left"/>
      <w:pPr>
        <w:ind w:hanging="360" w:left="2880"/>
      </w:pPr>
    </w:lvl>
    <w:lvl w:ilvl="4" w:tplc="95AA1130">
      <w:start w:val="1"/>
      <w:numFmt w:val="lowerLetter"/>
      <w:lvlText w:val="%5."/>
      <w:lvlJc w:val="left"/>
      <w:pPr>
        <w:ind w:hanging="360" w:left="3600"/>
      </w:pPr>
    </w:lvl>
    <w:lvl w:ilvl="5" w:tplc="E1C4C7AE">
      <w:start w:val="1"/>
      <w:numFmt w:val="lowerRoman"/>
      <w:lvlText w:val="%6."/>
      <w:lvlJc w:val="right"/>
      <w:pPr>
        <w:ind w:hanging="180" w:left="4320"/>
      </w:pPr>
    </w:lvl>
    <w:lvl w:ilvl="6" w:tplc="11A42BA0">
      <w:start w:val="1"/>
      <w:numFmt w:val="decimal"/>
      <w:lvlText w:val="%7."/>
      <w:lvlJc w:val="left"/>
      <w:pPr>
        <w:ind w:hanging="360" w:left="5040"/>
      </w:pPr>
    </w:lvl>
    <w:lvl w:ilvl="7" w:tplc="09240F58">
      <w:start w:val="1"/>
      <w:numFmt w:val="lowerLetter"/>
      <w:lvlText w:val="%8."/>
      <w:lvlJc w:val="left"/>
      <w:pPr>
        <w:ind w:hanging="360" w:left="5760"/>
      </w:pPr>
    </w:lvl>
    <w:lvl w:ilvl="8" w:tplc="EC227BA0">
      <w:start w:val="1"/>
      <w:numFmt w:val="lowerRoman"/>
      <w:lvlText w:val="%9."/>
      <w:lvlJc w:val="right"/>
      <w:pPr>
        <w:ind w:hanging="180" w:left="6480"/>
      </w:pPr>
    </w:lvl>
  </w:abstractNum>
  <w:abstractNum w15:restartNumberingAfterBreak="0" w:abstractNumId="18">
    <w:nsid w:val="4D9B3709"/>
    <w:multiLevelType w:val="hybridMultilevel"/>
    <w:tmpl w:val="FFFFFFFF"/>
    <w:lvl w:ilvl="0" w:tplc="0E10C870">
      <w:start w:val="1"/>
      <w:numFmt w:val="decimal"/>
      <w:lvlText w:val="%1."/>
      <w:lvlJc w:val="left"/>
      <w:pPr>
        <w:ind w:hanging="360" w:left="720"/>
      </w:pPr>
    </w:lvl>
    <w:lvl w:ilvl="1" w:tplc="F2684894">
      <w:start w:val="1"/>
      <w:numFmt w:val="lowerLetter"/>
      <w:lvlText w:val="%2."/>
      <w:lvlJc w:val="left"/>
      <w:pPr>
        <w:ind w:hanging="360" w:left="1440"/>
      </w:pPr>
    </w:lvl>
    <w:lvl w:ilvl="2" w:tplc="A6105420">
      <w:start w:val="1"/>
      <w:numFmt w:val="lowerRoman"/>
      <w:lvlText w:val="%3."/>
      <w:lvlJc w:val="right"/>
      <w:pPr>
        <w:ind w:hanging="180" w:left="2160"/>
      </w:pPr>
    </w:lvl>
    <w:lvl w:ilvl="3" w:tplc="A91C1CB6">
      <w:start w:val="1"/>
      <w:numFmt w:val="decimal"/>
      <w:lvlText w:val="%4."/>
      <w:lvlJc w:val="left"/>
      <w:pPr>
        <w:ind w:hanging="360" w:left="2880"/>
      </w:pPr>
    </w:lvl>
    <w:lvl w:ilvl="4" w:tplc="F83A86C6">
      <w:start w:val="1"/>
      <w:numFmt w:val="lowerLetter"/>
      <w:lvlText w:val="%5."/>
      <w:lvlJc w:val="left"/>
      <w:pPr>
        <w:ind w:hanging="360" w:left="3600"/>
      </w:pPr>
    </w:lvl>
    <w:lvl w:ilvl="5" w:tplc="C17650A8">
      <w:start w:val="1"/>
      <w:numFmt w:val="lowerRoman"/>
      <w:lvlText w:val="%6."/>
      <w:lvlJc w:val="right"/>
      <w:pPr>
        <w:ind w:hanging="180" w:left="4320"/>
      </w:pPr>
    </w:lvl>
    <w:lvl w:ilvl="6" w:tplc="BD920078">
      <w:start w:val="1"/>
      <w:numFmt w:val="decimal"/>
      <w:lvlText w:val="%7."/>
      <w:lvlJc w:val="left"/>
      <w:pPr>
        <w:ind w:hanging="360" w:left="5040"/>
      </w:pPr>
    </w:lvl>
    <w:lvl w:ilvl="7" w:tplc="3BDA700C">
      <w:start w:val="1"/>
      <w:numFmt w:val="lowerLetter"/>
      <w:lvlText w:val="%8."/>
      <w:lvlJc w:val="left"/>
      <w:pPr>
        <w:ind w:hanging="360" w:left="5760"/>
      </w:pPr>
    </w:lvl>
    <w:lvl w:ilvl="8" w:tplc="0734D450">
      <w:start w:val="1"/>
      <w:numFmt w:val="lowerRoman"/>
      <w:lvlText w:val="%9."/>
      <w:lvlJc w:val="right"/>
      <w:pPr>
        <w:ind w:hanging="180" w:left="6480"/>
      </w:pPr>
    </w:lvl>
  </w:abstractNum>
  <w:abstractNum w15:restartNumberingAfterBreak="0" w:abstractNumId="19">
    <w:nsid w:val="59225905"/>
    <w:multiLevelType w:val="hybridMultilevel"/>
    <w:tmpl w:val="74241966"/>
    <w:lvl w:ilvl="0" w:tplc="E5581CC0">
      <w:start w:val="1"/>
      <w:numFmt w:val="decimal"/>
      <w:lvlText w:val="%1."/>
      <w:lvlJc w:val="left"/>
      <w:pPr>
        <w:ind w:hanging="360" w:left="720"/>
      </w:pPr>
    </w:lvl>
    <w:lvl w:ilvl="1" w:tplc="49664590">
      <w:start w:val="1"/>
      <w:numFmt w:val="lowerLetter"/>
      <w:lvlText w:val="%2."/>
      <w:lvlJc w:val="left"/>
      <w:pPr>
        <w:ind w:hanging="360" w:left="1440"/>
      </w:pPr>
    </w:lvl>
    <w:lvl w:ilvl="2" w:tplc="1276B920">
      <w:start w:val="1"/>
      <w:numFmt w:val="lowerRoman"/>
      <w:lvlText w:val="%3."/>
      <w:lvlJc w:val="right"/>
      <w:pPr>
        <w:ind w:hanging="180" w:left="2160"/>
      </w:pPr>
    </w:lvl>
    <w:lvl w:ilvl="3" w:tplc="9CE0E9CC">
      <w:start w:val="1"/>
      <w:numFmt w:val="decimal"/>
      <w:lvlText w:val="%4."/>
      <w:lvlJc w:val="left"/>
      <w:pPr>
        <w:ind w:hanging="360" w:left="2880"/>
      </w:pPr>
    </w:lvl>
    <w:lvl w:ilvl="4" w:tplc="BEB4B854">
      <w:start w:val="1"/>
      <w:numFmt w:val="lowerLetter"/>
      <w:lvlText w:val="%5."/>
      <w:lvlJc w:val="left"/>
      <w:pPr>
        <w:ind w:hanging="360" w:left="3600"/>
      </w:pPr>
    </w:lvl>
    <w:lvl w:ilvl="5" w:tplc="F6245BC8">
      <w:start w:val="1"/>
      <w:numFmt w:val="lowerRoman"/>
      <w:lvlText w:val="%6."/>
      <w:lvlJc w:val="right"/>
      <w:pPr>
        <w:ind w:hanging="180" w:left="4320"/>
      </w:pPr>
    </w:lvl>
    <w:lvl w:ilvl="6" w:tplc="8B22FA60">
      <w:start w:val="1"/>
      <w:numFmt w:val="decimal"/>
      <w:lvlText w:val="%7."/>
      <w:lvlJc w:val="left"/>
      <w:pPr>
        <w:ind w:hanging="360" w:left="5040"/>
      </w:pPr>
    </w:lvl>
    <w:lvl w:ilvl="7" w:tplc="D220BA86">
      <w:start w:val="1"/>
      <w:numFmt w:val="lowerLetter"/>
      <w:lvlText w:val="%8."/>
      <w:lvlJc w:val="left"/>
      <w:pPr>
        <w:ind w:hanging="360" w:left="5760"/>
      </w:pPr>
    </w:lvl>
    <w:lvl w:ilvl="8" w:tplc="54084284">
      <w:start w:val="1"/>
      <w:numFmt w:val="lowerRoman"/>
      <w:lvlText w:val="%9."/>
      <w:lvlJc w:val="right"/>
      <w:pPr>
        <w:ind w:hanging="180" w:left="6480"/>
      </w:pPr>
    </w:lvl>
  </w:abstractNum>
  <w:abstractNum w15:restartNumberingAfterBreak="0" w:abstractNumId="20">
    <w:nsid w:val="5A5AD99B"/>
    <w:multiLevelType w:val="hybridMultilevel"/>
    <w:tmpl w:val="FFFFFFFF"/>
    <w:lvl w:ilvl="0" w:tplc="DE7033F8">
      <w:start w:val="1"/>
      <w:numFmt w:val="decimal"/>
      <w:lvlText w:val="%1."/>
      <w:lvlJc w:val="left"/>
      <w:pPr>
        <w:ind w:hanging="360" w:left="720"/>
      </w:pPr>
    </w:lvl>
    <w:lvl w:ilvl="1" w:tplc="2B6428B2">
      <w:start w:val="1"/>
      <w:numFmt w:val="lowerLetter"/>
      <w:lvlText w:val="%2."/>
      <w:lvlJc w:val="left"/>
      <w:pPr>
        <w:ind w:hanging="360" w:left="1440"/>
      </w:pPr>
    </w:lvl>
    <w:lvl w:ilvl="2" w:tplc="B29EC752">
      <w:start w:val="1"/>
      <w:numFmt w:val="lowerRoman"/>
      <w:lvlText w:val="%3."/>
      <w:lvlJc w:val="right"/>
      <w:pPr>
        <w:ind w:hanging="180" w:left="2160"/>
      </w:pPr>
    </w:lvl>
    <w:lvl w:ilvl="3" w:tplc="44584D08">
      <w:start w:val="1"/>
      <w:numFmt w:val="decimal"/>
      <w:lvlText w:val="%4."/>
      <w:lvlJc w:val="left"/>
      <w:pPr>
        <w:ind w:hanging="360" w:left="2880"/>
      </w:pPr>
    </w:lvl>
    <w:lvl w:ilvl="4" w:tplc="B9B4DF0C">
      <w:start w:val="1"/>
      <w:numFmt w:val="lowerLetter"/>
      <w:lvlText w:val="%5."/>
      <w:lvlJc w:val="left"/>
      <w:pPr>
        <w:ind w:hanging="360" w:left="3600"/>
      </w:pPr>
    </w:lvl>
    <w:lvl w:ilvl="5" w:tplc="69D6BCB8">
      <w:start w:val="1"/>
      <w:numFmt w:val="lowerRoman"/>
      <w:lvlText w:val="%6."/>
      <w:lvlJc w:val="right"/>
      <w:pPr>
        <w:ind w:hanging="180" w:left="4320"/>
      </w:pPr>
    </w:lvl>
    <w:lvl w:ilvl="6" w:tplc="998ACA16">
      <w:start w:val="1"/>
      <w:numFmt w:val="decimal"/>
      <w:lvlText w:val="%7."/>
      <w:lvlJc w:val="left"/>
      <w:pPr>
        <w:ind w:hanging="360" w:left="5040"/>
      </w:pPr>
    </w:lvl>
    <w:lvl w:ilvl="7" w:tplc="23804A78">
      <w:start w:val="1"/>
      <w:numFmt w:val="lowerLetter"/>
      <w:lvlText w:val="%8."/>
      <w:lvlJc w:val="left"/>
      <w:pPr>
        <w:ind w:hanging="360" w:left="5760"/>
      </w:pPr>
    </w:lvl>
    <w:lvl w:ilvl="8" w:tplc="4DA88754">
      <w:start w:val="1"/>
      <w:numFmt w:val="lowerRoman"/>
      <w:lvlText w:val="%9."/>
      <w:lvlJc w:val="right"/>
      <w:pPr>
        <w:ind w:hanging="180" w:left="6480"/>
      </w:pPr>
    </w:lvl>
  </w:abstractNum>
  <w:abstractNum w15:restartNumberingAfterBreak="0" w:abstractNumId="21">
    <w:nsid w:val="5F58B78A"/>
    <w:multiLevelType w:val="hybridMultilevel"/>
    <w:tmpl w:val="FFFFFFFF"/>
    <w:lvl w:ilvl="0" w:tplc="67802E9A">
      <w:start w:val="1"/>
      <w:numFmt w:val="decimal"/>
      <w:lvlText w:val="%1."/>
      <w:lvlJc w:val="left"/>
      <w:pPr>
        <w:ind w:hanging="360" w:left="1080"/>
      </w:pPr>
    </w:lvl>
    <w:lvl w:ilvl="1" w:tplc="4CACE810">
      <w:start w:val="1"/>
      <w:numFmt w:val="lowerLetter"/>
      <w:lvlText w:val="%2."/>
      <w:lvlJc w:val="left"/>
      <w:pPr>
        <w:ind w:hanging="360" w:left="1800"/>
      </w:pPr>
    </w:lvl>
    <w:lvl w:ilvl="2" w:tplc="3B34C44A">
      <w:start w:val="1"/>
      <w:numFmt w:val="lowerRoman"/>
      <w:lvlText w:val="%3."/>
      <w:lvlJc w:val="right"/>
      <w:pPr>
        <w:ind w:hanging="180" w:left="2520"/>
      </w:pPr>
    </w:lvl>
    <w:lvl w:ilvl="3" w:tplc="BE149B2E">
      <w:start w:val="1"/>
      <w:numFmt w:val="decimal"/>
      <w:lvlText w:val="%4."/>
      <w:lvlJc w:val="left"/>
      <w:pPr>
        <w:ind w:hanging="360" w:left="3240"/>
      </w:pPr>
    </w:lvl>
    <w:lvl w:ilvl="4" w:tplc="CD78F882">
      <w:start w:val="1"/>
      <w:numFmt w:val="lowerLetter"/>
      <w:lvlText w:val="%5."/>
      <w:lvlJc w:val="left"/>
      <w:pPr>
        <w:ind w:hanging="360" w:left="3960"/>
      </w:pPr>
    </w:lvl>
    <w:lvl w:ilvl="5" w:tplc="5E3CC170">
      <w:start w:val="1"/>
      <w:numFmt w:val="lowerRoman"/>
      <w:lvlText w:val="%6."/>
      <w:lvlJc w:val="right"/>
      <w:pPr>
        <w:ind w:hanging="180" w:left="4680"/>
      </w:pPr>
    </w:lvl>
    <w:lvl w:ilvl="6" w:tplc="8A240B02">
      <w:start w:val="1"/>
      <w:numFmt w:val="decimal"/>
      <w:lvlText w:val="%7."/>
      <w:lvlJc w:val="left"/>
      <w:pPr>
        <w:ind w:hanging="360" w:left="5400"/>
      </w:pPr>
    </w:lvl>
    <w:lvl w:ilvl="7" w:tplc="991661D6">
      <w:start w:val="1"/>
      <w:numFmt w:val="lowerLetter"/>
      <w:lvlText w:val="%8."/>
      <w:lvlJc w:val="left"/>
      <w:pPr>
        <w:ind w:hanging="360" w:left="6120"/>
      </w:pPr>
    </w:lvl>
    <w:lvl w:ilvl="8" w:tplc="AC9C68C6">
      <w:start w:val="1"/>
      <w:numFmt w:val="lowerRoman"/>
      <w:lvlText w:val="%9."/>
      <w:lvlJc w:val="right"/>
      <w:pPr>
        <w:ind w:hanging="180" w:left="6840"/>
      </w:pPr>
    </w:lvl>
  </w:abstractNum>
  <w:abstractNum w15:restartNumberingAfterBreak="0" w:abstractNumId="22">
    <w:nsid w:val="656F429B"/>
    <w:multiLevelType w:val="hybridMultilevel"/>
    <w:tmpl w:val="FA5AFBE0"/>
    <w:lvl w:ilvl="0" w:tplc="664A8928">
      <w:start w:val="1"/>
      <w:numFmt w:val="decimal"/>
      <w:lvlText w:val="%1."/>
      <w:lvlJc w:val="left"/>
      <w:pPr>
        <w:ind w:hanging="360" w:left="720"/>
      </w:pPr>
    </w:lvl>
    <w:lvl w:ilvl="1" w:tplc="6374F6CE">
      <w:start w:val="1"/>
      <w:numFmt w:val="lowerLetter"/>
      <w:lvlText w:val="%2."/>
      <w:lvlJc w:val="left"/>
      <w:pPr>
        <w:ind w:hanging="360" w:left="1440"/>
      </w:pPr>
    </w:lvl>
    <w:lvl w:ilvl="2" w:tplc="C39A9472">
      <w:start w:val="1"/>
      <w:numFmt w:val="lowerRoman"/>
      <w:lvlText w:val="%3."/>
      <w:lvlJc w:val="right"/>
      <w:pPr>
        <w:ind w:hanging="180" w:left="2160"/>
      </w:pPr>
    </w:lvl>
    <w:lvl w:ilvl="3" w:tplc="6EA8A95A">
      <w:start w:val="1"/>
      <w:numFmt w:val="decimal"/>
      <w:lvlText w:val="%4."/>
      <w:lvlJc w:val="left"/>
      <w:pPr>
        <w:ind w:hanging="360" w:left="2880"/>
      </w:pPr>
    </w:lvl>
    <w:lvl w:ilvl="4" w:tplc="8BCE05BA">
      <w:start w:val="1"/>
      <w:numFmt w:val="lowerLetter"/>
      <w:lvlText w:val="%5."/>
      <w:lvlJc w:val="left"/>
      <w:pPr>
        <w:ind w:hanging="360" w:left="3600"/>
      </w:pPr>
    </w:lvl>
    <w:lvl w:ilvl="5" w:tplc="03565E14">
      <w:start w:val="1"/>
      <w:numFmt w:val="lowerRoman"/>
      <w:lvlText w:val="%6."/>
      <w:lvlJc w:val="right"/>
      <w:pPr>
        <w:ind w:hanging="180" w:left="4320"/>
      </w:pPr>
    </w:lvl>
    <w:lvl w:ilvl="6" w:tplc="BDBA0C6C">
      <w:start w:val="1"/>
      <w:numFmt w:val="decimal"/>
      <w:lvlText w:val="%7."/>
      <w:lvlJc w:val="left"/>
      <w:pPr>
        <w:ind w:hanging="360" w:left="5040"/>
      </w:pPr>
    </w:lvl>
    <w:lvl w:ilvl="7" w:tplc="CD12CA9E">
      <w:start w:val="1"/>
      <w:numFmt w:val="lowerLetter"/>
      <w:lvlText w:val="%8."/>
      <w:lvlJc w:val="left"/>
      <w:pPr>
        <w:ind w:hanging="360" w:left="5760"/>
      </w:pPr>
    </w:lvl>
    <w:lvl w:ilvl="8" w:tplc="968885F6">
      <w:start w:val="1"/>
      <w:numFmt w:val="lowerRoman"/>
      <w:lvlText w:val="%9."/>
      <w:lvlJc w:val="right"/>
      <w:pPr>
        <w:ind w:hanging="180" w:left="6480"/>
      </w:pPr>
    </w:lvl>
  </w:abstractNum>
  <w:abstractNum w15:restartNumberingAfterBreak="0" w:abstractNumId="23">
    <w:nsid w:val="6890ACA9"/>
    <w:multiLevelType w:val="hybridMultilevel"/>
    <w:tmpl w:val="FFFFFFFF"/>
    <w:lvl w:ilvl="0" w:tplc="86B434C2">
      <w:start w:val="1"/>
      <w:numFmt w:val="decimal"/>
      <w:lvlText w:val="%1."/>
      <w:lvlJc w:val="left"/>
      <w:pPr>
        <w:ind w:hanging="360" w:left="720"/>
      </w:pPr>
    </w:lvl>
    <w:lvl w:ilvl="1" w:tplc="71AA183A">
      <w:start w:val="1"/>
      <w:numFmt w:val="lowerLetter"/>
      <w:lvlText w:val="%2."/>
      <w:lvlJc w:val="left"/>
      <w:pPr>
        <w:ind w:hanging="360" w:left="1440"/>
      </w:pPr>
    </w:lvl>
    <w:lvl w:ilvl="2" w:tplc="D552378A">
      <w:start w:val="1"/>
      <w:numFmt w:val="lowerRoman"/>
      <w:lvlText w:val="%3."/>
      <w:lvlJc w:val="right"/>
      <w:pPr>
        <w:ind w:hanging="180" w:left="2160"/>
      </w:pPr>
    </w:lvl>
    <w:lvl w:ilvl="3" w:tplc="1242C6AC">
      <w:start w:val="1"/>
      <w:numFmt w:val="decimal"/>
      <w:lvlText w:val="%4."/>
      <w:lvlJc w:val="left"/>
      <w:pPr>
        <w:ind w:hanging="360" w:left="2880"/>
      </w:pPr>
    </w:lvl>
    <w:lvl w:ilvl="4" w:tplc="36166984">
      <w:start w:val="1"/>
      <w:numFmt w:val="lowerLetter"/>
      <w:lvlText w:val="%5."/>
      <w:lvlJc w:val="left"/>
      <w:pPr>
        <w:ind w:hanging="360" w:left="3600"/>
      </w:pPr>
    </w:lvl>
    <w:lvl w:ilvl="5" w:tplc="881E64C2">
      <w:start w:val="1"/>
      <w:numFmt w:val="lowerRoman"/>
      <w:lvlText w:val="%6."/>
      <w:lvlJc w:val="right"/>
      <w:pPr>
        <w:ind w:hanging="180" w:left="4320"/>
      </w:pPr>
    </w:lvl>
    <w:lvl w:ilvl="6" w:tplc="CE4CE10A">
      <w:start w:val="1"/>
      <w:numFmt w:val="decimal"/>
      <w:lvlText w:val="%7."/>
      <w:lvlJc w:val="left"/>
      <w:pPr>
        <w:ind w:hanging="360" w:left="5040"/>
      </w:pPr>
    </w:lvl>
    <w:lvl w:ilvl="7" w:tplc="F5789CDA">
      <w:start w:val="1"/>
      <w:numFmt w:val="lowerLetter"/>
      <w:lvlText w:val="%8."/>
      <w:lvlJc w:val="left"/>
      <w:pPr>
        <w:ind w:hanging="360" w:left="5760"/>
      </w:pPr>
    </w:lvl>
    <w:lvl w:ilvl="8" w:tplc="DD70B9C8">
      <w:start w:val="1"/>
      <w:numFmt w:val="lowerRoman"/>
      <w:lvlText w:val="%9."/>
      <w:lvlJc w:val="right"/>
      <w:pPr>
        <w:ind w:hanging="180" w:left="6480"/>
      </w:pPr>
    </w:lvl>
  </w:abstractNum>
  <w:abstractNum w15:restartNumberingAfterBreak="0" w:abstractNumId="24">
    <w:nsid w:val="689A3ADF"/>
    <w:multiLevelType w:val="hybridMultilevel"/>
    <w:tmpl w:val="7E98FF1A"/>
    <w:lvl w:ilvl="0" w:tplc="2AE8815E">
      <w:start w:val="4"/>
      <w:numFmt w:val="bullet"/>
      <w:lvlText w:val="-"/>
      <w:lvlJc w:val="left"/>
      <w:pPr>
        <w:ind w:hanging="360" w:left="720"/>
      </w:pPr>
      <w:rPr>
        <w:rFonts w:ascii="Aptos" w:cstheme="minorBidi" w:eastAsiaTheme="minorHAnsi" w:hAnsi="Apto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6A9E2D17"/>
    <w:multiLevelType w:val="hybridMultilevel"/>
    <w:tmpl w:val="FFFFFFFF"/>
    <w:lvl w:ilvl="0" w:tplc="4ECC5EF4">
      <w:start w:val="1"/>
      <w:numFmt w:val="decimal"/>
      <w:lvlText w:val="%1."/>
      <w:lvlJc w:val="left"/>
      <w:pPr>
        <w:ind w:hanging="360" w:left="720"/>
      </w:pPr>
    </w:lvl>
    <w:lvl w:ilvl="1" w:tplc="1E7854C2">
      <w:start w:val="1"/>
      <w:numFmt w:val="lowerLetter"/>
      <w:lvlText w:val="%2."/>
      <w:lvlJc w:val="left"/>
      <w:pPr>
        <w:ind w:hanging="360" w:left="1440"/>
      </w:pPr>
    </w:lvl>
    <w:lvl w:ilvl="2" w:tplc="1B840CF0">
      <w:start w:val="1"/>
      <w:numFmt w:val="lowerRoman"/>
      <w:lvlText w:val="%3."/>
      <w:lvlJc w:val="right"/>
      <w:pPr>
        <w:ind w:hanging="180" w:left="2160"/>
      </w:pPr>
    </w:lvl>
    <w:lvl w:ilvl="3" w:tplc="9A180590">
      <w:start w:val="1"/>
      <w:numFmt w:val="decimal"/>
      <w:lvlText w:val="%4."/>
      <w:lvlJc w:val="left"/>
      <w:pPr>
        <w:ind w:hanging="360" w:left="2880"/>
      </w:pPr>
    </w:lvl>
    <w:lvl w:ilvl="4" w:tplc="D1263482">
      <w:start w:val="1"/>
      <w:numFmt w:val="lowerLetter"/>
      <w:lvlText w:val="%5."/>
      <w:lvlJc w:val="left"/>
      <w:pPr>
        <w:ind w:hanging="360" w:left="3600"/>
      </w:pPr>
    </w:lvl>
    <w:lvl w:ilvl="5" w:tplc="E722AB32">
      <w:start w:val="1"/>
      <w:numFmt w:val="lowerRoman"/>
      <w:lvlText w:val="%6."/>
      <w:lvlJc w:val="right"/>
      <w:pPr>
        <w:ind w:hanging="180" w:left="4320"/>
      </w:pPr>
    </w:lvl>
    <w:lvl w:ilvl="6" w:tplc="48CE72E2">
      <w:start w:val="1"/>
      <w:numFmt w:val="decimal"/>
      <w:lvlText w:val="%7."/>
      <w:lvlJc w:val="left"/>
      <w:pPr>
        <w:ind w:hanging="360" w:left="5040"/>
      </w:pPr>
    </w:lvl>
    <w:lvl w:ilvl="7" w:tplc="BB8EAEA8">
      <w:start w:val="1"/>
      <w:numFmt w:val="lowerLetter"/>
      <w:lvlText w:val="%8."/>
      <w:lvlJc w:val="left"/>
      <w:pPr>
        <w:ind w:hanging="360" w:left="5760"/>
      </w:pPr>
    </w:lvl>
    <w:lvl w:ilvl="8" w:tplc="16C2885A">
      <w:start w:val="1"/>
      <w:numFmt w:val="lowerRoman"/>
      <w:lvlText w:val="%9."/>
      <w:lvlJc w:val="right"/>
      <w:pPr>
        <w:ind w:hanging="180" w:left="6480"/>
      </w:pPr>
    </w:lvl>
  </w:abstractNum>
  <w:abstractNum w15:restartNumberingAfterBreak="0" w:abstractNumId="26">
    <w:nsid w:val="6AE95CF0"/>
    <w:multiLevelType w:val="hybridMultilevel"/>
    <w:tmpl w:val="FFFFFFFF"/>
    <w:lvl w:ilvl="0" w:tplc="1B0040F6">
      <w:start w:val="1"/>
      <w:numFmt w:val="decimal"/>
      <w:lvlText w:val="%1."/>
      <w:lvlJc w:val="left"/>
      <w:pPr>
        <w:ind w:hanging="360" w:left="720"/>
      </w:pPr>
    </w:lvl>
    <w:lvl w:ilvl="1" w:tplc="AA6EDA20">
      <w:start w:val="1"/>
      <w:numFmt w:val="lowerLetter"/>
      <w:lvlText w:val="%2."/>
      <w:lvlJc w:val="left"/>
      <w:pPr>
        <w:ind w:hanging="360" w:left="1440"/>
      </w:pPr>
    </w:lvl>
    <w:lvl w:ilvl="2" w:tplc="8B06FAE0">
      <w:start w:val="1"/>
      <w:numFmt w:val="lowerRoman"/>
      <w:lvlText w:val="%3."/>
      <w:lvlJc w:val="right"/>
      <w:pPr>
        <w:ind w:hanging="180" w:left="2160"/>
      </w:pPr>
    </w:lvl>
    <w:lvl w:ilvl="3" w:tplc="24D0AB56">
      <w:start w:val="1"/>
      <w:numFmt w:val="decimal"/>
      <w:lvlText w:val="%4."/>
      <w:lvlJc w:val="left"/>
      <w:pPr>
        <w:ind w:hanging="360" w:left="2880"/>
      </w:pPr>
    </w:lvl>
    <w:lvl w:ilvl="4" w:tplc="A41690EE">
      <w:start w:val="1"/>
      <w:numFmt w:val="lowerLetter"/>
      <w:lvlText w:val="%5."/>
      <w:lvlJc w:val="left"/>
      <w:pPr>
        <w:ind w:hanging="360" w:left="3600"/>
      </w:pPr>
    </w:lvl>
    <w:lvl w:ilvl="5" w:tplc="923A5814">
      <w:start w:val="1"/>
      <w:numFmt w:val="lowerRoman"/>
      <w:lvlText w:val="%6."/>
      <w:lvlJc w:val="right"/>
      <w:pPr>
        <w:ind w:hanging="180" w:left="4320"/>
      </w:pPr>
    </w:lvl>
    <w:lvl w:ilvl="6" w:tplc="7A80E220">
      <w:start w:val="1"/>
      <w:numFmt w:val="decimal"/>
      <w:lvlText w:val="%7."/>
      <w:lvlJc w:val="left"/>
      <w:pPr>
        <w:ind w:hanging="360" w:left="5040"/>
      </w:pPr>
    </w:lvl>
    <w:lvl w:ilvl="7" w:tplc="68FAA358">
      <w:start w:val="1"/>
      <w:numFmt w:val="lowerLetter"/>
      <w:lvlText w:val="%8."/>
      <w:lvlJc w:val="left"/>
      <w:pPr>
        <w:ind w:hanging="360" w:left="5760"/>
      </w:pPr>
    </w:lvl>
    <w:lvl w:ilvl="8" w:tplc="DA94FE94">
      <w:start w:val="1"/>
      <w:numFmt w:val="lowerRoman"/>
      <w:lvlText w:val="%9."/>
      <w:lvlJc w:val="right"/>
      <w:pPr>
        <w:ind w:hanging="180" w:left="6480"/>
      </w:pPr>
    </w:lvl>
  </w:abstractNum>
  <w:abstractNum w15:restartNumberingAfterBreak="0" w:abstractNumId="27">
    <w:nsid w:val="6C4F47E6"/>
    <w:multiLevelType w:val="hybridMultilevel"/>
    <w:tmpl w:val="FF2CFE70"/>
    <w:lvl w:ilvl="0" w:tplc="A470EB3A">
      <w:start w:val="1"/>
      <w:numFmt w:val="decimal"/>
      <w:lvlText w:val="%1."/>
      <w:lvlJc w:val="left"/>
      <w:pPr>
        <w:ind w:hanging="360" w:left="720"/>
      </w:pPr>
    </w:lvl>
    <w:lvl w:ilvl="1" w:tplc="BA3C37D0">
      <w:start w:val="1"/>
      <w:numFmt w:val="lowerLetter"/>
      <w:lvlText w:val="%2."/>
      <w:lvlJc w:val="left"/>
      <w:pPr>
        <w:ind w:hanging="360" w:left="1440"/>
      </w:pPr>
    </w:lvl>
    <w:lvl w:ilvl="2" w:tplc="AC5AA832">
      <w:start w:val="1"/>
      <w:numFmt w:val="lowerRoman"/>
      <w:lvlText w:val="%3."/>
      <w:lvlJc w:val="right"/>
      <w:pPr>
        <w:ind w:hanging="180" w:left="2160"/>
      </w:pPr>
    </w:lvl>
    <w:lvl w:ilvl="3" w:tplc="FDD43C16">
      <w:start w:val="1"/>
      <w:numFmt w:val="decimal"/>
      <w:lvlText w:val="%4."/>
      <w:lvlJc w:val="left"/>
      <w:pPr>
        <w:ind w:hanging="360" w:left="2880"/>
      </w:pPr>
    </w:lvl>
    <w:lvl w:ilvl="4" w:tplc="977286DA">
      <w:start w:val="1"/>
      <w:numFmt w:val="lowerLetter"/>
      <w:lvlText w:val="%5."/>
      <w:lvlJc w:val="left"/>
      <w:pPr>
        <w:ind w:hanging="360" w:left="3600"/>
      </w:pPr>
    </w:lvl>
    <w:lvl w:ilvl="5" w:tplc="BB74FA04">
      <w:start w:val="1"/>
      <w:numFmt w:val="lowerRoman"/>
      <w:lvlText w:val="%6."/>
      <w:lvlJc w:val="right"/>
      <w:pPr>
        <w:ind w:hanging="180" w:left="4320"/>
      </w:pPr>
    </w:lvl>
    <w:lvl w:ilvl="6" w:tplc="3790ED00">
      <w:start w:val="1"/>
      <w:numFmt w:val="decimal"/>
      <w:lvlText w:val="%7."/>
      <w:lvlJc w:val="left"/>
      <w:pPr>
        <w:ind w:hanging="360" w:left="5040"/>
      </w:pPr>
    </w:lvl>
    <w:lvl w:ilvl="7" w:tplc="DFD21072">
      <w:start w:val="1"/>
      <w:numFmt w:val="lowerLetter"/>
      <w:lvlText w:val="%8."/>
      <w:lvlJc w:val="left"/>
      <w:pPr>
        <w:ind w:hanging="360" w:left="5760"/>
      </w:pPr>
    </w:lvl>
    <w:lvl w:ilvl="8" w:tplc="2FA4EDF6">
      <w:start w:val="1"/>
      <w:numFmt w:val="lowerRoman"/>
      <w:lvlText w:val="%9."/>
      <w:lvlJc w:val="right"/>
      <w:pPr>
        <w:ind w:hanging="180" w:left="6480"/>
      </w:pPr>
    </w:lvl>
  </w:abstractNum>
  <w:abstractNum w15:restartNumberingAfterBreak="0" w:abstractNumId="28">
    <w:nsid w:val="6F23B6CD"/>
    <w:multiLevelType w:val="hybridMultilevel"/>
    <w:tmpl w:val="FFFFFFFF"/>
    <w:lvl w:ilvl="0" w:tplc="10447214">
      <w:start w:val="1"/>
      <w:numFmt w:val="decimal"/>
      <w:lvlText w:val="%1."/>
      <w:lvlJc w:val="left"/>
      <w:pPr>
        <w:ind w:hanging="360" w:left="720"/>
      </w:pPr>
    </w:lvl>
    <w:lvl w:ilvl="1" w:tplc="F0D483A2">
      <w:start w:val="1"/>
      <w:numFmt w:val="lowerLetter"/>
      <w:lvlText w:val="%2."/>
      <w:lvlJc w:val="left"/>
      <w:pPr>
        <w:ind w:hanging="360" w:left="1440"/>
      </w:pPr>
    </w:lvl>
    <w:lvl w:ilvl="2" w:tplc="50D20892">
      <w:start w:val="1"/>
      <w:numFmt w:val="lowerRoman"/>
      <w:lvlText w:val="%3."/>
      <w:lvlJc w:val="right"/>
      <w:pPr>
        <w:ind w:hanging="180" w:left="2160"/>
      </w:pPr>
    </w:lvl>
    <w:lvl w:ilvl="3" w:tplc="22C8CAC4">
      <w:start w:val="1"/>
      <w:numFmt w:val="decimal"/>
      <w:lvlText w:val="%4."/>
      <w:lvlJc w:val="left"/>
      <w:pPr>
        <w:ind w:hanging="360" w:left="2880"/>
      </w:pPr>
    </w:lvl>
    <w:lvl w:ilvl="4" w:tplc="74E86966">
      <w:start w:val="1"/>
      <w:numFmt w:val="lowerLetter"/>
      <w:lvlText w:val="%5."/>
      <w:lvlJc w:val="left"/>
      <w:pPr>
        <w:ind w:hanging="360" w:left="3600"/>
      </w:pPr>
    </w:lvl>
    <w:lvl w:ilvl="5" w:tplc="0B9EEE44">
      <w:start w:val="1"/>
      <w:numFmt w:val="lowerRoman"/>
      <w:lvlText w:val="%6."/>
      <w:lvlJc w:val="right"/>
      <w:pPr>
        <w:ind w:hanging="180" w:left="4320"/>
      </w:pPr>
    </w:lvl>
    <w:lvl w:ilvl="6" w:tplc="28EC2962">
      <w:start w:val="1"/>
      <w:numFmt w:val="decimal"/>
      <w:lvlText w:val="%7."/>
      <w:lvlJc w:val="left"/>
      <w:pPr>
        <w:ind w:hanging="360" w:left="5040"/>
      </w:pPr>
    </w:lvl>
    <w:lvl w:ilvl="7" w:tplc="FF52AD3A">
      <w:start w:val="1"/>
      <w:numFmt w:val="lowerLetter"/>
      <w:lvlText w:val="%8."/>
      <w:lvlJc w:val="left"/>
      <w:pPr>
        <w:ind w:hanging="360" w:left="5760"/>
      </w:pPr>
    </w:lvl>
    <w:lvl w:ilvl="8" w:tplc="FD589EB2">
      <w:start w:val="1"/>
      <w:numFmt w:val="lowerRoman"/>
      <w:lvlText w:val="%9."/>
      <w:lvlJc w:val="right"/>
      <w:pPr>
        <w:ind w:hanging="180" w:left="6480"/>
      </w:pPr>
    </w:lvl>
  </w:abstractNum>
  <w:abstractNum w15:restartNumberingAfterBreak="0" w:abstractNumId="29">
    <w:nsid w:val="72A44AD2"/>
    <w:multiLevelType w:val="hybridMultilevel"/>
    <w:tmpl w:val="FFFFFFFF"/>
    <w:lvl w:ilvl="0" w:tplc="D66C6766">
      <w:start w:val="1"/>
      <w:numFmt w:val="decimal"/>
      <w:lvlText w:val="%1."/>
      <w:lvlJc w:val="left"/>
      <w:pPr>
        <w:ind w:hanging="360" w:left="720"/>
      </w:pPr>
    </w:lvl>
    <w:lvl w:ilvl="1" w:tplc="1FF8D2D4">
      <w:start w:val="1"/>
      <w:numFmt w:val="lowerLetter"/>
      <w:lvlText w:val="%2."/>
      <w:lvlJc w:val="left"/>
      <w:pPr>
        <w:ind w:hanging="360" w:left="1800"/>
      </w:pPr>
    </w:lvl>
    <w:lvl w:ilvl="2" w:tplc="9C3AEA38">
      <w:start w:val="1"/>
      <w:numFmt w:val="lowerRoman"/>
      <w:lvlText w:val="%3."/>
      <w:lvlJc w:val="right"/>
      <w:pPr>
        <w:ind w:hanging="180" w:left="2520"/>
      </w:pPr>
    </w:lvl>
    <w:lvl w:ilvl="3" w:tplc="270ECD08">
      <w:start w:val="1"/>
      <w:numFmt w:val="decimal"/>
      <w:lvlText w:val="%4."/>
      <w:lvlJc w:val="left"/>
      <w:pPr>
        <w:ind w:hanging="360" w:left="3240"/>
      </w:pPr>
    </w:lvl>
    <w:lvl w:ilvl="4" w:tplc="2654DD7A">
      <w:start w:val="1"/>
      <w:numFmt w:val="lowerLetter"/>
      <w:lvlText w:val="%5."/>
      <w:lvlJc w:val="left"/>
      <w:pPr>
        <w:ind w:hanging="360" w:left="3960"/>
      </w:pPr>
    </w:lvl>
    <w:lvl w:ilvl="5" w:tplc="20024D2E">
      <w:start w:val="1"/>
      <w:numFmt w:val="lowerRoman"/>
      <w:lvlText w:val="%6."/>
      <w:lvlJc w:val="right"/>
      <w:pPr>
        <w:ind w:hanging="180" w:left="4680"/>
      </w:pPr>
    </w:lvl>
    <w:lvl w:ilvl="6" w:tplc="71C40C12">
      <w:start w:val="1"/>
      <w:numFmt w:val="decimal"/>
      <w:lvlText w:val="%7."/>
      <w:lvlJc w:val="left"/>
      <w:pPr>
        <w:ind w:hanging="360" w:left="5400"/>
      </w:pPr>
    </w:lvl>
    <w:lvl w:ilvl="7" w:tplc="6DFAB1F6">
      <w:start w:val="1"/>
      <w:numFmt w:val="lowerLetter"/>
      <w:lvlText w:val="%8."/>
      <w:lvlJc w:val="left"/>
      <w:pPr>
        <w:ind w:hanging="360" w:left="6120"/>
      </w:pPr>
    </w:lvl>
    <w:lvl w:ilvl="8" w:tplc="9F1464EE">
      <w:start w:val="1"/>
      <w:numFmt w:val="lowerRoman"/>
      <w:lvlText w:val="%9."/>
      <w:lvlJc w:val="right"/>
      <w:pPr>
        <w:ind w:hanging="180" w:left="6840"/>
      </w:pPr>
    </w:lvl>
  </w:abstractNum>
  <w:abstractNum w15:restartNumberingAfterBreak="0" w:abstractNumId="30">
    <w:nsid w:val="73C110FA"/>
    <w:multiLevelType w:val="hybridMultilevel"/>
    <w:tmpl w:val="052A6CA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741C3332"/>
    <w:multiLevelType w:val="hybridMultilevel"/>
    <w:tmpl w:val="73AE49E4"/>
    <w:lvl w:ilvl="0" w:tplc="B9A68980">
      <w:numFmt w:val="bullet"/>
      <w:lvlText w:val="-"/>
      <w:lvlJc w:val="left"/>
      <w:pPr>
        <w:ind w:hanging="360" w:left="720"/>
      </w:pPr>
      <w:rPr>
        <w:rFonts w:ascii="Yu Mincho" w:cs="Yu Mincho" w:eastAsiaTheme="minorHAnsi" w:hAnsi="Yu Mincho"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2">
    <w:nsid w:val="7B237C13"/>
    <w:multiLevelType w:val="hybridMultilevel"/>
    <w:tmpl w:val="FFFFFFFF"/>
    <w:lvl w:ilvl="0" w:tplc="E398BDD8">
      <w:start w:val="1"/>
      <w:numFmt w:val="decimal"/>
      <w:lvlText w:val="%1."/>
      <w:lvlJc w:val="left"/>
      <w:pPr>
        <w:ind w:hanging="360" w:left="720"/>
      </w:pPr>
    </w:lvl>
    <w:lvl w:ilvl="1" w:tplc="8C342046">
      <w:start w:val="1"/>
      <w:numFmt w:val="lowerLetter"/>
      <w:lvlText w:val="%2."/>
      <w:lvlJc w:val="left"/>
      <w:pPr>
        <w:ind w:hanging="360" w:left="1440"/>
      </w:pPr>
    </w:lvl>
    <w:lvl w:ilvl="2" w:tplc="768C4302">
      <w:start w:val="1"/>
      <w:numFmt w:val="lowerRoman"/>
      <w:lvlText w:val="%3."/>
      <w:lvlJc w:val="right"/>
      <w:pPr>
        <w:ind w:hanging="180" w:left="2160"/>
      </w:pPr>
    </w:lvl>
    <w:lvl w:ilvl="3" w:tplc="15BE7B06">
      <w:start w:val="1"/>
      <w:numFmt w:val="decimal"/>
      <w:lvlText w:val="%4."/>
      <w:lvlJc w:val="left"/>
      <w:pPr>
        <w:ind w:hanging="360" w:left="2880"/>
      </w:pPr>
    </w:lvl>
    <w:lvl w:ilvl="4" w:tplc="1734AF94">
      <w:start w:val="1"/>
      <w:numFmt w:val="lowerLetter"/>
      <w:lvlText w:val="%5."/>
      <w:lvlJc w:val="left"/>
      <w:pPr>
        <w:ind w:hanging="360" w:left="3600"/>
      </w:pPr>
    </w:lvl>
    <w:lvl w:ilvl="5" w:tplc="57885062">
      <w:start w:val="1"/>
      <w:numFmt w:val="lowerRoman"/>
      <w:lvlText w:val="%6."/>
      <w:lvlJc w:val="right"/>
      <w:pPr>
        <w:ind w:hanging="180" w:left="4320"/>
      </w:pPr>
    </w:lvl>
    <w:lvl w:ilvl="6" w:tplc="2B769CB4">
      <w:start w:val="1"/>
      <w:numFmt w:val="decimal"/>
      <w:lvlText w:val="%7."/>
      <w:lvlJc w:val="left"/>
      <w:pPr>
        <w:ind w:hanging="360" w:left="5040"/>
      </w:pPr>
    </w:lvl>
    <w:lvl w:ilvl="7" w:tplc="13B2012E">
      <w:start w:val="1"/>
      <w:numFmt w:val="lowerLetter"/>
      <w:lvlText w:val="%8."/>
      <w:lvlJc w:val="left"/>
      <w:pPr>
        <w:ind w:hanging="360" w:left="5760"/>
      </w:pPr>
    </w:lvl>
    <w:lvl w:ilvl="8" w:tplc="A276FBD8">
      <w:start w:val="1"/>
      <w:numFmt w:val="lowerRoman"/>
      <w:lvlText w:val="%9."/>
      <w:lvlJc w:val="right"/>
      <w:pPr>
        <w:ind w:hanging="180" w:left="6480"/>
      </w:pPr>
    </w:lvl>
  </w:abstractNum>
  <w:abstractNum w15:restartNumberingAfterBreak="0" w:abstractNumId="33">
    <w:nsid w:val="7B7675E1"/>
    <w:multiLevelType w:val="hybridMultilevel"/>
    <w:tmpl w:val="191A606E"/>
    <w:lvl w:ilvl="0" w:tplc="DF5A1F32">
      <w:start w:val="1"/>
      <w:numFmt w:val="decimal"/>
      <w:lvlText w:val="%1."/>
      <w:lvlJc w:val="left"/>
      <w:pPr>
        <w:ind w:hanging="360" w:left="720"/>
      </w:pPr>
    </w:lvl>
    <w:lvl w:ilvl="1" w:tplc="082852B8">
      <w:start w:val="1"/>
      <w:numFmt w:val="lowerLetter"/>
      <w:lvlText w:val="%2."/>
      <w:lvlJc w:val="left"/>
      <w:pPr>
        <w:ind w:hanging="360" w:left="1440"/>
      </w:pPr>
    </w:lvl>
    <w:lvl w:ilvl="2" w:tplc="CFDE37F8">
      <w:start w:val="1"/>
      <w:numFmt w:val="lowerRoman"/>
      <w:lvlText w:val="%3."/>
      <w:lvlJc w:val="right"/>
      <w:pPr>
        <w:ind w:hanging="180" w:left="2160"/>
      </w:pPr>
    </w:lvl>
    <w:lvl w:ilvl="3" w:tplc="A3766CC0">
      <w:start w:val="1"/>
      <w:numFmt w:val="decimal"/>
      <w:lvlText w:val="%4."/>
      <w:lvlJc w:val="left"/>
      <w:pPr>
        <w:ind w:hanging="360" w:left="2880"/>
      </w:pPr>
    </w:lvl>
    <w:lvl w:ilvl="4" w:tplc="78360BF6">
      <w:start w:val="1"/>
      <w:numFmt w:val="lowerLetter"/>
      <w:lvlText w:val="%5."/>
      <w:lvlJc w:val="left"/>
      <w:pPr>
        <w:ind w:hanging="360" w:left="3600"/>
      </w:pPr>
    </w:lvl>
    <w:lvl w:ilvl="5" w:tplc="25E4E93C">
      <w:start w:val="1"/>
      <w:numFmt w:val="lowerRoman"/>
      <w:lvlText w:val="%6."/>
      <w:lvlJc w:val="right"/>
      <w:pPr>
        <w:ind w:hanging="180" w:left="4320"/>
      </w:pPr>
    </w:lvl>
    <w:lvl w:ilvl="6" w:tplc="39E2E8D0">
      <w:start w:val="1"/>
      <w:numFmt w:val="decimal"/>
      <w:lvlText w:val="%7."/>
      <w:lvlJc w:val="left"/>
      <w:pPr>
        <w:ind w:hanging="360" w:left="5040"/>
      </w:pPr>
    </w:lvl>
    <w:lvl w:ilvl="7" w:tplc="01988146">
      <w:start w:val="1"/>
      <w:numFmt w:val="lowerLetter"/>
      <w:lvlText w:val="%8."/>
      <w:lvlJc w:val="left"/>
      <w:pPr>
        <w:ind w:hanging="360" w:left="5760"/>
      </w:pPr>
    </w:lvl>
    <w:lvl w:ilvl="8" w:tplc="B984766C">
      <w:start w:val="1"/>
      <w:numFmt w:val="lowerRoman"/>
      <w:lvlText w:val="%9."/>
      <w:lvlJc w:val="right"/>
      <w:pPr>
        <w:ind w:hanging="180" w:left="6480"/>
      </w:pPr>
    </w:lvl>
  </w:abstractNum>
  <w:abstractNum w15:restartNumberingAfterBreak="0" w:abstractNumId="34">
    <w:nsid w:val="7D5FA545"/>
    <w:multiLevelType w:val="hybridMultilevel"/>
    <w:tmpl w:val="FFFFFFFF"/>
    <w:lvl w:ilvl="0" w:tplc="78886534">
      <w:start w:val="1"/>
      <w:numFmt w:val="decimal"/>
      <w:lvlText w:val="%1."/>
      <w:lvlJc w:val="left"/>
      <w:pPr>
        <w:ind w:hanging="360" w:left="720"/>
      </w:pPr>
    </w:lvl>
    <w:lvl w:ilvl="1" w:tplc="1C7876C2">
      <w:start w:val="1"/>
      <w:numFmt w:val="lowerLetter"/>
      <w:lvlText w:val="%2."/>
      <w:lvlJc w:val="left"/>
      <w:pPr>
        <w:ind w:hanging="360" w:left="1440"/>
      </w:pPr>
    </w:lvl>
    <w:lvl w:ilvl="2" w:tplc="967ECDAA">
      <w:start w:val="1"/>
      <w:numFmt w:val="lowerRoman"/>
      <w:lvlText w:val="%3."/>
      <w:lvlJc w:val="right"/>
      <w:pPr>
        <w:ind w:hanging="180" w:left="2160"/>
      </w:pPr>
    </w:lvl>
    <w:lvl w:ilvl="3" w:tplc="86D4D2A6">
      <w:start w:val="1"/>
      <w:numFmt w:val="decimal"/>
      <w:lvlText w:val="%4."/>
      <w:lvlJc w:val="left"/>
      <w:pPr>
        <w:ind w:hanging="360" w:left="2880"/>
      </w:pPr>
    </w:lvl>
    <w:lvl w:ilvl="4" w:tplc="A5FAD9E2">
      <w:start w:val="1"/>
      <w:numFmt w:val="lowerLetter"/>
      <w:lvlText w:val="%5."/>
      <w:lvlJc w:val="left"/>
      <w:pPr>
        <w:ind w:hanging="360" w:left="3600"/>
      </w:pPr>
    </w:lvl>
    <w:lvl w:ilvl="5" w:tplc="5E3EE722">
      <w:start w:val="1"/>
      <w:numFmt w:val="lowerRoman"/>
      <w:lvlText w:val="%6."/>
      <w:lvlJc w:val="right"/>
      <w:pPr>
        <w:ind w:hanging="180" w:left="4320"/>
      </w:pPr>
    </w:lvl>
    <w:lvl w:ilvl="6" w:tplc="882C735A">
      <w:start w:val="1"/>
      <w:numFmt w:val="decimal"/>
      <w:lvlText w:val="%7."/>
      <w:lvlJc w:val="left"/>
      <w:pPr>
        <w:ind w:hanging="360" w:left="5040"/>
      </w:pPr>
    </w:lvl>
    <w:lvl w:ilvl="7" w:tplc="D842F0A2">
      <w:start w:val="1"/>
      <w:numFmt w:val="lowerLetter"/>
      <w:lvlText w:val="%8."/>
      <w:lvlJc w:val="left"/>
      <w:pPr>
        <w:ind w:hanging="360" w:left="5760"/>
      </w:pPr>
    </w:lvl>
    <w:lvl w:ilvl="8" w:tplc="0172E15E">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01949061" w:numId="1">
    <w:abstractNumId w:val="7"/>
  </w:num>
  <w:num w16cid:durableId="1125389334" w:numId="2">
    <w:abstractNumId w:val="20"/>
  </w:num>
  <w:num w16cid:durableId="493421152" w:numId="3">
    <w:abstractNumId w:val="8"/>
  </w:num>
  <w:num w16cid:durableId="1294824529" w:numId="4">
    <w:abstractNumId w:val="4"/>
  </w:num>
  <w:num w16cid:durableId="723258410" w:numId="5">
    <w:abstractNumId w:val="11"/>
  </w:num>
  <w:num w16cid:durableId="2031712406" w:numId="6">
    <w:abstractNumId w:val="28"/>
  </w:num>
  <w:num w16cid:durableId="1227649505" w:numId="7">
    <w:abstractNumId w:val="32"/>
  </w:num>
  <w:num w16cid:durableId="1050571457" w:numId="8">
    <w:abstractNumId w:val="26"/>
  </w:num>
  <w:num w16cid:durableId="1050226351" w:numId="9">
    <w:abstractNumId w:val="34"/>
  </w:num>
  <w:num w16cid:durableId="1056199753" w:numId="10">
    <w:abstractNumId w:val="18"/>
  </w:num>
  <w:num w16cid:durableId="1411003964" w:numId="11">
    <w:abstractNumId w:val="9"/>
  </w:num>
  <w:num w16cid:durableId="626551584" w:numId="12">
    <w:abstractNumId w:val="21"/>
  </w:num>
  <w:num w16cid:durableId="1956207467" w:numId="13">
    <w:abstractNumId w:val="25"/>
  </w:num>
  <w:num w16cid:durableId="1139493215" w:numId="14">
    <w:abstractNumId w:val="10"/>
  </w:num>
  <w:num w16cid:durableId="621617180" w:numId="15">
    <w:abstractNumId w:val="6"/>
  </w:num>
  <w:num w16cid:durableId="918060195" w:numId="16">
    <w:abstractNumId w:val="3"/>
  </w:num>
  <w:num w16cid:durableId="937524409" w:numId="17">
    <w:abstractNumId w:val="13"/>
  </w:num>
  <w:num w16cid:durableId="1196427642" w:numId="18">
    <w:abstractNumId w:val="14"/>
  </w:num>
  <w:num w16cid:durableId="511380045" w:numId="19">
    <w:abstractNumId w:val="29"/>
  </w:num>
  <w:num w16cid:durableId="529341694" w:numId="20">
    <w:abstractNumId w:val="2"/>
  </w:num>
  <w:num w16cid:durableId="1728921015" w:numId="21">
    <w:abstractNumId w:val="1"/>
  </w:num>
  <w:num w16cid:durableId="221793638" w:numId="22">
    <w:abstractNumId w:val="15"/>
  </w:num>
  <w:num w16cid:durableId="1115754601" w:numId="23">
    <w:abstractNumId w:val="17"/>
  </w:num>
  <w:num w16cid:durableId="1462573101" w:numId="24">
    <w:abstractNumId w:val="12"/>
  </w:num>
  <w:num w16cid:durableId="1061440421" w:numId="25">
    <w:abstractNumId w:val="23"/>
  </w:num>
  <w:num w16cid:durableId="1416593034" w:numId="26">
    <w:abstractNumId w:val="24"/>
  </w:num>
  <w:num w16cid:durableId="758212028" w:numId="27">
    <w:abstractNumId w:val="31"/>
  </w:num>
  <w:num w16cid:durableId="1374306728" w:numId="28">
    <w:abstractNumId w:val="16"/>
  </w:num>
  <w:num w16cid:durableId="1851405716" w:numId="29">
    <w:abstractNumId w:val="22"/>
  </w:num>
  <w:num w16cid:durableId="1385569109" w:numId="30">
    <w:abstractNumId w:val="27"/>
  </w:num>
  <w:num w16cid:durableId="136844761" w:numId="31">
    <w:abstractNumId w:val="19"/>
  </w:num>
  <w:num w16cid:durableId="1812359264" w:numId="32">
    <w:abstractNumId w:val="0"/>
  </w:num>
  <w:num w16cid:durableId="1875968207" w:numId="33">
    <w:abstractNumId w:val="5"/>
  </w:num>
  <w:num w16cid:durableId="791749392" w:numId="34">
    <w:abstractNumId w:val="33"/>
  </w:num>
  <w:num w16cid:durableId="1749841987" w:numId="35">
    <w:abstractNumId w:val="3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FEA415"/>
    <w:rsid w:val="00002E31"/>
    <w:rsid w:val="00004AF1"/>
    <w:rsid w:val="000070D8"/>
    <w:rsid w:val="00007A55"/>
    <w:rsid w:val="00010114"/>
    <w:rsid w:val="0001432A"/>
    <w:rsid w:val="00020C88"/>
    <w:rsid w:val="00021934"/>
    <w:rsid w:val="00021CA8"/>
    <w:rsid w:val="000229DD"/>
    <w:rsid w:val="000250FB"/>
    <w:rsid w:val="00026868"/>
    <w:rsid w:val="00032903"/>
    <w:rsid w:val="00033749"/>
    <w:rsid w:val="00034A69"/>
    <w:rsid w:val="0003522B"/>
    <w:rsid w:val="00036284"/>
    <w:rsid w:val="00042C44"/>
    <w:rsid w:val="00042E81"/>
    <w:rsid w:val="00044E7D"/>
    <w:rsid w:val="00046326"/>
    <w:rsid w:val="00046866"/>
    <w:rsid w:val="00050E27"/>
    <w:rsid w:val="00051201"/>
    <w:rsid w:val="00053EDB"/>
    <w:rsid w:val="00054521"/>
    <w:rsid w:val="00055DD6"/>
    <w:rsid w:val="000607C4"/>
    <w:rsid w:val="0006207B"/>
    <w:rsid w:val="000633E8"/>
    <w:rsid w:val="00064C71"/>
    <w:rsid w:val="00065697"/>
    <w:rsid w:val="000672B7"/>
    <w:rsid w:val="00070984"/>
    <w:rsid w:val="00070997"/>
    <w:rsid w:val="00070C38"/>
    <w:rsid w:val="00071BA0"/>
    <w:rsid w:val="0007419D"/>
    <w:rsid w:val="00074A5C"/>
    <w:rsid w:val="0007626C"/>
    <w:rsid w:val="00076849"/>
    <w:rsid w:val="00077906"/>
    <w:rsid w:val="000825F6"/>
    <w:rsid w:val="000863A4"/>
    <w:rsid w:val="00086E1F"/>
    <w:rsid w:val="0008B484"/>
    <w:rsid w:val="00090684"/>
    <w:rsid w:val="000907BC"/>
    <w:rsid w:val="0009114F"/>
    <w:rsid w:val="00091B10"/>
    <w:rsid w:val="00092C11"/>
    <w:rsid w:val="00095CA1"/>
    <w:rsid w:val="000A06B6"/>
    <w:rsid w:val="000A4987"/>
    <w:rsid w:val="000A5894"/>
    <w:rsid w:val="000A720D"/>
    <w:rsid w:val="000B1D4B"/>
    <w:rsid w:val="000B1EBB"/>
    <w:rsid w:val="000B29BB"/>
    <w:rsid w:val="000B317B"/>
    <w:rsid w:val="000B32C3"/>
    <w:rsid w:val="000B5051"/>
    <w:rsid w:val="000B629A"/>
    <w:rsid w:val="000C2957"/>
    <w:rsid w:val="000C2F96"/>
    <w:rsid w:val="000C7867"/>
    <w:rsid w:val="000C7E67"/>
    <w:rsid w:val="000D224C"/>
    <w:rsid w:val="000D3676"/>
    <w:rsid w:val="000D38A8"/>
    <w:rsid w:val="000D62BD"/>
    <w:rsid w:val="000E0867"/>
    <w:rsid w:val="000E1B78"/>
    <w:rsid w:val="000E48A7"/>
    <w:rsid w:val="000E4F97"/>
    <w:rsid w:val="000E60E2"/>
    <w:rsid w:val="000F239F"/>
    <w:rsid w:val="000F39A6"/>
    <w:rsid w:val="000F4EA5"/>
    <w:rsid w:val="000F7306"/>
    <w:rsid w:val="001006C4"/>
    <w:rsid w:val="0010082A"/>
    <w:rsid w:val="00101DBE"/>
    <w:rsid w:val="001027A6"/>
    <w:rsid w:val="0010438F"/>
    <w:rsid w:val="00106680"/>
    <w:rsid w:val="00110154"/>
    <w:rsid w:val="001103DA"/>
    <w:rsid w:val="00112E54"/>
    <w:rsid w:val="001139BE"/>
    <w:rsid w:val="00116C70"/>
    <w:rsid w:val="001175E5"/>
    <w:rsid w:val="00123145"/>
    <w:rsid w:val="001237D2"/>
    <w:rsid w:val="001238EB"/>
    <w:rsid w:val="0012522C"/>
    <w:rsid w:val="00130B44"/>
    <w:rsid w:val="0013105B"/>
    <w:rsid w:val="0013199E"/>
    <w:rsid w:val="001324D5"/>
    <w:rsid w:val="001330E4"/>
    <w:rsid w:val="001340B0"/>
    <w:rsid w:val="001362AB"/>
    <w:rsid w:val="001368F9"/>
    <w:rsid w:val="00143EFB"/>
    <w:rsid w:val="001458B3"/>
    <w:rsid w:val="00145B4B"/>
    <w:rsid w:val="00151D78"/>
    <w:rsid w:val="001546E8"/>
    <w:rsid w:val="001553CE"/>
    <w:rsid w:val="00155D68"/>
    <w:rsid w:val="0015683B"/>
    <w:rsid w:val="00160782"/>
    <w:rsid w:val="0016087D"/>
    <w:rsid w:val="00160922"/>
    <w:rsid w:val="00161CDF"/>
    <w:rsid w:val="00163C37"/>
    <w:rsid w:val="00163D68"/>
    <w:rsid w:val="00165927"/>
    <w:rsid w:val="001669C0"/>
    <w:rsid w:val="0017126A"/>
    <w:rsid w:val="001725ED"/>
    <w:rsid w:val="001728FC"/>
    <w:rsid w:val="00173C9F"/>
    <w:rsid w:val="00175178"/>
    <w:rsid w:val="00177253"/>
    <w:rsid w:val="00177316"/>
    <w:rsid w:val="001819F0"/>
    <w:rsid w:val="0018240B"/>
    <w:rsid w:val="001828AC"/>
    <w:rsid w:val="00184C02"/>
    <w:rsid w:val="00187383"/>
    <w:rsid w:val="0018796C"/>
    <w:rsid w:val="001921E9"/>
    <w:rsid w:val="0019258C"/>
    <w:rsid w:val="001957B5"/>
    <w:rsid w:val="00195A46"/>
    <w:rsid w:val="00195B36"/>
    <w:rsid w:val="001968E5"/>
    <w:rsid w:val="001974F9"/>
    <w:rsid w:val="001A1899"/>
    <w:rsid w:val="001A1A9D"/>
    <w:rsid w:val="001A268D"/>
    <w:rsid w:val="001A2A62"/>
    <w:rsid w:val="001A54DC"/>
    <w:rsid w:val="001A7E34"/>
    <w:rsid w:val="001B1A4D"/>
    <w:rsid w:val="001B344F"/>
    <w:rsid w:val="001B368D"/>
    <w:rsid w:val="001B41D7"/>
    <w:rsid w:val="001B45B8"/>
    <w:rsid w:val="001B47FB"/>
    <w:rsid w:val="001B77CD"/>
    <w:rsid w:val="001B7BC8"/>
    <w:rsid w:val="001C0DFB"/>
    <w:rsid w:val="001C1317"/>
    <w:rsid w:val="001C1AF3"/>
    <w:rsid w:val="001C431A"/>
    <w:rsid w:val="001C5835"/>
    <w:rsid w:val="001C6BE2"/>
    <w:rsid w:val="001C7466"/>
    <w:rsid w:val="001D036B"/>
    <w:rsid w:val="001D0997"/>
    <w:rsid w:val="001D324E"/>
    <w:rsid w:val="001D35C1"/>
    <w:rsid w:val="001D47A2"/>
    <w:rsid w:val="001D495D"/>
    <w:rsid w:val="001D769A"/>
    <w:rsid w:val="001E1405"/>
    <w:rsid w:val="001E3D89"/>
    <w:rsid w:val="001E57AD"/>
    <w:rsid w:val="001E6948"/>
    <w:rsid w:val="001E6D7A"/>
    <w:rsid w:val="001E73EA"/>
    <w:rsid w:val="001E740E"/>
    <w:rsid w:val="001E78F2"/>
    <w:rsid w:val="001F0220"/>
    <w:rsid w:val="001F1F72"/>
    <w:rsid w:val="001F41F1"/>
    <w:rsid w:val="001F5F57"/>
    <w:rsid w:val="001F6A9E"/>
    <w:rsid w:val="002012CD"/>
    <w:rsid w:val="002052A2"/>
    <w:rsid w:val="00205923"/>
    <w:rsid w:val="00210FB0"/>
    <w:rsid w:val="002140D7"/>
    <w:rsid w:val="00214844"/>
    <w:rsid w:val="00215ED7"/>
    <w:rsid w:val="00216F67"/>
    <w:rsid w:val="00217789"/>
    <w:rsid w:val="00220A32"/>
    <w:rsid w:val="00225AA0"/>
    <w:rsid w:val="0022754F"/>
    <w:rsid w:val="0023073A"/>
    <w:rsid w:val="00230994"/>
    <w:rsid w:val="00230B66"/>
    <w:rsid w:val="00233B1E"/>
    <w:rsid w:val="00234879"/>
    <w:rsid w:val="00237DBA"/>
    <w:rsid w:val="00240995"/>
    <w:rsid w:val="00240F34"/>
    <w:rsid w:val="00244CCE"/>
    <w:rsid w:val="002451A1"/>
    <w:rsid w:val="002459C2"/>
    <w:rsid w:val="00246197"/>
    <w:rsid w:val="00250DED"/>
    <w:rsid w:val="00251490"/>
    <w:rsid w:val="00253AC1"/>
    <w:rsid w:val="0025582E"/>
    <w:rsid w:val="0026240E"/>
    <w:rsid w:val="00262779"/>
    <w:rsid w:val="00263AFB"/>
    <w:rsid w:val="00263C9D"/>
    <w:rsid w:val="0026555B"/>
    <w:rsid w:val="002661D1"/>
    <w:rsid w:val="00272755"/>
    <w:rsid w:val="00274882"/>
    <w:rsid w:val="0027528F"/>
    <w:rsid w:val="00275571"/>
    <w:rsid w:val="00277D2D"/>
    <w:rsid w:val="00280C4D"/>
    <w:rsid w:val="002827B1"/>
    <w:rsid w:val="002845EA"/>
    <w:rsid w:val="002909A2"/>
    <w:rsid w:val="00290C96"/>
    <w:rsid w:val="002934F4"/>
    <w:rsid w:val="0029404B"/>
    <w:rsid w:val="00294E15"/>
    <w:rsid w:val="00296DB0"/>
    <w:rsid w:val="002A0204"/>
    <w:rsid w:val="002A13D5"/>
    <w:rsid w:val="002A1831"/>
    <w:rsid w:val="002A18FC"/>
    <w:rsid w:val="002A24AE"/>
    <w:rsid w:val="002A3059"/>
    <w:rsid w:val="002A3B3E"/>
    <w:rsid w:val="002A52BD"/>
    <w:rsid w:val="002A7B1B"/>
    <w:rsid w:val="002B173C"/>
    <w:rsid w:val="002B2482"/>
    <w:rsid w:val="002B2976"/>
    <w:rsid w:val="002B2E75"/>
    <w:rsid w:val="002B3209"/>
    <w:rsid w:val="002B3366"/>
    <w:rsid w:val="002B4693"/>
    <w:rsid w:val="002B6094"/>
    <w:rsid w:val="002C1727"/>
    <w:rsid w:val="002C1E77"/>
    <w:rsid w:val="002C1EEC"/>
    <w:rsid w:val="002C2EE2"/>
    <w:rsid w:val="002C6101"/>
    <w:rsid w:val="002D26F6"/>
    <w:rsid w:val="002D49DE"/>
    <w:rsid w:val="002D4AC9"/>
    <w:rsid w:val="002D530F"/>
    <w:rsid w:val="002E13F8"/>
    <w:rsid w:val="002E3787"/>
    <w:rsid w:val="002E406E"/>
    <w:rsid w:val="002E5FC1"/>
    <w:rsid w:val="002E6BED"/>
    <w:rsid w:val="002E7591"/>
    <w:rsid w:val="002F4068"/>
    <w:rsid w:val="002F5FF8"/>
    <w:rsid w:val="002F7DFE"/>
    <w:rsid w:val="0030135B"/>
    <w:rsid w:val="00303130"/>
    <w:rsid w:val="00304481"/>
    <w:rsid w:val="00306299"/>
    <w:rsid w:val="00310042"/>
    <w:rsid w:val="00310F3C"/>
    <w:rsid w:val="00315371"/>
    <w:rsid w:val="00317CB2"/>
    <w:rsid w:val="0032150D"/>
    <w:rsid w:val="00321D6D"/>
    <w:rsid w:val="003221D3"/>
    <w:rsid w:val="00326B5E"/>
    <w:rsid w:val="00330A19"/>
    <w:rsid w:val="00331312"/>
    <w:rsid w:val="00334694"/>
    <w:rsid w:val="0034051C"/>
    <w:rsid w:val="00340925"/>
    <w:rsid w:val="00340AE0"/>
    <w:rsid w:val="00340FB6"/>
    <w:rsid w:val="00342C62"/>
    <w:rsid w:val="003464F2"/>
    <w:rsid w:val="00347B3C"/>
    <w:rsid w:val="0035004F"/>
    <w:rsid w:val="003504C5"/>
    <w:rsid w:val="0035270B"/>
    <w:rsid w:val="003527F5"/>
    <w:rsid w:val="00354718"/>
    <w:rsid w:val="0035687D"/>
    <w:rsid w:val="00356E6A"/>
    <w:rsid w:val="0035786A"/>
    <w:rsid w:val="00361DA2"/>
    <w:rsid w:val="003630E9"/>
    <w:rsid w:val="00364573"/>
    <w:rsid w:val="00365EF1"/>
    <w:rsid w:val="003674A2"/>
    <w:rsid w:val="003677BB"/>
    <w:rsid w:val="00367BE7"/>
    <w:rsid w:val="00367E5E"/>
    <w:rsid w:val="0037120F"/>
    <w:rsid w:val="00375E08"/>
    <w:rsid w:val="00375E17"/>
    <w:rsid w:val="00377479"/>
    <w:rsid w:val="00380721"/>
    <w:rsid w:val="00385511"/>
    <w:rsid w:val="0038667D"/>
    <w:rsid w:val="0038717B"/>
    <w:rsid w:val="00387AA2"/>
    <w:rsid w:val="00390C10"/>
    <w:rsid w:val="00390E87"/>
    <w:rsid w:val="00391419"/>
    <w:rsid w:val="00392C18"/>
    <w:rsid w:val="00393A9D"/>
    <w:rsid w:val="0039436E"/>
    <w:rsid w:val="00394EC2"/>
    <w:rsid w:val="00395ACC"/>
    <w:rsid w:val="0039764F"/>
    <w:rsid w:val="003A23CA"/>
    <w:rsid w:val="003A6C8C"/>
    <w:rsid w:val="003A79BF"/>
    <w:rsid w:val="003B1808"/>
    <w:rsid w:val="003B2179"/>
    <w:rsid w:val="003B2662"/>
    <w:rsid w:val="003B5AF5"/>
    <w:rsid w:val="003B619F"/>
    <w:rsid w:val="003B6B31"/>
    <w:rsid w:val="003C1CC8"/>
    <w:rsid w:val="003C1F21"/>
    <w:rsid w:val="003C5CD4"/>
    <w:rsid w:val="003C66EB"/>
    <w:rsid w:val="003C7083"/>
    <w:rsid w:val="003C7D30"/>
    <w:rsid w:val="003C97B2"/>
    <w:rsid w:val="003D0ACC"/>
    <w:rsid w:val="003D0E07"/>
    <w:rsid w:val="003D10F1"/>
    <w:rsid w:val="003E0E10"/>
    <w:rsid w:val="003E1BC5"/>
    <w:rsid w:val="003E20CB"/>
    <w:rsid w:val="003E2310"/>
    <w:rsid w:val="003E314E"/>
    <w:rsid w:val="003E4894"/>
    <w:rsid w:val="003E4A9A"/>
    <w:rsid w:val="003E4DA2"/>
    <w:rsid w:val="003E528F"/>
    <w:rsid w:val="003E6689"/>
    <w:rsid w:val="003F243B"/>
    <w:rsid w:val="003F49B5"/>
    <w:rsid w:val="003F517E"/>
    <w:rsid w:val="003F68C2"/>
    <w:rsid w:val="003F7E85"/>
    <w:rsid w:val="004018D4"/>
    <w:rsid w:val="00401E8B"/>
    <w:rsid w:val="00402CA5"/>
    <w:rsid w:val="00403ABD"/>
    <w:rsid w:val="00404674"/>
    <w:rsid w:val="00404C6C"/>
    <w:rsid w:val="00406332"/>
    <w:rsid w:val="004071B2"/>
    <w:rsid w:val="00410CE2"/>
    <w:rsid w:val="00411F56"/>
    <w:rsid w:val="00412511"/>
    <w:rsid w:val="00414912"/>
    <w:rsid w:val="0042119D"/>
    <w:rsid w:val="00421E92"/>
    <w:rsid w:val="004226DB"/>
    <w:rsid w:val="0042270E"/>
    <w:rsid w:val="00423E15"/>
    <w:rsid w:val="0042464D"/>
    <w:rsid w:val="00425A52"/>
    <w:rsid w:val="00427AFF"/>
    <w:rsid w:val="0043031F"/>
    <w:rsid w:val="0043080F"/>
    <w:rsid w:val="00431FD4"/>
    <w:rsid w:val="00433744"/>
    <w:rsid w:val="0043770A"/>
    <w:rsid w:val="00440029"/>
    <w:rsid w:val="00440B49"/>
    <w:rsid w:val="0044284B"/>
    <w:rsid w:val="0044284E"/>
    <w:rsid w:val="00442E26"/>
    <w:rsid w:val="00443748"/>
    <w:rsid w:val="00443B0D"/>
    <w:rsid w:val="00445A72"/>
    <w:rsid w:val="00446F24"/>
    <w:rsid w:val="004477DF"/>
    <w:rsid w:val="00452A3E"/>
    <w:rsid w:val="00453858"/>
    <w:rsid w:val="004560C2"/>
    <w:rsid w:val="004567C3"/>
    <w:rsid w:val="00462245"/>
    <w:rsid w:val="00462957"/>
    <w:rsid w:val="004629FE"/>
    <w:rsid w:val="004666EB"/>
    <w:rsid w:val="00467C0F"/>
    <w:rsid w:val="0047147F"/>
    <w:rsid w:val="00472D7A"/>
    <w:rsid w:val="004733AA"/>
    <w:rsid w:val="00473C67"/>
    <w:rsid w:val="0047703E"/>
    <w:rsid w:val="00480087"/>
    <w:rsid w:val="004821BB"/>
    <w:rsid w:val="00482C75"/>
    <w:rsid w:val="00483006"/>
    <w:rsid w:val="00484538"/>
    <w:rsid w:val="0048796C"/>
    <w:rsid w:val="00490501"/>
    <w:rsid w:val="0049278C"/>
    <w:rsid w:val="00496DB3"/>
    <w:rsid w:val="004A2265"/>
    <w:rsid w:val="004A2B02"/>
    <w:rsid w:val="004A3FD8"/>
    <w:rsid w:val="004A4079"/>
    <w:rsid w:val="004A4983"/>
    <w:rsid w:val="004A71F2"/>
    <w:rsid w:val="004B21AF"/>
    <w:rsid w:val="004B2E09"/>
    <w:rsid w:val="004B3881"/>
    <w:rsid w:val="004B420F"/>
    <w:rsid w:val="004B57E2"/>
    <w:rsid w:val="004C6DB4"/>
    <w:rsid w:val="004C7AEB"/>
    <w:rsid w:val="004D1392"/>
    <w:rsid w:val="004D36B8"/>
    <w:rsid w:val="004D44F4"/>
    <w:rsid w:val="004D67DE"/>
    <w:rsid w:val="004E1676"/>
    <w:rsid w:val="004E2B7E"/>
    <w:rsid w:val="004E2CC5"/>
    <w:rsid w:val="004E56AF"/>
    <w:rsid w:val="004E7D25"/>
    <w:rsid w:val="004F1EB7"/>
    <w:rsid w:val="004F1FEA"/>
    <w:rsid w:val="004F2611"/>
    <w:rsid w:val="004F5032"/>
    <w:rsid w:val="005027E8"/>
    <w:rsid w:val="00503998"/>
    <w:rsid w:val="00503D52"/>
    <w:rsid w:val="00505993"/>
    <w:rsid w:val="00506092"/>
    <w:rsid w:val="00507FB1"/>
    <w:rsid w:val="005125E7"/>
    <w:rsid w:val="00514935"/>
    <w:rsid w:val="00515D8B"/>
    <w:rsid w:val="005177F3"/>
    <w:rsid w:val="00517B33"/>
    <w:rsid w:val="0052194C"/>
    <w:rsid w:val="00522D1F"/>
    <w:rsid w:val="00524420"/>
    <w:rsid w:val="005245EE"/>
    <w:rsid w:val="0052660A"/>
    <w:rsid w:val="00531FB0"/>
    <w:rsid w:val="005361AC"/>
    <w:rsid w:val="0054202C"/>
    <w:rsid w:val="00542455"/>
    <w:rsid w:val="0054377F"/>
    <w:rsid w:val="00543DA7"/>
    <w:rsid w:val="00544353"/>
    <w:rsid w:val="0054490E"/>
    <w:rsid w:val="0054785F"/>
    <w:rsid w:val="00550DCC"/>
    <w:rsid w:val="00552455"/>
    <w:rsid w:val="00553073"/>
    <w:rsid w:val="00554AC7"/>
    <w:rsid w:val="00555B52"/>
    <w:rsid w:val="00556210"/>
    <w:rsid w:val="00556A04"/>
    <w:rsid w:val="005575FF"/>
    <w:rsid w:val="00560928"/>
    <w:rsid w:val="00562F85"/>
    <w:rsid w:val="00565D19"/>
    <w:rsid w:val="0057349B"/>
    <w:rsid w:val="00573E65"/>
    <w:rsid w:val="00574DD3"/>
    <w:rsid w:val="00576103"/>
    <w:rsid w:val="0057626D"/>
    <w:rsid w:val="00576DAE"/>
    <w:rsid w:val="00577B59"/>
    <w:rsid w:val="0058079D"/>
    <w:rsid w:val="005818A5"/>
    <w:rsid w:val="00582168"/>
    <w:rsid w:val="00584E18"/>
    <w:rsid w:val="0058532A"/>
    <w:rsid w:val="005902EE"/>
    <w:rsid w:val="00591A86"/>
    <w:rsid w:val="00592106"/>
    <w:rsid w:val="00593F4F"/>
    <w:rsid w:val="00594D3A"/>
    <w:rsid w:val="005974BE"/>
    <w:rsid w:val="005A024F"/>
    <w:rsid w:val="005A0B43"/>
    <w:rsid w:val="005A4017"/>
    <w:rsid w:val="005A54DC"/>
    <w:rsid w:val="005A5505"/>
    <w:rsid w:val="005A6E5D"/>
    <w:rsid w:val="005A7DBA"/>
    <w:rsid w:val="005B12AD"/>
    <w:rsid w:val="005B1CB7"/>
    <w:rsid w:val="005B1DFC"/>
    <w:rsid w:val="005B303C"/>
    <w:rsid w:val="005B30A5"/>
    <w:rsid w:val="005B3FAD"/>
    <w:rsid w:val="005B5A23"/>
    <w:rsid w:val="005B62C4"/>
    <w:rsid w:val="005B674D"/>
    <w:rsid w:val="005C02F9"/>
    <w:rsid w:val="005C2FF8"/>
    <w:rsid w:val="005C36D0"/>
    <w:rsid w:val="005C4B83"/>
    <w:rsid w:val="005C51BD"/>
    <w:rsid w:val="005C53A8"/>
    <w:rsid w:val="005D00E6"/>
    <w:rsid w:val="005D08BA"/>
    <w:rsid w:val="005D0B74"/>
    <w:rsid w:val="005D1819"/>
    <w:rsid w:val="005D2873"/>
    <w:rsid w:val="005D2D2B"/>
    <w:rsid w:val="005D6417"/>
    <w:rsid w:val="005D6A46"/>
    <w:rsid w:val="005D6BFC"/>
    <w:rsid w:val="005D6E91"/>
    <w:rsid w:val="005E0DB4"/>
    <w:rsid w:val="005E0F0E"/>
    <w:rsid w:val="005E0FBC"/>
    <w:rsid w:val="005E14EB"/>
    <w:rsid w:val="005E15FB"/>
    <w:rsid w:val="005E3754"/>
    <w:rsid w:val="005F09A2"/>
    <w:rsid w:val="005F11CF"/>
    <w:rsid w:val="005F13E2"/>
    <w:rsid w:val="005F3BB8"/>
    <w:rsid w:val="005F5166"/>
    <w:rsid w:val="005F580E"/>
    <w:rsid w:val="005F5928"/>
    <w:rsid w:val="00601AD4"/>
    <w:rsid w:val="00602397"/>
    <w:rsid w:val="00604338"/>
    <w:rsid w:val="0060542B"/>
    <w:rsid w:val="00610640"/>
    <w:rsid w:val="00610A2B"/>
    <w:rsid w:val="00615CC8"/>
    <w:rsid w:val="006164FC"/>
    <w:rsid w:val="00620A1E"/>
    <w:rsid w:val="00623002"/>
    <w:rsid w:val="00624AAF"/>
    <w:rsid w:val="00625AA6"/>
    <w:rsid w:val="00625DBE"/>
    <w:rsid w:val="006267AF"/>
    <w:rsid w:val="0062685F"/>
    <w:rsid w:val="00626B16"/>
    <w:rsid w:val="00630765"/>
    <w:rsid w:val="00631935"/>
    <w:rsid w:val="006336C5"/>
    <w:rsid w:val="00636547"/>
    <w:rsid w:val="00636C65"/>
    <w:rsid w:val="00640A10"/>
    <w:rsid w:val="00641B11"/>
    <w:rsid w:val="006433C2"/>
    <w:rsid w:val="0064376D"/>
    <w:rsid w:val="00644FA1"/>
    <w:rsid w:val="00645EC1"/>
    <w:rsid w:val="00645F93"/>
    <w:rsid w:val="00653F3D"/>
    <w:rsid w:val="00654C0C"/>
    <w:rsid w:val="006557EE"/>
    <w:rsid w:val="00657541"/>
    <w:rsid w:val="00661174"/>
    <w:rsid w:val="006636DD"/>
    <w:rsid w:val="0066438A"/>
    <w:rsid w:val="00665237"/>
    <w:rsid w:val="00666122"/>
    <w:rsid w:val="00666367"/>
    <w:rsid w:val="00671D9D"/>
    <w:rsid w:val="006725BF"/>
    <w:rsid w:val="00672F43"/>
    <w:rsid w:val="00673688"/>
    <w:rsid w:val="00673FF3"/>
    <w:rsid w:val="00675EB6"/>
    <w:rsid w:val="00682334"/>
    <w:rsid w:val="00683122"/>
    <w:rsid w:val="00683D29"/>
    <w:rsid w:val="0068655A"/>
    <w:rsid w:val="00690996"/>
    <w:rsid w:val="00692145"/>
    <w:rsid w:val="0069368C"/>
    <w:rsid w:val="006959C4"/>
    <w:rsid w:val="00695EFC"/>
    <w:rsid w:val="00696BD9"/>
    <w:rsid w:val="00696E08"/>
    <w:rsid w:val="00697DD9"/>
    <w:rsid w:val="00697F3C"/>
    <w:rsid w:val="0069CD66"/>
    <w:rsid w:val="006A0551"/>
    <w:rsid w:val="006A06E7"/>
    <w:rsid w:val="006A2A59"/>
    <w:rsid w:val="006A3762"/>
    <w:rsid w:val="006B2C0A"/>
    <w:rsid w:val="006B42EC"/>
    <w:rsid w:val="006B4A97"/>
    <w:rsid w:val="006B5FDE"/>
    <w:rsid w:val="006B60A2"/>
    <w:rsid w:val="006B7838"/>
    <w:rsid w:val="006B79E9"/>
    <w:rsid w:val="006C1EC2"/>
    <w:rsid w:val="006C2076"/>
    <w:rsid w:val="006C2AAD"/>
    <w:rsid w:val="006C3D00"/>
    <w:rsid w:val="006C77C8"/>
    <w:rsid w:val="006C7AFD"/>
    <w:rsid w:val="006D1F0A"/>
    <w:rsid w:val="006D28BB"/>
    <w:rsid w:val="006D5078"/>
    <w:rsid w:val="006D5B3A"/>
    <w:rsid w:val="006D61F3"/>
    <w:rsid w:val="006D624F"/>
    <w:rsid w:val="006D634A"/>
    <w:rsid w:val="006E0E5A"/>
    <w:rsid w:val="006E1479"/>
    <w:rsid w:val="006E14BE"/>
    <w:rsid w:val="006E156C"/>
    <w:rsid w:val="006E2E36"/>
    <w:rsid w:val="006E67A4"/>
    <w:rsid w:val="006E6C7E"/>
    <w:rsid w:val="006E7E5F"/>
    <w:rsid w:val="006F2E80"/>
    <w:rsid w:val="006F3605"/>
    <w:rsid w:val="00702357"/>
    <w:rsid w:val="00702C59"/>
    <w:rsid w:val="00705F77"/>
    <w:rsid w:val="00707221"/>
    <w:rsid w:val="0071043A"/>
    <w:rsid w:val="0071111F"/>
    <w:rsid w:val="00711734"/>
    <w:rsid w:val="007117CB"/>
    <w:rsid w:val="00712DBE"/>
    <w:rsid w:val="00713CB9"/>
    <w:rsid w:val="00715FB9"/>
    <w:rsid w:val="007162D9"/>
    <w:rsid w:val="00717742"/>
    <w:rsid w:val="00720DD9"/>
    <w:rsid w:val="00721498"/>
    <w:rsid w:val="0072434F"/>
    <w:rsid w:val="0073033B"/>
    <w:rsid w:val="00730799"/>
    <w:rsid w:val="0073263D"/>
    <w:rsid w:val="00737809"/>
    <w:rsid w:val="00737DF3"/>
    <w:rsid w:val="00742B74"/>
    <w:rsid w:val="00742D7E"/>
    <w:rsid w:val="007439CA"/>
    <w:rsid w:val="00747074"/>
    <w:rsid w:val="00750029"/>
    <w:rsid w:val="007501A2"/>
    <w:rsid w:val="00750439"/>
    <w:rsid w:val="00755E61"/>
    <w:rsid w:val="0075714F"/>
    <w:rsid w:val="00760F60"/>
    <w:rsid w:val="00761E3A"/>
    <w:rsid w:val="00762522"/>
    <w:rsid w:val="00762A26"/>
    <w:rsid w:val="007638F0"/>
    <w:rsid w:val="00763BF2"/>
    <w:rsid w:val="00763F77"/>
    <w:rsid w:val="007646AA"/>
    <w:rsid w:val="0076495A"/>
    <w:rsid w:val="00765E2E"/>
    <w:rsid w:val="00766583"/>
    <w:rsid w:val="00766B47"/>
    <w:rsid w:val="00767DBA"/>
    <w:rsid w:val="0077381C"/>
    <w:rsid w:val="0077495E"/>
    <w:rsid w:val="00775BBF"/>
    <w:rsid w:val="00780DE3"/>
    <w:rsid w:val="00782BDD"/>
    <w:rsid w:val="00783142"/>
    <w:rsid w:val="0078620D"/>
    <w:rsid w:val="00786F37"/>
    <w:rsid w:val="00792196"/>
    <w:rsid w:val="007929BE"/>
    <w:rsid w:val="007957F4"/>
    <w:rsid w:val="007963A9"/>
    <w:rsid w:val="00796418"/>
    <w:rsid w:val="00797CAF"/>
    <w:rsid w:val="007A0131"/>
    <w:rsid w:val="007A2044"/>
    <w:rsid w:val="007A509E"/>
    <w:rsid w:val="007A53EC"/>
    <w:rsid w:val="007A672C"/>
    <w:rsid w:val="007B1350"/>
    <w:rsid w:val="007B22B9"/>
    <w:rsid w:val="007B23A5"/>
    <w:rsid w:val="007B2635"/>
    <w:rsid w:val="007B437F"/>
    <w:rsid w:val="007B4461"/>
    <w:rsid w:val="007B76F3"/>
    <w:rsid w:val="007B78E5"/>
    <w:rsid w:val="007C0EB8"/>
    <w:rsid w:val="007C2EE8"/>
    <w:rsid w:val="007C36F7"/>
    <w:rsid w:val="007C3F53"/>
    <w:rsid w:val="007C5F4E"/>
    <w:rsid w:val="007C7032"/>
    <w:rsid w:val="007D0D15"/>
    <w:rsid w:val="007D23E5"/>
    <w:rsid w:val="007D321D"/>
    <w:rsid w:val="007D4C0B"/>
    <w:rsid w:val="007DEA9C"/>
    <w:rsid w:val="007E0900"/>
    <w:rsid w:val="007E20F4"/>
    <w:rsid w:val="007E26B5"/>
    <w:rsid w:val="007E4402"/>
    <w:rsid w:val="007E557B"/>
    <w:rsid w:val="007E5916"/>
    <w:rsid w:val="007E7697"/>
    <w:rsid w:val="007F0AEB"/>
    <w:rsid w:val="007F25C5"/>
    <w:rsid w:val="007F4DE1"/>
    <w:rsid w:val="007F5873"/>
    <w:rsid w:val="007FDCCB"/>
    <w:rsid w:val="008033AC"/>
    <w:rsid w:val="00803464"/>
    <w:rsid w:val="00804FB8"/>
    <w:rsid w:val="00805B8F"/>
    <w:rsid w:val="00807279"/>
    <w:rsid w:val="008074E4"/>
    <w:rsid w:val="008076D1"/>
    <w:rsid w:val="00811052"/>
    <w:rsid w:val="0081146C"/>
    <w:rsid w:val="00811C77"/>
    <w:rsid w:val="00811DD0"/>
    <w:rsid w:val="00811E32"/>
    <w:rsid w:val="00814022"/>
    <w:rsid w:val="00814755"/>
    <w:rsid w:val="00814D1E"/>
    <w:rsid w:val="008154C1"/>
    <w:rsid w:val="00816E61"/>
    <w:rsid w:val="00820417"/>
    <w:rsid w:val="00820BC8"/>
    <w:rsid w:val="0082163B"/>
    <w:rsid w:val="008222FD"/>
    <w:rsid w:val="00823D9E"/>
    <w:rsid w:val="008254CB"/>
    <w:rsid w:val="0082600A"/>
    <w:rsid w:val="00830D0A"/>
    <w:rsid w:val="00830D6E"/>
    <w:rsid w:val="00831AD2"/>
    <w:rsid w:val="00832C3F"/>
    <w:rsid w:val="0083303F"/>
    <w:rsid w:val="00835DA0"/>
    <w:rsid w:val="008367CF"/>
    <w:rsid w:val="00836959"/>
    <w:rsid w:val="008419F0"/>
    <w:rsid w:val="00851B71"/>
    <w:rsid w:val="00855F6E"/>
    <w:rsid w:val="008569DD"/>
    <w:rsid w:val="00856FED"/>
    <w:rsid w:val="00857947"/>
    <w:rsid w:val="00860756"/>
    <w:rsid w:val="00861595"/>
    <w:rsid w:val="00861EAC"/>
    <w:rsid w:val="00862224"/>
    <w:rsid w:val="00864587"/>
    <w:rsid w:val="008645C1"/>
    <w:rsid w:val="008661E3"/>
    <w:rsid w:val="00867B63"/>
    <w:rsid w:val="00867C96"/>
    <w:rsid w:val="008707FC"/>
    <w:rsid w:val="008709DE"/>
    <w:rsid w:val="00870F3F"/>
    <w:rsid w:val="00871E44"/>
    <w:rsid w:val="00872C73"/>
    <w:rsid w:val="00873A3F"/>
    <w:rsid w:val="00874738"/>
    <w:rsid w:val="00875A86"/>
    <w:rsid w:val="00875DF6"/>
    <w:rsid w:val="008812DD"/>
    <w:rsid w:val="00883B6D"/>
    <w:rsid w:val="00884611"/>
    <w:rsid w:val="008854CD"/>
    <w:rsid w:val="00885872"/>
    <w:rsid w:val="008861CC"/>
    <w:rsid w:val="00886F10"/>
    <w:rsid w:val="008919E3"/>
    <w:rsid w:val="0089270A"/>
    <w:rsid w:val="00892F6C"/>
    <w:rsid w:val="00896B28"/>
    <w:rsid w:val="00897F0D"/>
    <w:rsid w:val="008A086F"/>
    <w:rsid w:val="008A0FDC"/>
    <w:rsid w:val="008A2BE8"/>
    <w:rsid w:val="008A33A8"/>
    <w:rsid w:val="008A44D6"/>
    <w:rsid w:val="008A5177"/>
    <w:rsid w:val="008B0726"/>
    <w:rsid w:val="008B31C5"/>
    <w:rsid w:val="008B4D53"/>
    <w:rsid w:val="008B6733"/>
    <w:rsid w:val="008C18B7"/>
    <w:rsid w:val="008C19C2"/>
    <w:rsid w:val="008C1A62"/>
    <w:rsid w:val="008C313B"/>
    <w:rsid w:val="008C50BA"/>
    <w:rsid w:val="008C5133"/>
    <w:rsid w:val="008C5184"/>
    <w:rsid w:val="008C65A1"/>
    <w:rsid w:val="008C763F"/>
    <w:rsid w:val="008D1644"/>
    <w:rsid w:val="008D3F80"/>
    <w:rsid w:val="008D59CA"/>
    <w:rsid w:val="008D6F62"/>
    <w:rsid w:val="008D732B"/>
    <w:rsid w:val="008D7D3C"/>
    <w:rsid w:val="008D7F1C"/>
    <w:rsid w:val="008E3537"/>
    <w:rsid w:val="008E3637"/>
    <w:rsid w:val="008E4482"/>
    <w:rsid w:val="008E6511"/>
    <w:rsid w:val="008E6EAC"/>
    <w:rsid w:val="008E74AE"/>
    <w:rsid w:val="008F1191"/>
    <w:rsid w:val="008F2E1A"/>
    <w:rsid w:val="008F34E2"/>
    <w:rsid w:val="008F384F"/>
    <w:rsid w:val="0090092B"/>
    <w:rsid w:val="00901BEC"/>
    <w:rsid w:val="00901DFC"/>
    <w:rsid w:val="0090303D"/>
    <w:rsid w:val="009030D3"/>
    <w:rsid w:val="00903B8B"/>
    <w:rsid w:val="00904E1E"/>
    <w:rsid w:val="00906A55"/>
    <w:rsid w:val="0091068A"/>
    <w:rsid w:val="00911D28"/>
    <w:rsid w:val="00912EC5"/>
    <w:rsid w:val="009141AB"/>
    <w:rsid w:val="0091643A"/>
    <w:rsid w:val="00917E1E"/>
    <w:rsid w:val="00922AF6"/>
    <w:rsid w:val="0092363A"/>
    <w:rsid w:val="00925B84"/>
    <w:rsid w:val="00930B51"/>
    <w:rsid w:val="00931634"/>
    <w:rsid w:val="00933169"/>
    <w:rsid w:val="009368A2"/>
    <w:rsid w:val="00936EA5"/>
    <w:rsid w:val="009376A9"/>
    <w:rsid w:val="00937DDB"/>
    <w:rsid w:val="00941041"/>
    <w:rsid w:val="009431D9"/>
    <w:rsid w:val="009439D4"/>
    <w:rsid w:val="009449EF"/>
    <w:rsid w:val="00946C8F"/>
    <w:rsid w:val="00946ED8"/>
    <w:rsid w:val="00947727"/>
    <w:rsid w:val="00950BBC"/>
    <w:rsid w:val="0095302C"/>
    <w:rsid w:val="009545DA"/>
    <w:rsid w:val="009555A0"/>
    <w:rsid w:val="009556E8"/>
    <w:rsid w:val="00956BAB"/>
    <w:rsid w:val="009608EE"/>
    <w:rsid w:val="009619DF"/>
    <w:rsid w:val="0096232D"/>
    <w:rsid w:val="00963C39"/>
    <w:rsid w:val="009647C2"/>
    <w:rsid w:val="00965F8E"/>
    <w:rsid w:val="00971182"/>
    <w:rsid w:val="00971627"/>
    <w:rsid w:val="0097219F"/>
    <w:rsid w:val="00972D0F"/>
    <w:rsid w:val="009745A8"/>
    <w:rsid w:val="00975CC6"/>
    <w:rsid w:val="00976022"/>
    <w:rsid w:val="00976EFA"/>
    <w:rsid w:val="00977E28"/>
    <w:rsid w:val="009806D4"/>
    <w:rsid w:val="009852D4"/>
    <w:rsid w:val="00985937"/>
    <w:rsid w:val="00985F95"/>
    <w:rsid w:val="009870A8"/>
    <w:rsid w:val="009926C5"/>
    <w:rsid w:val="00994D8A"/>
    <w:rsid w:val="00997286"/>
    <w:rsid w:val="009A12C7"/>
    <w:rsid w:val="009A37B7"/>
    <w:rsid w:val="009A4B43"/>
    <w:rsid w:val="009A6AC8"/>
    <w:rsid w:val="009A6D23"/>
    <w:rsid w:val="009A7E56"/>
    <w:rsid w:val="009B1C13"/>
    <w:rsid w:val="009B1FD7"/>
    <w:rsid w:val="009B2A01"/>
    <w:rsid w:val="009B40C3"/>
    <w:rsid w:val="009B4B7F"/>
    <w:rsid w:val="009B513C"/>
    <w:rsid w:val="009B6B58"/>
    <w:rsid w:val="009B6D65"/>
    <w:rsid w:val="009C20BD"/>
    <w:rsid w:val="009C4F5E"/>
    <w:rsid w:val="009C6D17"/>
    <w:rsid w:val="009C7BC4"/>
    <w:rsid w:val="009D07B3"/>
    <w:rsid w:val="009D1576"/>
    <w:rsid w:val="009D62CE"/>
    <w:rsid w:val="009D7F32"/>
    <w:rsid w:val="009E24DE"/>
    <w:rsid w:val="009E2F39"/>
    <w:rsid w:val="009E4742"/>
    <w:rsid w:val="009E5C63"/>
    <w:rsid w:val="009F3BE6"/>
    <w:rsid w:val="009F4CE8"/>
    <w:rsid w:val="009F568B"/>
    <w:rsid w:val="00A003D8"/>
    <w:rsid w:val="00A01F42"/>
    <w:rsid w:val="00A01FE6"/>
    <w:rsid w:val="00A03291"/>
    <w:rsid w:val="00A032B4"/>
    <w:rsid w:val="00A0432B"/>
    <w:rsid w:val="00A10ACF"/>
    <w:rsid w:val="00A118D7"/>
    <w:rsid w:val="00A11F13"/>
    <w:rsid w:val="00A122FB"/>
    <w:rsid w:val="00A12AA2"/>
    <w:rsid w:val="00A2229E"/>
    <w:rsid w:val="00A228C8"/>
    <w:rsid w:val="00A23F5E"/>
    <w:rsid w:val="00A250F9"/>
    <w:rsid w:val="00A27D6C"/>
    <w:rsid w:val="00A2A105"/>
    <w:rsid w:val="00A31F63"/>
    <w:rsid w:val="00A31FF1"/>
    <w:rsid w:val="00A3227C"/>
    <w:rsid w:val="00A335BB"/>
    <w:rsid w:val="00A34B26"/>
    <w:rsid w:val="00A34D83"/>
    <w:rsid w:val="00A3521D"/>
    <w:rsid w:val="00A35AEF"/>
    <w:rsid w:val="00A37C9E"/>
    <w:rsid w:val="00A40024"/>
    <w:rsid w:val="00A4370D"/>
    <w:rsid w:val="00A437F3"/>
    <w:rsid w:val="00A44E50"/>
    <w:rsid w:val="00A4558F"/>
    <w:rsid w:val="00A50C08"/>
    <w:rsid w:val="00A54442"/>
    <w:rsid w:val="00A603D0"/>
    <w:rsid w:val="00A62999"/>
    <w:rsid w:val="00A6327A"/>
    <w:rsid w:val="00A63E86"/>
    <w:rsid w:val="00A64D2C"/>
    <w:rsid w:val="00A6750B"/>
    <w:rsid w:val="00A67964"/>
    <w:rsid w:val="00A70985"/>
    <w:rsid w:val="00A75F2A"/>
    <w:rsid w:val="00A766B4"/>
    <w:rsid w:val="00A7737D"/>
    <w:rsid w:val="00A775A4"/>
    <w:rsid w:val="00A77B03"/>
    <w:rsid w:val="00A81A1F"/>
    <w:rsid w:val="00A82A24"/>
    <w:rsid w:val="00A82BB0"/>
    <w:rsid w:val="00A83706"/>
    <w:rsid w:val="00A85019"/>
    <w:rsid w:val="00A851EC"/>
    <w:rsid w:val="00A861BA"/>
    <w:rsid w:val="00A86F86"/>
    <w:rsid w:val="00A903C4"/>
    <w:rsid w:val="00A91A45"/>
    <w:rsid w:val="00A9465F"/>
    <w:rsid w:val="00A95A68"/>
    <w:rsid w:val="00A968D7"/>
    <w:rsid w:val="00A9697C"/>
    <w:rsid w:val="00A96E1E"/>
    <w:rsid w:val="00AA0B95"/>
    <w:rsid w:val="00AA36EC"/>
    <w:rsid w:val="00AA4B8C"/>
    <w:rsid w:val="00AA503B"/>
    <w:rsid w:val="00AA506F"/>
    <w:rsid w:val="00AA60FB"/>
    <w:rsid w:val="00AA7116"/>
    <w:rsid w:val="00AB3717"/>
    <w:rsid w:val="00AB5175"/>
    <w:rsid w:val="00AB7ECE"/>
    <w:rsid w:val="00AC4452"/>
    <w:rsid w:val="00AC5576"/>
    <w:rsid w:val="00AC6CD6"/>
    <w:rsid w:val="00AC7C59"/>
    <w:rsid w:val="00AD1A09"/>
    <w:rsid w:val="00AD1FB9"/>
    <w:rsid w:val="00AD4807"/>
    <w:rsid w:val="00AD4E31"/>
    <w:rsid w:val="00AD663D"/>
    <w:rsid w:val="00AD6859"/>
    <w:rsid w:val="00AD6E82"/>
    <w:rsid w:val="00AD754D"/>
    <w:rsid w:val="00AD78E6"/>
    <w:rsid w:val="00AE3607"/>
    <w:rsid w:val="00AE7B6E"/>
    <w:rsid w:val="00AF13C0"/>
    <w:rsid w:val="00AF37F0"/>
    <w:rsid w:val="00AF3BCB"/>
    <w:rsid w:val="00AF3FFD"/>
    <w:rsid w:val="00AF4277"/>
    <w:rsid w:val="00AF5DCD"/>
    <w:rsid w:val="00AF7A37"/>
    <w:rsid w:val="00B00747"/>
    <w:rsid w:val="00B00978"/>
    <w:rsid w:val="00B00E46"/>
    <w:rsid w:val="00B0206D"/>
    <w:rsid w:val="00B03B0D"/>
    <w:rsid w:val="00B049F6"/>
    <w:rsid w:val="00B058A9"/>
    <w:rsid w:val="00B06739"/>
    <w:rsid w:val="00B06CBC"/>
    <w:rsid w:val="00B06D05"/>
    <w:rsid w:val="00B10606"/>
    <w:rsid w:val="00B110FF"/>
    <w:rsid w:val="00B11C71"/>
    <w:rsid w:val="00B121BB"/>
    <w:rsid w:val="00B1236E"/>
    <w:rsid w:val="00B13364"/>
    <w:rsid w:val="00B13A54"/>
    <w:rsid w:val="00B14809"/>
    <w:rsid w:val="00B16669"/>
    <w:rsid w:val="00B16C89"/>
    <w:rsid w:val="00B17ADD"/>
    <w:rsid w:val="00B222AC"/>
    <w:rsid w:val="00B22338"/>
    <w:rsid w:val="00B237ED"/>
    <w:rsid w:val="00B25FCF"/>
    <w:rsid w:val="00B2772D"/>
    <w:rsid w:val="00B3163F"/>
    <w:rsid w:val="00B31C39"/>
    <w:rsid w:val="00B3327C"/>
    <w:rsid w:val="00B3361A"/>
    <w:rsid w:val="00B37C77"/>
    <w:rsid w:val="00B37FAF"/>
    <w:rsid w:val="00B406D8"/>
    <w:rsid w:val="00B44070"/>
    <w:rsid w:val="00B44073"/>
    <w:rsid w:val="00B47EEE"/>
    <w:rsid w:val="00B51D15"/>
    <w:rsid w:val="00B54A5C"/>
    <w:rsid w:val="00B55537"/>
    <w:rsid w:val="00B5640D"/>
    <w:rsid w:val="00B61B42"/>
    <w:rsid w:val="00B625CD"/>
    <w:rsid w:val="00B63AFD"/>
    <w:rsid w:val="00B653FB"/>
    <w:rsid w:val="00B660E5"/>
    <w:rsid w:val="00B67C5F"/>
    <w:rsid w:val="00B746C5"/>
    <w:rsid w:val="00B77227"/>
    <w:rsid w:val="00B77843"/>
    <w:rsid w:val="00B830C2"/>
    <w:rsid w:val="00B85D6B"/>
    <w:rsid w:val="00B85E59"/>
    <w:rsid w:val="00B90FCF"/>
    <w:rsid w:val="00B91E14"/>
    <w:rsid w:val="00B92E17"/>
    <w:rsid w:val="00B931ED"/>
    <w:rsid w:val="00B936AE"/>
    <w:rsid w:val="00B93C10"/>
    <w:rsid w:val="00B93DE3"/>
    <w:rsid w:val="00B94C13"/>
    <w:rsid w:val="00B94ECA"/>
    <w:rsid w:val="00B96D9B"/>
    <w:rsid w:val="00B979EF"/>
    <w:rsid w:val="00BA01AB"/>
    <w:rsid w:val="00BA0225"/>
    <w:rsid w:val="00BA0DC0"/>
    <w:rsid w:val="00BA3046"/>
    <w:rsid w:val="00BA3253"/>
    <w:rsid w:val="00BA36D2"/>
    <w:rsid w:val="00BA45DA"/>
    <w:rsid w:val="00BA5BA4"/>
    <w:rsid w:val="00BA65A1"/>
    <w:rsid w:val="00BA9B82"/>
    <w:rsid w:val="00BB006F"/>
    <w:rsid w:val="00BB1413"/>
    <w:rsid w:val="00BB1F2A"/>
    <w:rsid w:val="00BB2C45"/>
    <w:rsid w:val="00BB455F"/>
    <w:rsid w:val="00BB73B4"/>
    <w:rsid w:val="00BB76F2"/>
    <w:rsid w:val="00BB7DBF"/>
    <w:rsid w:val="00BC178A"/>
    <w:rsid w:val="00BC254E"/>
    <w:rsid w:val="00BC2FE7"/>
    <w:rsid w:val="00BC3989"/>
    <w:rsid w:val="00BC4593"/>
    <w:rsid w:val="00BC4F58"/>
    <w:rsid w:val="00BD252B"/>
    <w:rsid w:val="00BD2BDF"/>
    <w:rsid w:val="00BE21D1"/>
    <w:rsid w:val="00BE2AD1"/>
    <w:rsid w:val="00BE59BF"/>
    <w:rsid w:val="00BF1728"/>
    <w:rsid w:val="00BF1CFF"/>
    <w:rsid w:val="00BF1EDE"/>
    <w:rsid w:val="00BF2EC8"/>
    <w:rsid w:val="00BF33DC"/>
    <w:rsid w:val="00BF3BF3"/>
    <w:rsid w:val="00BF4E45"/>
    <w:rsid w:val="00BF6CE4"/>
    <w:rsid w:val="00C01EEE"/>
    <w:rsid w:val="00C02464"/>
    <w:rsid w:val="00C02DB0"/>
    <w:rsid w:val="00C04EF8"/>
    <w:rsid w:val="00C066B8"/>
    <w:rsid w:val="00C1361B"/>
    <w:rsid w:val="00C13751"/>
    <w:rsid w:val="00C15C01"/>
    <w:rsid w:val="00C161F9"/>
    <w:rsid w:val="00C16A65"/>
    <w:rsid w:val="00C171D6"/>
    <w:rsid w:val="00C2037C"/>
    <w:rsid w:val="00C2151C"/>
    <w:rsid w:val="00C23C41"/>
    <w:rsid w:val="00C23E0B"/>
    <w:rsid w:val="00C23EAE"/>
    <w:rsid w:val="00C2722A"/>
    <w:rsid w:val="00C30B70"/>
    <w:rsid w:val="00C30C0E"/>
    <w:rsid w:val="00C31B9A"/>
    <w:rsid w:val="00C31C77"/>
    <w:rsid w:val="00C36370"/>
    <w:rsid w:val="00C36E6C"/>
    <w:rsid w:val="00C371CB"/>
    <w:rsid w:val="00C411B8"/>
    <w:rsid w:val="00C41DC8"/>
    <w:rsid w:val="00C42DDF"/>
    <w:rsid w:val="00C44037"/>
    <w:rsid w:val="00C44176"/>
    <w:rsid w:val="00C44F57"/>
    <w:rsid w:val="00C4623C"/>
    <w:rsid w:val="00C466BC"/>
    <w:rsid w:val="00C4D68E"/>
    <w:rsid w:val="00C50E35"/>
    <w:rsid w:val="00C52385"/>
    <w:rsid w:val="00C5599C"/>
    <w:rsid w:val="00C56185"/>
    <w:rsid w:val="00C57280"/>
    <w:rsid w:val="00C5765D"/>
    <w:rsid w:val="00C576C1"/>
    <w:rsid w:val="00C57F6E"/>
    <w:rsid w:val="00C6192C"/>
    <w:rsid w:val="00C620E6"/>
    <w:rsid w:val="00C63060"/>
    <w:rsid w:val="00C63879"/>
    <w:rsid w:val="00C65A34"/>
    <w:rsid w:val="00C65B7C"/>
    <w:rsid w:val="00C669AD"/>
    <w:rsid w:val="00C71972"/>
    <w:rsid w:val="00C737B2"/>
    <w:rsid w:val="00C747E0"/>
    <w:rsid w:val="00C753EC"/>
    <w:rsid w:val="00C76608"/>
    <w:rsid w:val="00C76AFD"/>
    <w:rsid w:val="00C76FB0"/>
    <w:rsid w:val="00C81217"/>
    <w:rsid w:val="00C825E0"/>
    <w:rsid w:val="00C83093"/>
    <w:rsid w:val="00C834AA"/>
    <w:rsid w:val="00C84C3A"/>
    <w:rsid w:val="00C852BB"/>
    <w:rsid w:val="00C85616"/>
    <w:rsid w:val="00C856E7"/>
    <w:rsid w:val="00C86741"/>
    <w:rsid w:val="00C91ED8"/>
    <w:rsid w:val="00C92C2E"/>
    <w:rsid w:val="00C93AC9"/>
    <w:rsid w:val="00C96D59"/>
    <w:rsid w:val="00C96DDF"/>
    <w:rsid w:val="00CA11D1"/>
    <w:rsid w:val="00CA1A57"/>
    <w:rsid w:val="00CA2CA8"/>
    <w:rsid w:val="00CA348B"/>
    <w:rsid w:val="00CA4289"/>
    <w:rsid w:val="00CB14B0"/>
    <w:rsid w:val="00CB2863"/>
    <w:rsid w:val="00CB4231"/>
    <w:rsid w:val="00CB4A90"/>
    <w:rsid w:val="00CB4F7B"/>
    <w:rsid w:val="00CB5838"/>
    <w:rsid w:val="00CB69E5"/>
    <w:rsid w:val="00CC097C"/>
    <w:rsid w:val="00CC1F74"/>
    <w:rsid w:val="00CC4F7C"/>
    <w:rsid w:val="00CD2F72"/>
    <w:rsid w:val="00CD498F"/>
    <w:rsid w:val="00CD5272"/>
    <w:rsid w:val="00CD564C"/>
    <w:rsid w:val="00CE0DE3"/>
    <w:rsid w:val="00CE0FF2"/>
    <w:rsid w:val="00CE326F"/>
    <w:rsid w:val="00CE37C8"/>
    <w:rsid w:val="00CE58FA"/>
    <w:rsid w:val="00CE5912"/>
    <w:rsid w:val="00CF077E"/>
    <w:rsid w:val="00CF0C5B"/>
    <w:rsid w:val="00CF1B6E"/>
    <w:rsid w:val="00CF1FEA"/>
    <w:rsid w:val="00D00C55"/>
    <w:rsid w:val="00D010ED"/>
    <w:rsid w:val="00D04C1D"/>
    <w:rsid w:val="00D063AB"/>
    <w:rsid w:val="00D0771E"/>
    <w:rsid w:val="00D115F7"/>
    <w:rsid w:val="00D11648"/>
    <w:rsid w:val="00D12744"/>
    <w:rsid w:val="00D1282A"/>
    <w:rsid w:val="00D149F4"/>
    <w:rsid w:val="00D14A90"/>
    <w:rsid w:val="00D14AD7"/>
    <w:rsid w:val="00D14E6B"/>
    <w:rsid w:val="00D15DA0"/>
    <w:rsid w:val="00D16591"/>
    <w:rsid w:val="00D16686"/>
    <w:rsid w:val="00D2076E"/>
    <w:rsid w:val="00D22498"/>
    <w:rsid w:val="00D24998"/>
    <w:rsid w:val="00D252DD"/>
    <w:rsid w:val="00D257C0"/>
    <w:rsid w:val="00D31430"/>
    <w:rsid w:val="00D3176D"/>
    <w:rsid w:val="00D3303F"/>
    <w:rsid w:val="00D36D3A"/>
    <w:rsid w:val="00D416B1"/>
    <w:rsid w:val="00D419C1"/>
    <w:rsid w:val="00D42CB2"/>
    <w:rsid w:val="00D44D9A"/>
    <w:rsid w:val="00D52A5C"/>
    <w:rsid w:val="00D5324B"/>
    <w:rsid w:val="00D53BBE"/>
    <w:rsid w:val="00D57A63"/>
    <w:rsid w:val="00D665DA"/>
    <w:rsid w:val="00D67435"/>
    <w:rsid w:val="00D676A3"/>
    <w:rsid w:val="00D71899"/>
    <w:rsid w:val="00D76045"/>
    <w:rsid w:val="00D7665E"/>
    <w:rsid w:val="00D767AC"/>
    <w:rsid w:val="00D782EC"/>
    <w:rsid w:val="00D805C9"/>
    <w:rsid w:val="00D805D7"/>
    <w:rsid w:val="00D80F62"/>
    <w:rsid w:val="00D82BD3"/>
    <w:rsid w:val="00D90BF2"/>
    <w:rsid w:val="00D91425"/>
    <w:rsid w:val="00D93F76"/>
    <w:rsid w:val="00D940B6"/>
    <w:rsid w:val="00D946DE"/>
    <w:rsid w:val="00D954C1"/>
    <w:rsid w:val="00D960BB"/>
    <w:rsid w:val="00DA0604"/>
    <w:rsid w:val="00DA0DE1"/>
    <w:rsid w:val="00DA1E1F"/>
    <w:rsid w:val="00DA1E81"/>
    <w:rsid w:val="00DA2431"/>
    <w:rsid w:val="00DA5A3C"/>
    <w:rsid w:val="00DA7D3F"/>
    <w:rsid w:val="00DB60C4"/>
    <w:rsid w:val="00DC00A2"/>
    <w:rsid w:val="00DC2269"/>
    <w:rsid w:val="00DC28A8"/>
    <w:rsid w:val="00DC35FA"/>
    <w:rsid w:val="00DC519A"/>
    <w:rsid w:val="00DD2681"/>
    <w:rsid w:val="00DD5A48"/>
    <w:rsid w:val="00DD5C82"/>
    <w:rsid w:val="00DD6082"/>
    <w:rsid w:val="00DE11A8"/>
    <w:rsid w:val="00DE1738"/>
    <w:rsid w:val="00DE1CDF"/>
    <w:rsid w:val="00DF245E"/>
    <w:rsid w:val="00DF2BFE"/>
    <w:rsid w:val="00DF5C33"/>
    <w:rsid w:val="00DF6A55"/>
    <w:rsid w:val="00E02B87"/>
    <w:rsid w:val="00E042AB"/>
    <w:rsid w:val="00E058FA"/>
    <w:rsid w:val="00E06ED9"/>
    <w:rsid w:val="00E143C0"/>
    <w:rsid w:val="00E145BF"/>
    <w:rsid w:val="00E151F6"/>
    <w:rsid w:val="00E2075B"/>
    <w:rsid w:val="00E21535"/>
    <w:rsid w:val="00E22240"/>
    <w:rsid w:val="00E251E4"/>
    <w:rsid w:val="00E3137E"/>
    <w:rsid w:val="00E33381"/>
    <w:rsid w:val="00E33E02"/>
    <w:rsid w:val="00E3543B"/>
    <w:rsid w:val="00E36C3D"/>
    <w:rsid w:val="00E4054B"/>
    <w:rsid w:val="00E40776"/>
    <w:rsid w:val="00E40A7A"/>
    <w:rsid w:val="00E4167D"/>
    <w:rsid w:val="00E42020"/>
    <w:rsid w:val="00E420F1"/>
    <w:rsid w:val="00E43B19"/>
    <w:rsid w:val="00E44302"/>
    <w:rsid w:val="00E50C6F"/>
    <w:rsid w:val="00E54553"/>
    <w:rsid w:val="00E5519A"/>
    <w:rsid w:val="00E5653E"/>
    <w:rsid w:val="00E5703A"/>
    <w:rsid w:val="00E60711"/>
    <w:rsid w:val="00E61589"/>
    <w:rsid w:val="00E618D9"/>
    <w:rsid w:val="00E6279F"/>
    <w:rsid w:val="00E62C37"/>
    <w:rsid w:val="00E637DF"/>
    <w:rsid w:val="00E637E5"/>
    <w:rsid w:val="00E67B1F"/>
    <w:rsid w:val="00E71030"/>
    <w:rsid w:val="00E71100"/>
    <w:rsid w:val="00E763B2"/>
    <w:rsid w:val="00E76ED9"/>
    <w:rsid w:val="00E80643"/>
    <w:rsid w:val="00E8153E"/>
    <w:rsid w:val="00E81E09"/>
    <w:rsid w:val="00E82216"/>
    <w:rsid w:val="00E82467"/>
    <w:rsid w:val="00E83181"/>
    <w:rsid w:val="00E83D7E"/>
    <w:rsid w:val="00E843A3"/>
    <w:rsid w:val="00E85DD0"/>
    <w:rsid w:val="00E87984"/>
    <w:rsid w:val="00E9072E"/>
    <w:rsid w:val="00E91E17"/>
    <w:rsid w:val="00E93220"/>
    <w:rsid w:val="00E93C45"/>
    <w:rsid w:val="00E9462C"/>
    <w:rsid w:val="00E95116"/>
    <w:rsid w:val="00E9626A"/>
    <w:rsid w:val="00E9661A"/>
    <w:rsid w:val="00EA009A"/>
    <w:rsid w:val="00EA1C17"/>
    <w:rsid w:val="00EA396C"/>
    <w:rsid w:val="00EA5D5F"/>
    <w:rsid w:val="00EB1B98"/>
    <w:rsid w:val="00EB233F"/>
    <w:rsid w:val="00EB2CF1"/>
    <w:rsid w:val="00EB5E4D"/>
    <w:rsid w:val="00EB5FCF"/>
    <w:rsid w:val="00EC087A"/>
    <w:rsid w:val="00EC08E1"/>
    <w:rsid w:val="00EC39EE"/>
    <w:rsid w:val="00EC47BF"/>
    <w:rsid w:val="00EC588C"/>
    <w:rsid w:val="00ED1E21"/>
    <w:rsid w:val="00ED2A0F"/>
    <w:rsid w:val="00ED3440"/>
    <w:rsid w:val="00ED684F"/>
    <w:rsid w:val="00ED751E"/>
    <w:rsid w:val="00ED7553"/>
    <w:rsid w:val="00EE0E74"/>
    <w:rsid w:val="00EE15BD"/>
    <w:rsid w:val="00EE3CBF"/>
    <w:rsid w:val="00EE514E"/>
    <w:rsid w:val="00EE619C"/>
    <w:rsid w:val="00EF0F37"/>
    <w:rsid w:val="00EF3FD8"/>
    <w:rsid w:val="00EF4FFB"/>
    <w:rsid w:val="00EF5092"/>
    <w:rsid w:val="00EF7210"/>
    <w:rsid w:val="00F00850"/>
    <w:rsid w:val="00F00CE6"/>
    <w:rsid w:val="00F00D06"/>
    <w:rsid w:val="00F0213B"/>
    <w:rsid w:val="00F02B7A"/>
    <w:rsid w:val="00F03D3A"/>
    <w:rsid w:val="00F04C8E"/>
    <w:rsid w:val="00F06706"/>
    <w:rsid w:val="00F0761A"/>
    <w:rsid w:val="00F106E6"/>
    <w:rsid w:val="00F118D2"/>
    <w:rsid w:val="00F12BAA"/>
    <w:rsid w:val="00F132A4"/>
    <w:rsid w:val="00F147B6"/>
    <w:rsid w:val="00F1557B"/>
    <w:rsid w:val="00F21825"/>
    <w:rsid w:val="00F2202C"/>
    <w:rsid w:val="00F3010B"/>
    <w:rsid w:val="00F3081A"/>
    <w:rsid w:val="00F314CD"/>
    <w:rsid w:val="00F31F5D"/>
    <w:rsid w:val="00F32D01"/>
    <w:rsid w:val="00F353FB"/>
    <w:rsid w:val="00F3554E"/>
    <w:rsid w:val="00F35559"/>
    <w:rsid w:val="00F355FB"/>
    <w:rsid w:val="00F373CE"/>
    <w:rsid w:val="00F3782C"/>
    <w:rsid w:val="00F42CBE"/>
    <w:rsid w:val="00F43E93"/>
    <w:rsid w:val="00F44C28"/>
    <w:rsid w:val="00F464BB"/>
    <w:rsid w:val="00F526B2"/>
    <w:rsid w:val="00F54DE3"/>
    <w:rsid w:val="00F54F47"/>
    <w:rsid w:val="00F55D40"/>
    <w:rsid w:val="00F563F5"/>
    <w:rsid w:val="00F57169"/>
    <w:rsid w:val="00F60914"/>
    <w:rsid w:val="00F737E0"/>
    <w:rsid w:val="00F76AED"/>
    <w:rsid w:val="00F7721C"/>
    <w:rsid w:val="00F77633"/>
    <w:rsid w:val="00F845A8"/>
    <w:rsid w:val="00F84A9F"/>
    <w:rsid w:val="00F85148"/>
    <w:rsid w:val="00F854C3"/>
    <w:rsid w:val="00F85500"/>
    <w:rsid w:val="00F85CEB"/>
    <w:rsid w:val="00F85F03"/>
    <w:rsid w:val="00F92D30"/>
    <w:rsid w:val="00F9495B"/>
    <w:rsid w:val="00F954FC"/>
    <w:rsid w:val="00F96776"/>
    <w:rsid w:val="00F97103"/>
    <w:rsid w:val="00FA0FBB"/>
    <w:rsid w:val="00FA1370"/>
    <w:rsid w:val="00FA26EC"/>
    <w:rsid w:val="00FA3E94"/>
    <w:rsid w:val="00FA527E"/>
    <w:rsid w:val="00FA7654"/>
    <w:rsid w:val="00FA7658"/>
    <w:rsid w:val="00FB1593"/>
    <w:rsid w:val="00FB1CA9"/>
    <w:rsid w:val="00FB672C"/>
    <w:rsid w:val="00FB75C7"/>
    <w:rsid w:val="00FC01E5"/>
    <w:rsid w:val="00FC0DDB"/>
    <w:rsid w:val="00FC219E"/>
    <w:rsid w:val="00FC3B76"/>
    <w:rsid w:val="00FC4469"/>
    <w:rsid w:val="00FC4AAE"/>
    <w:rsid w:val="00FC5505"/>
    <w:rsid w:val="00FC57C8"/>
    <w:rsid w:val="00FC63B0"/>
    <w:rsid w:val="00FC7A02"/>
    <w:rsid w:val="00FC7E78"/>
    <w:rsid w:val="00FD070C"/>
    <w:rsid w:val="00FD0E37"/>
    <w:rsid w:val="00FD1636"/>
    <w:rsid w:val="00FD1ADD"/>
    <w:rsid w:val="00FD1D4B"/>
    <w:rsid w:val="00FD283D"/>
    <w:rsid w:val="00FD2CBD"/>
    <w:rsid w:val="00FD3490"/>
    <w:rsid w:val="00FD5B9A"/>
    <w:rsid w:val="00FD5EEA"/>
    <w:rsid w:val="00FD68E5"/>
    <w:rsid w:val="00FD7492"/>
    <w:rsid w:val="00FE0661"/>
    <w:rsid w:val="00FE0F70"/>
    <w:rsid w:val="00FE329A"/>
    <w:rsid w:val="00FE5045"/>
    <w:rsid w:val="00FE58E0"/>
    <w:rsid w:val="00FE6004"/>
    <w:rsid w:val="00FE6997"/>
    <w:rsid w:val="00FE7299"/>
    <w:rsid w:val="00FF2717"/>
    <w:rsid w:val="00FF2B76"/>
    <w:rsid w:val="011C0392"/>
    <w:rsid w:val="011FFDE5"/>
    <w:rsid w:val="012A1861"/>
    <w:rsid w:val="0138547A"/>
    <w:rsid w:val="014CFEB1"/>
    <w:rsid w:val="01551E62"/>
    <w:rsid w:val="015A1536"/>
    <w:rsid w:val="0168BBC4"/>
    <w:rsid w:val="016A8E26"/>
    <w:rsid w:val="017A3659"/>
    <w:rsid w:val="01812C66"/>
    <w:rsid w:val="0191FCDA"/>
    <w:rsid w:val="0199D5ED"/>
    <w:rsid w:val="01C0A643"/>
    <w:rsid w:val="01C107F9"/>
    <w:rsid w:val="01C6ECFD"/>
    <w:rsid w:val="01D6571B"/>
    <w:rsid w:val="01D9F7BF"/>
    <w:rsid w:val="01E47456"/>
    <w:rsid w:val="01EC09E4"/>
    <w:rsid w:val="01F34751"/>
    <w:rsid w:val="0204C854"/>
    <w:rsid w:val="021CC5BC"/>
    <w:rsid w:val="02282A8E"/>
    <w:rsid w:val="0228C85D"/>
    <w:rsid w:val="0229EF9C"/>
    <w:rsid w:val="024A927C"/>
    <w:rsid w:val="024ABF1C"/>
    <w:rsid w:val="024E4DCF"/>
    <w:rsid w:val="02508B6D"/>
    <w:rsid w:val="027201FF"/>
    <w:rsid w:val="02960D0B"/>
    <w:rsid w:val="02A28889"/>
    <w:rsid w:val="02AFE919"/>
    <w:rsid w:val="02B4ADA9"/>
    <w:rsid w:val="02C40450"/>
    <w:rsid w:val="02E7513F"/>
    <w:rsid w:val="02E9FCCA"/>
    <w:rsid w:val="030FD1DD"/>
    <w:rsid w:val="031C028E"/>
    <w:rsid w:val="031DF2A0"/>
    <w:rsid w:val="03271CB1"/>
    <w:rsid w:val="0329C2EB"/>
    <w:rsid w:val="032E1824"/>
    <w:rsid w:val="035494A1"/>
    <w:rsid w:val="03668A8C"/>
    <w:rsid w:val="03696C19"/>
    <w:rsid w:val="0370D957"/>
    <w:rsid w:val="038C13F1"/>
    <w:rsid w:val="038DBC02"/>
    <w:rsid w:val="0391CEE7"/>
    <w:rsid w:val="039FC89B"/>
    <w:rsid w:val="03B79245"/>
    <w:rsid w:val="03BA277C"/>
    <w:rsid w:val="03D7D4CE"/>
    <w:rsid w:val="03ED7809"/>
    <w:rsid w:val="03FED4F6"/>
    <w:rsid w:val="0413CBE1"/>
    <w:rsid w:val="04145D1D"/>
    <w:rsid w:val="0415F7EB"/>
    <w:rsid w:val="0423BADE"/>
    <w:rsid w:val="042C7A15"/>
    <w:rsid w:val="04344448"/>
    <w:rsid w:val="043CF07C"/>
    <w:rsid w:val="0440757C"/>
    <w:rsid w:val="044340D0"/>
    <w:rsid w:val="04465A25"/>
    <w:rsid w:val="044938A0"/>
    <w:rsid w:val="0455C1C4"/>
    <w:rsid w:val="04741921"/>
    <w:rsid w:val="04984846"/>
    <w:rsid w:val="04A445AF"/>
    <w:rsid w:val="04A47CFB"/>
    <w:rsid w:val="04B19D0A"/>
    <w:rsid w:val="04B59FFD"/>
    <w:rsid w:val="04C8A0FC"/>
    <w:rsid w:val="04E953AE"/>
    <w:rsid w:val="051C377A"/>
    <w:rsid w:val="05267E10"/>
    <w:rsid w:val="052A2412"/>
    <w:rsid w:val="053BE69B"/>
    <w:rsid w:val="053D9763"/>
    <w:rsid w:val="056B8B22"/>
    <w:rsid w:val="057F8920"/>
    <w:rsid w:val="0588FFB5"/>
    <w:rsid w:val="05A28F4C"/>
    <w:rsid w:val="05B005E5"/>
    <w:rsid w:val="05CDD8B3"/>
    <w:rsid w:val="05E42690"/>
    <w:rsid w:val="0604918D"/>
    <w:rsid w:val="06082AA3"/>
    <w:rsid w:val="061B7A3D"/>
    <w:rsid w:val="062A9614"/>
    <w:rsid w:val="06470944"/>
    <w:rsid w:val="06471F45"/>
    <w:rsid w:val="064CE5E7"/>
    <w:rsid w:val="0658458A"/>
    <w:rsid w:val="0658549C"/>
    <w:rsid w:val="0671C24F"/>
    <w:rsid w:val="0676569B"/>
    <w:rsid w:val="067991C4"/>
    <w:rsid w:val="067AABBE"/>
    <w:rsid w:val="067B3BF1"/>
    <w:rsid w:val="06A62F31"/>
    <w:rsid w:val="06AA181A"/>
    <w:rsid w:val="06AE665E"/>
    <w:rsid w:val="06D3C33B"/>
    <w:rsid w:val="06D456CB"/>
    <w:rsid w:val="06F3BDF8"/>
    <w:rsid w:val="073244AB"/>
    <w:rsid w:val="07330AB1"/>
    <w:rsid w:val="07352DE2"/>
    <w:rsid w:val="0737304F"/>
    <w:rsid w:val="073C4F1C"/>
    <w:rsid w:val="073F442D"/>
    <w:rsid w:val="0765053A"/>
    <w:rsid w:val="0766F8FA"/>
    <w:rsid w:val="0781C57B"/>
    <w:rsid w:val="079178E2"/>
    <w:rsid w:val="07963C22"/>
    <w:rsid w:val="0799312B"/>
    <w:rsid w:val="079CCFB9"/>
    <w:rsid w:val="07A59590"/>
    <w:rsid w:val="07CE3E7B"/>
    <w:rsid w:val="07DC081E"/>
    <w:rsid w:val="07DDEEF9"/>
    <w:rsid w:val="07E7815F"/>
    <w:rsid w:val="07FDDE24"/>
    <w:rsid w:val="0809CCBB"/>
    <w:rsid w:val="08131E35"/>
    <w:rsid w:val="081E6505"/>
    <w:rsid w:val="081F645E"/>
    <w:rsid w:val="08317EBE"/>
    <w:rsid w:val="083A1E67"/>
    <w:rsid w:val="0851BDC1"/>
    <w:rsid w:val="0852C77F"/>
    <w:rsid w:val="0858A1B9"/>
    <w:rsid w:val="08610E9F"/>
    <w:rsid w:val="08675984"/>
    <w:rsid w:val="086FE796"/>
    <w:rsid w:val="08712885"/>
    <w:rsid w:val="08816052"/>
    <w:rsid w:val="0881EC2F"/>
    <w:rsid w:val="088957D1"/>
    <w:rsid w:val="08951224"/>
    <w:rsid w:val="089A2855"/>
    <w:rsid w:val="08AE6B46"/>
    <w:rsid w:val="08C0CAB2"/>
    <w:rsid w:val="08DD59C0"/>
    <w:rsid w:val="08EC12EB"/>
    <w:rsid w:val="08F25407"/>
    <w:rsid w:val="08F65071"/>
    <w:rsid w:val="09728E60"/>
    <w:rsid w:val="09733E81"/>
    <w:rsid w:val="09740936"/>
    <w:rsid w:val="0974A097"/>
    <w:rsid w:val="097700DC"/>
    <w:rsid w:val="097B490C"/>
    <w:rsid w:val="098FF678"/>
    <w:rsid w:val="09A17A02"/>
    <w:rsid w:val="09A50488"/>
    <w:rsid w:val="09A63D3B"/>
    <w:rsid w:val="09A74AEC"/>
    <w:rsid w:val="09AB38F2"/>
    <w:rsid w:val="09B1CCDF"/>
    <w:rsid w:val="09B69880"/>
    <w:rsid w:val="09BAD968"/>
    <w:rsid w:val="09DBD4CA"/>
    <w:rsid w:val="09E989A9"/>
    <w:rsid w:val="09EA4FA6"/>
    <w:rsid w:val="09EE88B6"/>
    <w:rsid w:val="09F344D4"/>
    <w:rsid w:val="09F7946C"/>
    <w:rsid w:val="0A0BAA05"/>
    <w:rsid w:val="0A271034"/>
    <w:rsid w:val="0A27DA44"/>
    <w:rsid w:val="0A2B0F36"/>
    <w:rsid w:val="0A2C8381"/>
    <w:rsid w:val="0A500274"/>
    <w:rsid w:val="0A51D3BF"/>
    <w:rsid w:val="0A5D0036"/>
    <w:rsid w:val="0A68B809"/>
    <w:rsid w:val="0A6BA860"/>
    <w:rsid w:val="0A70B2B6"/>
    <w:rsid w:val="0A72FA66"/>
    <w:rsid w:val="0A77CB84"/>
    <w:rsid w:val="0A88A24C"/>
    <w:rsid w:val="0A8CF61F"/>
    <w:rsid w:val="0A8F11E7"/>
    <w:rsid w:val="0A93BA53"/>
    <w:rsid w:val="0A9A3F75"/>
    <w:rsid w:val="0A9DAD6C"/>
    <w:rsid w:val="0A9DED25"/>
    <w:rsid w:val="0AABAD89"/>
    <w:rsid w:val="0AD9CCEB"/>
    <w:rsid w:val="0ADBF5A6"/>
    <w:rsid w:val="0AF40267"/>
    <w:rsid w:val="0AF4CB14"/>
    <w:rsid w:val="0AF9C9A5"/>
    <w:rsid w:val="0AFC21F5"/>
    <w:rsid w:val="0B0B2D9B"/>
    <w:rsid w:val="0B1E392C"/>
    <w:rsid w:val="0B2BFC9E"/>
    <w:rsid w:val="0B36ECD2"/>
    <w:rsid w:val="0B3DBDBD"/>
    <w:rsid w:val="0B405CC1"/>
    <w:rsid w:val="0B50DBDA"/>
    <w:rsid w:val="0B65DE22"/>
    <w:rsid w:val="0B6ABCF6"/>
    <w:rsid w:val="0B6DBCB7"/>
    <w:rsid w:val="0B802FD0"/>
    <w:rsid w:val="0B89C318"/>
    <w:rsid w:val="0B9AC907"/>
    <w:rsid w:val="0BB67743"/>
    <w:rsid w:val="0BC9046A"/>
    <w:rsid w:val="0BCE790F"/>
    <w:rsid w:val="0BCEF039"/>
    <w:rsid w:val="0BD7DE1D"/>
    <w:rsid w:val="0BDF9342"/>
    <w:rsid w:val="0BEB56E2"/>
    <w:rsid w:val="0BF83EC3"/>
    <w:rsid w:val="0BF8DA71"/>
    <w:rsid w:val="0BFA6312"/>
    <w:rsid w:val="0C0706D7"/>
    <w:rsid w:val="0C0B94B9"/>
    <w:rsid w:val="0C129CCC"/>
    <w:rsid w:val="0C1CB05F"/>
    <w:rsid w:val="0C26BD24"/>
    <w:rsid w:val="0C52969E"/>
    <w:rsid w:val="0C6EB78D"/>
    <w:rsid w:val="0C8765AA"/>
    <w:rsid w:val="0C95BD22"/>
    <w:rsid w:val="0C95F3F7"/>
    <w:rsid w:val="0CA5F483"/>
    <w:rsid w:val="0CC25101"/>
    <w:rsid w:val="0CD8156A"/>
    <w:rsid w:val="0CEA6F01"/>
    <w:rsid w:val="0CFA7816"/>
    <w:rsid w:val="0D0926D1"/>
    <w:rsid w:val="0D26D08F"/>
    <w:rsid w:val="0D2F3F41"/>
    <w:rsid w:val="0D38AE4A"/>
    <w:rsid w:val="0D69D289"/>
    <w:rsid w:val="0D6B23A5"/>
    <w:rsid w:val="0D7D9605"/>
    <w:rsid w:val="0D848B82"/>
    <w:rsid w:val="0D8B3291"/>
    <w:rsid w:val="0DAF04B5"/>
    <w:rsid w:val="0DB1D917"/>
    <w:rsid w:val="0DB25CF3"/>
    <w:rsid w:val="0DB32955"/>
    <w:rsid w:val="0DB7AB08"/>
    <w:rsid w:val="0DC100A5"/>
    <w:rsid w:val="0DC8014C"/>
    <w:rsid w:val="0DCD107F"/>
    <w:rsid w:val="0DCE035F"/>
    <w:rsid w:val="0DD89FF8"/>
    <w:rsid w:val="0DDEF9BF"/>
    <w:rsid w:val="0DE3FF9D"/>
    <w:rsid w:val="0DEBE70D"/>
    <w:rsid w:val="0DF453FF"/>
    <w:rsid w:val="0DF6F65B"/>
    <w:rsid w:val="0DF80400"/>
    <w:rsid w:val="0DF89C0E"/>
    <w:rsid w:val="0DFEFEB0"/>
    <w:rsid w:val="0E070C6F"/>
    <w:rsid w:val="0E1D0C7F"/>
    <w:rsid w:val="0E2E25A8"/>
    <w:rsid w:val="0E2EA37A"/>
    <w:rsid w:val="0E4474C9"/>
    <w:rsid w:val="0E44F601"/>
    <w:rsid w:val="0E4865BA"/>
    <w:rsid w:val="0E791E8B"/>
    <w:rsid w:val="0E8E0EA1"/>
    <w:rsid w:val="0EAD0FE0"/>
    <w:rsid w:val="0EAF1E86"/>
    <w:rsid w:val="0EB2F335"/>
    <w:rsid w:val="0ECBEB55"/>
    <w:rsid w:val="0EDA9AC1"/>
    <w:rsid w:val="0EDF625A"/>
    <w:rsid w:val="0EF242A2"/>
    <w:rsid w:val="0F01C2FD"/>
    <w:rsid w:val="0F1523B7"/>
    <w:rsid w:val="0F1907F2"/>
    <w:rsid w:val="0F3139F3"/>
    <w:rsid w:val="0F4E35AF"/>
    <w:rsid w:val="0F5DEC26"/>
    <w:rsid w:val="0F67CC9C"/>
    <w:rsid w:val="0F793574"/>
    <w:rsid w:val="0F9354FE"/>
    <w:rsid w:val="0FA11093"/>
    <w:rsid w:val="0FA71947"/>
    <w:rsid w:val="0FAE5456"/>
    <w:rsid w:val="0FAE632B"/>
    <w:rsid w:val="0FAFC83E"/>
    <w:rsid w:val="0FB37B05"/>
    <w:rsid w:val="0FD0F811"/>
    <w:rsid w:val="0FE521F0"/>
    <w:rsid w:val="0FEA3B95"/>
    <w:rsid w:val="0FEB6219"/>
    <w:rsid w:val="0FEC67DE"/>
    <w:rsid w:val="0FF9FE1B"/>
    <w:rsid w:val="1003AEF0"/>
    <w:rsid w:val="1024812D"/>
    <w:rsid w:val="102DD9BA"/>
    <w:rsid w:val="102F325A"/>
    <w:rsid w:val="10468E1F"/>
    <w:rsid w:val="105F3BEC"/>
    <w:rsid w:val="10A5039B"/>
    <w:rsid w:val="10C051BE"/>
    <w:rsid w:val="10C32ABB"/>
    <w:rsid w:val="10D0AD46"/>
    <w:rsid w:val="10E62637"/>
    <w:rsid w:val="1101F407"/>
    <w:rsid w:val="1102E421"/>
    <w:rsid w:val="1132F42F"/>
    <w:rsid w:val="11380504"/>
    <w:rsid w:val="11643F8B"/>
    <w:rsid w:val="1176D554"/>
    <w:rsid w:val="117E8E42"/>
    <w:rsid w:val="118806F2"/>
    <w:rsid w:val="118C109E"/>
    <w:rsid w:val="11990C96"/>
    <w:rsid w:val="1199816E"/>
    <w:rsid w:val="119E181F"/>
    <w:rsid w:val="11A45153"/>
    <w:rsid w:val="11AB7E17"/>
    <w:rsid w:val="11BF5C50"/>
    <w:rsid w:val="11F401A2"/>
    <w:rsid w:val="11FA1811"/>
    <w:rsid w:val="11FB0E85"/>
    <w:rsid w:val="120CF232"/>
    <w:rsid w:val="121214BA"/>
    <w:rsid w:val="1244A099"/>
    <w:rsid w:val="1248DFE7"/>
    <w:rsid w:val="12500B5F"/>
    <w:rsid w:val="1259D1E2"/>
    <w:rsid w:val="1263E02E"/>
    <w:rsid w:val="127D572F"/>
    <w:rsid w:val="12ABA2E4"/>
    <w:rsid w:val="12BA61B7"/>
    <w:rsid w:val="12BE9968"/>
    <w:rsid w:val="12D02B38"/>
    <w:rsid w:val="12D0D42B"/>
    <w:rsid w:val="12D59590"/>
    <w:rsid w:val="12DD4917"/>
    <w:rsid w:val="12E7473B"/>
    <w:rsid w:val="12F178DF"/>
    <w:rsid w:val="12FB349C"/>
    <w:rsid w:val="130E19E8"/>
    <w:rsid w:val="13123F03"/>
    <w:rsid w:val="13306D64"/>
    <w:rsid w:val="133B3AA9"/>
    <w:rsid w:val="1341E395"/>
    <w:rsid w:val="1347D2E1"/>
    <w:rsid w:val="1348711A"/>
    <w:rsid w:val="135F50A0"/>
    <w:rsid w:val="1389247F"/>
    <w:rsid w:val="13970D3E"/>
    <w:rsid w:val="139FB0B9"/>
    <w:rsid w:val="13A75A6F"/>
    <w:rsid w:val="13B08FC9"/>
    <w:rsid w:val="13B4C7DB"/>
    <w:rsid w:val="13D3D7F3"/>
    <w:rsid w:val="13F02FC3"/>
    <w:rsid w:val="1403EACA"/>
    <w:rsid w:val="140946CD"/>
    <w:rsid w:val="140EAF9C"/>
    <w:rsid w:val="1415E3FC"/>
    <w:rsid w:val="1424D9C1"/>
    <w:rsid w:val="14321983"/>
    <w:rsid w:val="146473B3"/>
    <w:rsid w:val="1471BADE"/>
    <w:rsid w:val="1476EA08"/>
    <w:rsid w:val="14791FBF"/>
    <w:rsid w:val="148CD619"/>
    <w:rsid w:val="148D3A60"/>
    <w:rsid w:val="1494298B"/>
    <w:rsid w:val="14A804AD"/>
    <w:rsid w:val="14AC38A6"/>
    <w:rsid w:val="14AE382A"/>
    <w:rsid w:val="14AF8875"/>
    <w:rsid w:val="14B119B3"/>
    <w:rsid w:val="14B7D0C8"/>
    <w:rsid w:val="14BB965E"/>
    <w:rsid w:val="14C8024C"/>
    <w:rsid w:val="14EBA402"/>
    <w:rsid w:val="14F04E27"/>
    <w:rsid w:val="14F0F82F"/>
    <w:rsid w:val="15011EDA"/>
    <w:rsid w:val="151571DE"/>
    <w:rsid w:val="1525470D"/>
    <w:rsid w:val="1529AD5B"/>
    <w:rsid w:val="152E6973"/>
    <w:rsid w:val="15319FCD"/>
    <w:rsid w:val="15403110"/>
    <w:rsid w:val="15422D8E"/>
    <w:rsid w:val="1561509D"/>
    <w:rsid w:val="15656F81"/>
    <w:rsid w:val="1568D4A0"/>
    <w:rsid w:val="1574D629"/>
    <w:rsid w:val="1576EC56"/>
    <w:rsid w:val="159633FC"/>
    <w:rsid w:val="15A4C081"/>
    <w:rsid w:val="15B94EC4"/>
    <w:rsid w:val="15C419E1"/>
    <w:rsid w:val="15CE9B9A"/>
    <w:rsid w:val="15DBB394"/>
    <w:rsid w:val="15DCAD31"/>
    <w:rsid w:val="15ED1B00"/>
    <w:rsid w:val="160C3B9C"/>
    <w:rsid w:val="1614E952"/>
    <w:rsid w:val="1615228F"/>
    <w:rsid w:val="16197FD7"/>
    <w:rsid w:val="16252548"/>
    <w:rsid w:val="16336366"/>
    <w:rsid w:val="163E0E4A"/>
    <w:rsid w:val="1661E917"/>
    <w:rsid w:val="16673403"/>
    <w:rsid w:val="167B83E5"/>
    <w:rsid w:val="167D2949"/>
    <w:rsid w:val="168BBAC9"/>
    <w:rsid w:val="168F7510"/>
    <w:rsid w:val="169A4E38"/>
    <w:rsid w:val="16ADD48C"/>
    <w:rsid w:val="16B46E12"/>
    <w:rsid w:val="16B5653F"/>
    <w:rsid w:val="16BCD06D"/>
    <w:rsid w:val="16BDC298"/>
    <w:rsid w:val="16CB47CF"/>
    <w:rsid w:val="16CDAA12"/>
    <w:rsid w:val="16E11ECA"/>
    <w:rsid w:val="16E5739B"/>
    <w:rsid w:val="16EA1905"/>
    <w:rsid w:val="16EDAABE"/>
    <w:rsid w:val="16F05D2B"/>
    <w:rsid w:val="16F2FC99"/>
    <w:rsid w:val="16F41169"/>
    <w:rsid w:val="16F5F534"/>
    <w:rsid w:val="170D7C2F"/>
    <w:rsid w:val="171B5F4B"/>
    <w:rsid w:val="172D6078"/>
    <w:rsid w:val="1742C89C"/>
    <w:rsid w:val="174DA429"/>
    <w:rsid w:val="1758CC33"/>
    <w:rsid w:val="176799D4"/>
    <w:rsid w:val="17690751"/>
    <w:rsid w:val="177DC47B"/>
    <w:rsid w:val="1792B712"/>
    <w:rsid w:val="17BAF6D3"/>
    <w:rsid w:val="17C6F23C"/>
    <w:rsid w:val="17E0B22C"/>
    <w:rsid w:val="17F60F1C"/>
    <w:rsid w:val="17F98182"/>
    <w:rsid w:val="17FDF68B"/>
    <w:rsid w:val="17FE1E63"/>
    <w:rsid w:val="180F29EA"/>
    <w:rsid w:val="181CC8AE"/>
    <w:rsid w:val="181E046A"/>
    <w:rsid w:val="18225F66"/>
    <w:rsid w:val="183F6BA9"/>
    <w:rsid w:val="184B04D6"/>
    <w:rsid w:val="1859E09E"/>
    <w:rsid w:val="18703213"/>
    <w:rsid w:val="1876F052"/>
    <w:rsid w:val="188E4004"/>
    <w:rsid w:val="189DE703"/>
    <w:rsid w:val="18A70F97"/>
    <w:rsid w:val="18B96059"/>
    <w:rsid w:val="18DC552B"/>
    <w:rsid w:val="18E4EF7A"/>
    <w:rsid w:val="18EDB593"/>
    <w:rsid w:val="18F55B6D"/>
    <w:rsid w:val="19186953"/>
    <w:rsid w:val="1919E71E"/>
    <w:rsid w:val="192DE82C"/>
    <w:rsid w:val="192EC596"/>
    <w:rsid w:val="193BFD51"/>
    <w:rsid w:val="193F805A"/>
    <w:rsid w:val="1954AA5A"/>
    <w:rsid w:val="1957EE05"/>
    <w:rsid w:val="195CDB7C"/>
    <w:rsid w:val="1965443C"/>
    <w:rsid w:val="196E1E5E"/>
    <w:rsid w:val="19981E76"/>
    <w:rsid w:val="19A8C01D"/>
    <w:rsid w:val="19B9D994"/>
    <w:rsid w:val="19D6F73F"/>
    <w:rsid w:val="19ED6775"/>
    <w:rsid w:val="19EE0356"/>
    <w:rsid w:val="1A19998C"/>
    <w:rsid w:val="1A1B536B"/>
    <w:rsid w:val="1A1C416E"/>
    <w:rsid w:val="1A1CE2FE"/>
    <w:rsid w:val="1A1F9F8D"/>
    <w:rsid w:val="1A33FAD9"/>
    <w:rsid w:val="1A346E32"/>
    <w:rsid w:val="1A37D672"/>
    <w:rsid w:val="1A3CC834"/>
    <w:rsid w:val="1A4B2ACC"/>
    <w:rsid w:val="1A52D58E"/>
    <w:rsid w:val="1A566630"/>
    <w:rsid w:val="1A701AB5"/>
    <w:rsid w:val="1A72429A"/>
    <w:rsid w:val="1A78D5D5"/>
    <w:rsid w:val="1A7C0122"/>
    <w:rsid w:val="1A9CD49A"/>
    <w:rsid w:val="1AA2FE4C"/>
    <w:rsid w:val="1AB145EE"/>
    <w:rsid w:val="1AB96EAC"/>
    <w:rsid w:val="1ABAD961"/>
    <w:rsid w:val="1ACE2400"/>
    <w:rsid w:val="1AD4E631"/>
    <w:rsid w:val="1AD7B7CA"/>
    <w:rsid w:val="1AE02E42"/>
    <w:rsid w:val="1AE9D5E4"/>
    <w:rsid w:val="1AF17A5E"/>
    <w:rsid w:val="1B08486B"/>
    <w:rsid w:val="1B0D18B0"/>
    <w:rsid w:val="1B1379FF"/>
    <w:rsid w:val="1B27AEF6"/>
    <w:rsid w:val="1B36E6A0"/>
    <w:rsid w:val="1B68F482"/>
    <w:rsid w:val="1B77EC3A"/>
    <w:rsid w:val="1B8CA033"/>
    <w:rsid w:val="1BA287D8"/>
    <w:rsid w:val="1BAF2074"/>
    <w:rsid w:val="1BBF6B51"/>
    <w:rsid w:val="1BD3D797"/>
    <w:rsid w:val="1BD41590"/>
    <w:rsid w:val="1BE1345C"/>
    <w:rsid w:val="1BEBA42D"/>
    <w:rsid w:val="1BF86064"/>
    <w:rsid w:val="1C1ACD5E"/>
    <w:rsid w:val="1C31536D"/>
    <w:rsid w:val="1C526D02"/>
    <w:rsid w:val="1C5D6C17"/>
    <w:rsid w:val="1C60D1B8"/>
    <w:rsid w:val="1C6E417F"/>
    <w:rsid w:val="1C71FE7C"/>
    <w:rsid w:val="1C8995A5"/>
    <w:rsid w:val="1CA1784E"/>
    <w:rsid w:val="1CA89BBA"/>
    <w:rsid w:val="1CB40EB4"/>
    <w:rsid w:val="1CD636B3"/>
    <w:rsid w:val="1CDD1F91"/>
    <w:rsid w:val="1CEE827F"/>
    <w:rsid w:val="1CF19953"/>
    <w:rsid w:val="1CFBEE90"/>
    <w:rsid w:val="1CFFAFAF"/>
    <w:rsid w:val="1D152251"/>
    <w:rsid w:val="1D158B2E"/>
    <w:rsid w:val="1D19B45B"/>
    <w:rsid w:val="1D3F5F4E"/>
    <w:rsid w:val="1D43CB42"/>
    <w:rsid w:val="1D4C9FC4"/>
    <w:rsid w:val="1D72CAD8"/>
    <w:rsid w:val="1D768A26"/>
    <w:rsid w:val="1D7F691F"/>
    <w:rsid w:val="1D920113"/>
    <w:rsid w:val="1D95A9DB"/>
    <w:rsid w:val="1D96C0B7"/>
    <w:rsid w:val="1DB03DA3"/>
    <w:rsid w:val="1DB7B0FE"/>
    <w:rsid w:val="1DC2C12D"/>
    <w:rsid w:val="1DCD2EEC"/>
    <w:rsid w:val="1DD75A8F"/>
    <w:rsid w:val="1DD9C9A2"/>
    <w:rsid w:val="1DE1B9FA"/>
    <w:rsid w:val="1DE6261C"/>
    <w:rsid w:val="1DF7C90D"/>
    <w:rsid w:val="1E08DDE1"/>
    <w:rsid w:val="1E16E21F"/>
    <w:rsid w:val="1E18AFB0"/>
    <w:rsid w:val="1E29A073"/>
    <w:rsid w:val="1E31E413"/>
    <w:rsid w:val="1E3FD37B"/>
    <w:rsid w:val="1E49D4F9"/>
    <w:rsid w:val="1E4A52EC"/>
    <w:rsid w:val="1E59F4E1"/>
    <w:rsid w:val="1E621E94"/>
    <w:rsid w:val="1E6C2429"/>
    <w:rsid w:val="1E7304EC"/>
    <w:rsid w:val="1E876E43"/>
    <w:rsid w:val="1E99772B"/>
    <w:rsid w:val="1E9F6736"/>
    <w:rsid w:val="1EB2F692"/>
    <w:rsid w:val="1EC395CB"/>
    <w:rsid w:val="1EC889BE"/>
    <w:rsid w:val="1ED15852"/>
    <w:rsid w:val="1F0451FB"/>
    <w:rsid w:val="1F11EE95"/>
    <w:rsid w:val="1F18D2C1"/>
    <w:rsid w:val="1F439E49"/>
    <w:rsid w:val="1F66A37B"/>
    <w:rsid w:val="1F7E28FA"/>
    <w:rsid w:val="1F82A45A"/>
    <w:rsid w:val="1F98BFBB"/>
    <w:rsid w:val="1FB5B3EE"/>
    <w:rsid w:val="1FC4E1E7"/>
    <w:rsid w:val="1FCABF34"/>
    <w:rsid w:val="1FD298BC"/>
    <w:rsid w:val="1FD2F65A"/>
    <w:rsid w:val="1FEB58FE"/>
    <w:rsid w:val="1FFC1DCD"/>
    <w:rsid w:val="1FFE6BD6"/>
    <w:rsid w:val="2003686C"/>
    <w:rsid w:val="200CEEF8"/>
    <w:rsid w:val="201035A7"/>
    <w:rsid w:val="2026E878"/>
    <w:rsid w:val="20302044"/>
    <w:rsid w:val="20380D5C"/>
    <w:rsid w:val="203D4EE1"/>
    <w:rsid w:val="20565EAD"/>
    <w:rsid w:val="2068B006"/>
    <w:rsid w:val="206D2527"/>
    <w:rsid w:val="207A4C1B"/>
    <w:rsid w:val="207A6810"/>
    <w:rsid w:val="20874DE4"/>
    <w:rsid w:val="20949EE0"/>
    <w:rsid w:val="20C79182"/>
    <w:rsid w:val="20CAB51A"/>
    <w:rsid w:val="20CE78EF"/>
    <w:rsid w:val="20DA69F4"/>
    <w:rsid w:val="20EAE67B"/>
    <w:rsid w:val="20F58C8C"/>
    <w:rsid w:val="2104E65D"/>
    <w:rsid w:val="210A3DA2"/>
    <w:rsid w:val="210C69E9"/>
    <w:rsid w:val="211E495B"/>
    <w:rsid w:val="21303D86"/>
    <w:rsid w:val="21312646"/>
    <w:rsid w:val="2133C411"/>
    <w:rsid w:val="213C01C8"/>
    <w:rsid w:val="21408F78"/>
    <w:rsid w:val="2148B1BE"/>
    <w:rsid w:val="21625621"/>
    <w:rsid w:val="216C26D8"/>
    <w:rsid w:val="2177F465"/>
    <w:rsid w:val="21A3E9A6"/>
    <w:rsid w:val="21A78B25"/>
    <w:rsid w:val="21AB6F5A"/>
    <w:rsid w:val="21ABF1D5"/>
    <w:rsid w:val="21C04047"/>
    <w:rsid w:val="21CCF34E"/>
    <w:rsid w:val="21F20263"/>
    <w:rsid w:val="2201149C"/>
    <w:rsid w:val="2233624A"/>
    <w:rsid w:val="223B775C"/>
    <w:rsid w:val="2240C6DA"/>
    <w:rsid w:val="2248FCB4"/>
    <w:rsid w:val="224DCCA0"/>
    <w:rsid w:val="224F01D5"/>
    <w:rsid w:val="227F191C"/>
    <w:rsid w:val="2287F9EA"/>
    <w:rsid w:val="228A1E3C"/>
    <w:rsid w:val="229865DA"/>
    <w:rsid w:val="22A1BEE4"/>
    <w:rsid w:val="22A55226"/>
    <w:rsid w:val="22A78C55"/>
    <w:rsid w:val="22AA24BE"/>
    <w:rsid w:val="22CCD071"/>
    <w:rsid w:val="22DCF35A"/>
    <w:rsid w:val="22E2A644"/>
    <w:rsid w:val="22EA264D"/>
    <w:rsid w:val="22F1E6C9"/>
    <w:rsid w:val="231A3ACC"/>
    <w:rsid w:val="232C0FA8"/>
    <w:rsid w:val="232D6B75"/>
    <w:rsid w:val="233C3A8C"/>
    <w:rsid w:val="2360F600"/>
    <w:rsid w:val="23637477"/>
    <w:rsid w:val="23650D83"/>
    <w:rsid w:val="23825EBC"/>
    <w:rsid w:val="238355D3"/>
    <w:rsid w:val="240A6311"/>
    <w:rsid w:val="240BE68A"/>
    <w:rsid w:val="24191F60"/>
    <w:rsid w:val="2426DFE5"/>
    <w:rsid w:val="245A7734"/>
    <w:rsid w:val="2460822D"/>
    <w:rsid w:val="2461162A"/>
    <w:rsid w:val="246F1817"/>
    <w:rsid w:val="2471FE3F"/>
    <w:rsid w:val="247D0531"/>
    <w:rsid w:val="24939A45"/>
    <w:rsid w:val="24967FAA"/>
    <w:rsid w:val="24B4AF22"/>
    <w:rsid w:val="24BAEAC3"/>
    <w:rsid w:val="24D02393"/>
    <w:rsid w:val="24DEC26D"/>
    <w:rsid w:val="24E66AA6"/>
    <w:rsid w:val="24EBC89C"/>
    <w:rsid w:val="25052D67"/>
    <w:rsid w:val="2514A7EF"/>
    <w:rsid w:val="2515EE86"/>
    <w:rsid w:val="251A66BE"/>
    <w:rsid w:val="251C982E"/>
    <w:rsid w:val="25315C64"/>
    <w:rsid w:val="2535BEED"/>
    <w:rsid w:val="25360343"/>
    <w:rsid w:val="25463FF0"/>
    <w:rsid w:val="254A2C73"/>
    <w:rsid w:val="25505D22"/>
    <w:rsid w:val="255BCB67"/>
    <w:rsid w:val="25AC872D"/>
    <w:rsid w:val="25AD163D"/>
    <w:rsid w:val="25C1F2B9"/>
    <w:rsid w:val="25D1C71C"/>
    <w:rsid w:val="25DA429F"/>
    <w:rsid w:val="2601FBA4"/>
    <w:rsid w:val="261095FC"/>
    <w:rsid w:val="26153D33"/>
    <w:rsid w:val="261710DD"/>
    <w:rsid w:val="262B42F1"/>
    <w:rsid w:val="264147A2"/>
    <w:rsid w:val="2646BCDA"/>
    <w:rsid w:val="26475A10"/>
    <w:rsid w:val="264795AF"/>
    <w:rsid w:val="264D468C"/>
    <w:rsid w:val="26528FF6"/>
    <w:rsid w:val="267CB90A"/>
    <w:rsid w:val="267EBE91"/>
    <w:rsid w:val="26882769"/>
    <w:rsid w:val="2695D4C9"/>
    <w:rsid w:val="26982F62"/>
    <w:rsid w:val="269A133B"/>
    <w:rsid w:val="26AD76BF"/>
    <w:rsid w:val="26CA7C6A"/>
    <w:rsid w:val="26E6AB9F"/>
    <w:rsid w:val="270461BE"/>
    <w:rsid w:val="2712C23F"/>
    <w:rsid w:val="27189E77"/>
    <w:rsid w:val="2735C291"/>
    <w:rsid w:val="27384280"/>
    <w:rsid w:val="27470277"/>
    <w:rsid w:val="274E2DDC"/>
    <w:rsid w:val="27742132"/>
    <w:rsid w:val="278AF49D"/>
    <w:rsid w:val="279B82ED"/>
    <w:rsid w:val="27A1F16A"/>
    <w:rsid w:val="27A80AD1"/>
    <w:rsid w:val="27AD3D48"/>
    <w:rsid w:val="27C828C7"/>
    <w:rsid w:val="27E06703"/>
    <w:rsid w:val="27E36454"/>
    <w:rsid w:val="27F6AFD4"/>
    <w:rsid w:val="27FB642D"/>
    <w:rsid w:val="2810E956"/>
    <w:rsid w:val="28256809"/>
    <w:rsid w:val="28291696"/>
    <w:rsid w:val="28462375"/>
    <w:rsid w:val="2847007A"/>
    <w:rsid w:val="2851E1B3"/>
    <w:rsid w:val="2859BAE4"/>
    <w:rsid w:val="286779AD"/>
    <w:rsid w:val="286CCD15"/>
    <w:rsid w:val="28710272"/>
    <w:rsid w:val="28725248"/>
    <w:rsid w:val="287BCFD0"/>
    <w:rsid w:val="287EE3EE"/>
    <w:rsid w:val="288C5E8F"/>
    <w:rsid w:val="289C2A2F"/>
    <w:rsid w:val="28A3EF79"/>
    <w:rsid w:val="28B221E4"/>
    <w:rsid w:val="28B7DF6F"/>
    <w:rsid w:val="28BF0E92"/>
    <w:rsid w:val="28CA0B88"/>
    <w:rsid w:val="28E271CE"/>
    <w:rsid w:val="290592B6"/>
    <w:rsid w:val="291CA166"/>
    <w:rsid w:val="291E34A7"/>
    <w:rsid w:val="29222CA1"/>
    <w:rsid w:val="2938226E"/>
    <w:rsid w:val="294F5408"/>
    <w:rsid w:val="2968E224"/>
    <w:rsid w:val="297138F2"/>
    <w:rsid w:val="2974298C"/>
    <w:rsid w:val="29AD18C1"/>
    <w:rsid w:val="29C81A0C"/>
    <w:rsid w:val="29E02CF2"/>
    <w:rsid w:val="29E37EF6"/>
    <w:rsid w:val="29EB267D"/>
    <w:rsid w:val="29F7A333"/>
    <w:rsid w:val="2A03DB29"/>
    <w:rsid w:val="2A05721D"/>
    <w:rsid w:val="2A05B157"/>
    <w:rsid w:val="2A226264"/>
    <w:rsid w:val="2A23C8FB"/>
    <w:rsid w:val="2A2A614D"/>
    <w:rsid w:val="2A2ADA2E"/>
    <w:rsid w:val="2A2EBE5A"/>
    <w:rsid w:val="2A3404BE"/>
    <w:rsid w:val="2A35E560"/>
    <w:rsid w:val="2A378D04"/>
    <w:rsid w:val="2A389D69"/>
    <w:rsid w:val="2A39DCCA"/>
    <w:rsid w:val="2A43ACCA"/>
    <w:rsid w:val="2A4667B5"/>
    <w:rsid w:val="2A5A1AA7"/>
    <w:rsid w:val="2A65C2B1"/>
    <w:rsid w:val="2A666E71"/>
    <w:rsid w:val="2A73FF5C"/>
    <w:rsid w:val="2A7C5CB4"/>
    <w:rsid w:val="2A90D72D"/>
    <w:rsid w:val="2A9DDCC0"/>
    <w:rsid w:val="2AA28DC8"/>
    <w:rsid w:val="2AA32165"/>
    <w:rsid w:val="2AA6BF06"/>
    <w:rsid w:val="2AAA9AE0"/>
    <w:rsid w:val="2ABC3923"/>
    <w:rsid w:val="2AC48B7A"/>
    <w:rsid w:val="2ADFC5AC"/>
    <w:rsid w:val="2AE2AA4D"/>
    <w:rsid w:val="2AE4A61F"/>
    <w:rsid w:val="2AF48660"/>
    <w:rsid w:val="2B3B37B0"/>
    <w:rsid w:val="2B4856BA"/>
    <w:rsid w:val="2B59D1C6"/>
    <w:rsid w:val="2B5AF49C"/>
    <w:rsid w:val="2B68CD84"/>
    <w:rsid w:val="2B709983"/>
    <w:rsid w:val="2B7152DE"/>
    <w:rsid w:val="2B8A6036"/>
    <w:rsid w:val="2B9128DA"/>
    <w:rsid w:val="2B9650A4"/>
    <w:rsid w:val="2BA44012"/>
    <w:rsid w:val="2BB5984E"/>
    <w:rsid w:val="2BB93B94"/>
    <w:rsid w:val="2BDB5949"/>
    <w:rsid w:val="2BF74A8D"/>
    <w:rsid w:val="2C1C8835"/>
    <w:rsid w:val="2C1DD91B"/>
    <w:rsid w:val="2C2FA763"/>
    <w:rsid w:val="2C317B52"/>
    <w:rsid w:val="2C32A432"/>
    <w:rsid w:val="2C3786A3"/>
    <w:rsid w:val="2C41B27F"/>
    <w:rsid w:val="2C44F728"/>
    <w:rsid w:val="2C5BD4E7"/>
    <w:rsid w:val="2C5E7CDD"/>
    <w:rsid w:val="2C602F86"/>
    <w:rsid w:val="2C6C71EF"/>
    <w:rsid w:val="2C6EAB57"/>
    <w:rsid w:val="2C748564"/>
    <w:rsid w:val="2C9AE0B4"/>
    <w:rsid w:val="2CA2D0BA"/>
    <w:rsid w:val="2CD47C04"/>
    <w:rsid w:val="2CD52D36"/>
    <w:rsid w:val="2CDC60A1"/>
    <w:rsid w:val="2CF3903A"/>
    <w:rsid w:val="2CF7726A"/>
    <w:rsid w:val="2CFE7498"/>
    <w:rsid w:val="2D1924F8"/>
    <w:rsid w:val="2D1A3CA4"/>
    <w:rsid w:val="2D1CDC86"/>
    <w:rsid w:val="2D26730F"/>
    <w:rsid w:val="2D29CE49"/>
    <w:rsid w:val="2D311AA9"/>
    <w:rsid w:val="2D40A0B1"/>
    <w:rsid w:val="2D444D25"/>
    <w:rsid w:val="2D52D842"/>
    <w:rsid w:val="2D56D36B"/>
    <w:rsid w:val="2D5AAB7D"/>
    <w:rsid w:val="2D73BFBE"/>
    <w:rsid w:val="2D74E62A"/>
    <w:rsid w:val="2DB40916"/>
    <w:rsid w:val="2DCFC12D"/>
    <w:rsid w:val="2DD07E78"/>
    <w:rsid w:val="2DD11B91"/>
    <w:rsid w:val="2DD1704D"/>
    <w:rsid w:val="2DD7CDB3"/>
    <w:rsid w:val="2E0193CE"/>
    <w:rsid w:val="2E1E817B"/>
    <w:rsid w:val="2E2281AA"/>
    <w:rsid w:val="2E23E19B"/>
    <w:rsid w:val="2E24F6E9"/>
    <w:rsid w:val="2E3580DC"/>
    <w:rsid w:val="2E4020B1"/>
    <w:rsid w:val="2E4F146A"/>
    <w:rsid w:val="2E509629"/>
    <w:rsid w:val="2E56E967"/>
    <w:rsid w:val="2E6CEBEB"/>
    <w:rsid w:val="2E86BE33"/>
    <w:rsid w:val="2E8B17AA"/>
    <w:rsid w:val="2E8C62C2"/>
    <w:rsid w:val="2E908A9C"/>
    <w:rsid w:val="2E9C5675"/>
    <w:rsid w:val="2EA98546"/>
    <w:rsid w:val="2EB9D192"/>
    <w:rsid w:val="2EBFC257"/>
    <w:rsid w:val="2EC32F63"/>
    <w:rsid w:val="2EDF92AF"/>
    <w:rsid w:val="2EE7644D"/>
    <w:rsid w:val="2EF9689A"/>
    <w:rsid w:val="2F0F785B"/>
    <w:rsid w:val="2F126714"/>
    <w:rsid w:val="2F2202C0"/>
    <w:rsid w:val="2F2F78BE"/>
    <w:rsid w:val="2F2FE6D9"/>
    <w:rsid w:val="2F308187"/>
    <w:rsid w:val="2F68E64E"/>
    <w:rsid w:val="2F844B42"/>
    <w:rsid w:val="2F93761D"/>
    <w:rsid w:val="2F945E0C"/>
    <w:rsid w:val="2F95357C"/>
    <w:rsid w:val="2FA318A5"/>
    <w:rsid w:val="2FB0300F"/>
    <w:rsid w:val="2FB1B7EB"/>
    <w:rsid w:val="2FC9E03B"/>
    <w:rsid w:val="2FD3CBEC"/>
    <w:rsid w:val="2FE0008C"/>
    <w:rsid w:val="2FFADA3C"/>
    <w:rsid w:val="2FFE98B3"/>
    <w:rsid w:val="3000C726"/>
    <w:rsid w:val="300AA077"/>
    <w:rsid w:val="30292325"/>
    <w:rsid w:val="302A65BC"/>
    <w:rsid w:val="303EBE9A"/>
    <w:rsid w:val="305C01C5"/>
    <w:rsid w:val="3061BF36"/>
    <w:rsid w:val="307C1DFD"/>
    <w:rsid w:val="307FD2B1"/>
    <w:rsid w:val="3085CE32"/>
    <w:rsid w:val="308FA8C4"/>
    <w:rsid w:val="3092FA3E"/>
    <w:rsid w:val="309FF08E"/>
    <w:rsid w:val="30AEE7EA"/>
    <w:rsid w:val="30B3CE69"/>
    <w:rsid w:val="30C81FBE"/>
    <w:rsid w:val="30C93182"/>
    <w:rsid w:val="30CDC5B3"/>
    <w:rsid w:val="30CE74F5"/>
    <w:rsid w:val="30CF4C1A"/>
    <w:rsid w:val="30D12D14"/>
    <w:rsid w:val="30DA9EFD"/>
    <w:rsid w:val="30F0E9F1"/>
    <w:rsid w:val="31176E92"/>
    <w:rsid w:val="311DC591"/>
    <w:rsid w:val="312438C9"/>
    <w:rsid w:val="312DF37B"/>
    <w:rsid w:val="313A91FB"/>
    <w:rsid w:val="3143091C"/>
    <w:rsid w:val="3143B5D2"/>
    <w:rsid w:val="314956FE"/>
    <w:rsid w:val="314C91AD"/>
    <w:rsid w:val="3153BA67"/>
    <w:rsid w:val="316AECE3"/>
    <w:rsid w:val="316AF7FA"/>
    <w:rsid w:val="31957DEC"/>
    <w:rsid w:val="31B6AF9F"/>
    <w:rsid w:val="31CEEEFE"/>
    <w:rsid w:val="31E057BA"/>
    <w:rsid w:val="31E8C195"/>
    <w:rsid w:val="31F0489B"/>
    <w:rsid w:val="31F13605"/>
    <w:rsid w:val="3203B1E5"/>
    <w:rsid w:val="320CABC5"/>
    <w:rsid w:val="320E1B2F"/>
    <w:rsid w:val="32207DE5"/>
    <w:rsid w:val="3221B20B"/>
    <w:rsid w:val="322641AD"/>
    <w:rsid w:val="32322504"/>
    <w:rsid w:val="3234F85D"/>
    <w:rsid w:val="324DD581"/>
    <w:rsid w:val="324FB205"/>
    <w:rsid w:val="3258256E"/>
    <w:rsid w:val="325BB821"/>
    <w:rsid w:val="3269F341"/>
    <w:rsid w:val="3270E0A3"/>
    <w:rsid w:val="327CD97D"/>
    <w:rsid w:val="3295A832"/>
    <w:rsid w:val="329B0F1D"/>
    <w:rsid w:val="32B32892"/>
    <w:rsid w:val="32BD7A00"/>
    <w:rsid w:val="32C5932D"/>
    <w:rsid w:val="32C80759"/>
    <w:rsid w:val="32CD8620"/>
    <w:rsid w:val="32D387A0"/>
    <w:rsid w:val="32DF37FC"/>
    <w:rsid w:val="32FDAA7E"/>
    <w:rsid w:val="330F4544"/>
    <w:rsid w:val="331E20D3"/>
    <w:rsid w:val="3328EFF3"/>
    <w:rsid w:val="33359C90"/>
    <w:rsid w:val="3340AA61"/>
    <w:rsid w:val="3342438A"/>
    <w:rsid w:val="335EED79"/>
    <w:rsid w:val="336BA794"/>
    <w:rsid w:val="336E6A15"/>
    <w:rsid w:val="3388FF34"/>
    <w:rsid w:val="338E3040"/>
    <w:rsid w:val="339B6A61"/>
    <w:rsid w:val="339CA3A3"/>
    <w:rsid w:val="33B8F833"/>
    <w:rsid w:val="33BBC7B7"/>
    <w:rsid w:val="33BCD0D3"/>
    <w:rsid w:val="33BE3E76"/>
    <w:rsid w:val="33C10923"/>
    <w:rsid w:val="33E22CA7"/>
    <w:rsid w:val="33E5DBF2"/>
    <w:rsid w:val="33EE7B8F"/>
    <w:rsid w:val="33F92EF0"/>
    <w:rsid w:val="33FF4FE0"/>
    <w:rsid w:val="34032E3D"/>
    <w:rsid w:val="3410D434"/>
    <w:rsid w:val="34241D4F"/>
    <w:rsid w:val="342A445E"/>
    <w:rsid w:val="34333930"/>
    <w:rsid w:val="3458043B"/>
    <w:rsid w:val="3477CE6F"/>
    <w:rsid w:val="34883704"/>
    <w:rsid w:val="348E9B51"/>
    <w:rsid w:val="3494F04F"/>
    <w:rsid w:val="34A135F4"/>
    <w:rsid w:val="34C2B2F5"/>
    <w:rsid w:val="34D952BC"/>
    <w:rsid w:val="34E66C75"/>
    <w:rsid w:val="34F36A8E"/>
    <w:rsid w:val="3502126A"/>
    <w:rsid w:val="3502DE65"/>
    <w:rsid w:val="350363A5"/>
    <w:rsid w:val="350E25E3"/>
    <w:rsid w:val="3513EF0E"/>
    <w:rsid w:val="35262BC6"/>
    <w:rsid w:val="3534DABB"/>
    <w:rsid w:val="353C54C9"/>
    <w:rsid w:val="3546C7FF"/>
    <w:rsid w:val="3548B32F"/>
    <w:rsid w:val="354BC2DC"/>
    <w:rsid w:val="3555AB87"/>
    <w:rsid w:val="355747B2"/>
    <w:rsid w:val="355C302C"/>
    <w:rsid w:val="3560EA91"/>
    <w:rsid w:val="356104B1"/>
    <w:rsid w:val="35616BF3"/>
    <w:rsid w:val="3572661A"/>
    <w:rsid w:val="3577D87A"/>
    <w:rsid w:val="3586AFD8"/>
    <w:rsid w:val="359A32B3"/>
    <w:rsid w:val="35A29B0D"/>
    <w:rsid w:val="35A47316"/>
    <w:rsid w:val="35BF045F"/>
    <w:rsid w:val="35C60159"/>
    <w:rsid w:val="35CC1153"/>
    <w:rsid w:val="35D12D23"/>
    <w:rsid w:val="35DD31EC"/>
    <w:rsid w:val="35EBC372"/>
    <w:rsid w:val="35ED9076"/>
    <w:rsid w:val="35EE1760"/>
    <w:rsid w:val="35EEA55D"/>
    <w:rsid w:val="35F30ABC"/>
    <w:rsid w:val="35F646F5"/>
    <w:rsid w:val="35FC6273"/>
    <w:rsid w:val="3606F3B6"/>
    <w:rsid w:val="36122800"/>
    <w:rsid w:val="3614BF4D"/>
    <w:rsid w:val="3637BB93"/>
    <w:rsid w:val="363E487D"/>
    <w:rsid w:val="3653FAE6"/>
    <w:rsid w:val="3675529D"/>
    <w:rsid w:val="36886E3E"/>
    <w:rsid w:val="36966B0F"/>
    <w:rsid w:val="36A55000"/>
    <w:rsid w:val="36AAFF58"/>
    <w:rsid w:val="36D7F68C"/>
    <w:rsid w:val="36DE2536"/>
    <w:rsid w:val="36EB7EBC"/>
    <w:rsid w:val="36EF8F29"/>
    <w:rsid w:val="36F90849"/>
    <w:rsid w:val="36FA3F92"/>
    <w:rsid w:val="3756FA6A"/>
    <w:rsid w:val="375A08E2"/>
    <w:rsid w:val="375C4C8C"/>
    <w:rsid w:val="376D9C07"/>
    <w:rsid w:val="3770B02D"/>
    <w:rsid w:val="37762D82"/>
    <w:rsid w:val="377A8035"/>
    <w:rsid w:val="37828BF9"/>
    <w:rsid w:val="37AFA59E"/>
    <w:rsid w:val="37BA4C85"/>
    <w:rsid w:val="37BD38F4"/>
    <w:rsid w:val="37C7D5E9"/>
    <w:rsid w:val="37CBB044"/>
    <w:rsid w:val="37ED6988"/>
    <w:rsid w:val="37FF83D6"/>
    <w:rsid w:val="380385B1"/>
    <w:rsid w:val="38082D8F"/>
    <w:rsid w:val="38271E2C"/>
    <w:rsid w:val="383CE9BD"/>
    <w:rsid w:val="384DE991"/>
    <w:rsid w:val="3866180F"/>
    <w:rsid w:val="387DFEF5"/>
    <w:rsid w:val="388936D6"/>
    <w:rsid w:val="38967283"/>
    <w:rsid w:val="3898EC55"/>
    <w:rsid w:val="389E2146"/>
    <w:rsid w:val="38C7D71E"/>
    <w:rsid w:val="38CBBEEE"/>
    <w:rsid w:val="38CF0214"/>
    <w:rsid w:val="38D8AEE0"/>
    <w:rsid w:val="38F23140"/>
    <w:rsid w:val="3904C1AC"/>
    <w:rsid w:val="39095B13"/>
    <w:rsid w:val="3912F694"/>
    <w:rsid w:val="392696AE"/>
    <w:rsid w:val="3933331D"/>
    <w:rsid w:val="393A9A3A"/>
    <w:rsid w:val="394EFE24"/>
    <w:rsid w:val="39A0165E"/>
    <w:rsid w:val="39B65983"/>
    <w:rsid w:val="39C117BB"/>
    <w:rsid w:val="39CB9D7B"/>
    <w:rsid w:val="39D4C7EC"/>
    <w:rsid w:val="39F90B79"/>
    <w:rsid w:val="3A0C132C"/>
    <w:rsid w:val="3A0E97AB"/>
    <w:rsid w:val="3A28DABF"/>
    <w:rsid w:val="3A2B235A"/>
    <w:rsid w:val="3A435B07"/>
    <w:rsid w:val="3A476CEE"/>
    <w:rsid w:val="3A617F83"/>
    <w:rsid w:val="3A622192"/>
    <w:rsid w:val="3A6B2F0A"/>
    <w:rsid w:val="3A716D18"/>
    <w:rsid w:val="3A81BC62"/>
    <w:rsid w:val="3A85D667"/>
    <w:rsid w:val="3A85F10B"/>
    <w:rsid w:val="3A875F5F"/>
    <w:rsid w:val="3A8ED739"/>
    <w:rsid w:val="3AA19391"/>
    <w:rsid w:val="3AA36CD1"/>
    <w:rsid w:val="3AA83AC3"/>
    <w:rsid w:val="3AAD4D3A"/>
    <w:rsid w:val="3ABBA4A6"/>
    <w:rsid w:val="3ABCD211"/>
    <w:rsid w:val="3ACCD1DB"/>
    <w:rsid w:val="3ADF9911"/>
    <w:rsid w:val="3ADF9AD4"/>
    <w:rsid w:val="3AECDC12"/>
    <w:rsid w:val="3B094048"/>
    <w:rsid w:val="3B0C15C5"/>
    <w:rsid w:val="3B27D766"/>
    <w:rsid w:val="3B54B2FE"/>
    <w:rsid w:val="3B6E31D7"/>
    <w:rsid w:val="3B7170E2"/>
    <w:rsid w:val="3B742C31"/>
    <w:rsid w:val="3B7DA9BC"/>
    <w:rsid w:val="3B7FC095"/>
    <w:rsid w:val="3B89172B"/>
    <w:rsid w:val="3B8BFADA"/>
    <w:rsid w:val="3B9711BD"/>
    <w:rsid w:val="3BA11BFA"/>
    <w:rsid w:val="3BA2FBFA"/>
    <w:rsid w:val="3BA99AFD"/>
    <w:rsid w:val="3BC170B2"/>
    <w:rsid w:val="3BCE178B"/>
    <w:rsid w:val="3BDEBC0F"/>
    <w:rsid w:val="3BE58D7E"/>
    <w:rsid w:val="3C139EBD"/>
    <w:rsid w:val="3C28468F"/>
    <w:rsid w:val="3C300EAA"/>
    <w:rsid w:val="3C3DF073"/>
    <w:rsid w:val="3C50E647"/>
    <w:rsid w:val="3C536E50"/>
    <w:rsid w:val="3C57FCEF"/>
    <w:rsid w:val="3C5ACBCB"/>
    <w:rsid w:val="3C78B143"/>
    <w:rsid w:val="3C7C875A"/>
    <w:rsid w:val="3C8DCC9C"/>
    <w:rsid w:val="3C97244A"/>
    <w:rsid w:val="3C9E0B10"/>
    <w:rsid w:val="3CA0E792"/>
    <w:rsid w:val="3CA3F108"/>
    <w:rsid w:val="3CAE1E4A"/>
    <w:rsid w:val="3CB66BEC"/>
    <w:rsid w:val="3CB803CA"/>
    <w:rsid w:val="3CC4938B"/>
    <w:rsid w:val="3CC57ABE"/>
    <w:rsid w:val="3CC6277A"/>
    <w:rsid w:val="3CCC07DE"/>
    <w:rsid w:val="3D04AA02"/>
    <w:rsid w:val="3D36C0B4"/>
    <w:rsid w:val="3D4F8871"/>
    <w:rsid w:val="3D5F7DF4"/>
    <w:rsid w:val="3D624C07"/>
    <w:rsid w:val="3D65D731"/>
    <w:rsid w:val="3D6EC9F3"/>
    <w:rsid w:val="3D71F53D"/>
    <w:rsid w:val="3D8B9E2B"/>
    <w:rsid w:val="3DA14A91"/>
    <w:rsid w:val="3DB745A2"/>
    <w:rsid w:val="3DBABBB8"/>
    <w:rsid w:val="3DE4F7CE"/>
    <w:rsid w:val="3DF64A25"/>
    <w:rsid w:val="3DFA5143"/>
    <w:rsid w:val="3E027171"/>
    <w:rsid w:val="3E1481F0"/>
    <w:rsid w:val="3E1D25AA"/>
    <w:rsid w:val="3E1FBBA6"/>
    <w:rsid w:val="3E280A2A"/>
    <w:rsid w:val="3E2F6405"/>
    <w:rsid w:val="3E31B411"/>
    <w:rsid w:val="3E3E4367"/>
    <w:rsid w:val="3E414D20"/>
    <w:rsid w:val="3E455F40"/>
    <w:rsid w:val="3E466F22"/>
    <w:rsid w:val="3E5225C8"/>
    <w:rsid w:val="3E6AB05E"/>
    <w:rsid w:val="3E6D0496"/>
    <w:rsid w:val="3E85E3FA"/>
    <w:rsid w:val="3E97C072"/>
    <w:rsid w:val="3E9BC5D4"/>
    <w:rsid w:val="3EAE8953"/>
    <w:rsid w:val="3EB24026"/>
    <w:rsid w:val="3EB9B99C"/>
    <w:rsid w:val="3EC64BB4"/>
    <w:rsid w:val="3EC8544F"/>
    <w:rsid w:val="3ED2BDE9"/>
    <w:rsid w:val="3EDEB54A"/>
    <w:rsid w:val="3EE5857B"/>
    <w:rsid w:val="3EEF7E08"/>
    <w:rsid w:val="3EF65301"/>
    <w:rsid w:val="3EF6BEE9"/>
    <w:rsid w:val="3EFB8173"/>
    <w:rsid w:val="3F069CB5"/>
    <w:rsid w:val="3F0CC49D"/>
    <w:rsid w:val="3F266961"/>
    <w:rsid w:val="3F28E7F7"/>
    <w:rsid w:val="3F33D648"/>
    <w:rsid w:val="3F355AB1"/>
    <w:rsid w:val="3F3C720B"/>
    <w:rsid w:val="3F3D0949"/>
    <w:rsid w:val="3F57F9D4"/>
    <w:rsid w:val="3F58FD2E"/>
    <w:rsid w:val="3F67691A"/>
    <w:rsid w:val="3F707987"/>
    <w:rsid w:val="3F731951"/>
    <w:rsid w:val="3F7B8E69"/>
    <w:rsid w:val="3F84D8B4"/>
    <w:rsid w:val="3F9400DF"/>
    <w:rsid w:val="3FA45AB4"/>
    <w:rsid w:val="3FA69421"/>
    <w:rsid w:val="3FABE05F"/>
    <w:rsid w:val="3FB03B64"/>
    <w:rsid w:val="3FC5CE45"/>
    <w:rsid w:val="3FD6ECF1"/>
    <w:rsid w:val="3FDA2FD2"/>
    <w:rsid w:val="3FF48185"/>
    <w:rsid w:val="3FFCDAB1"/>
    <w:rsid w:val="3FFE6A06"/>
    <w:rsid w:val="400FAFE2"/>
    <w:rsid w:val="4013AB36"/>
    <w:rsid w:val="402CA7D8"/>
    <w:rsid w:val="4031D96E"/>
    <w:rsid w:val="4048D78D"/>
    <w:rsid w:val="40613967"/>
    <w:rsid w:val="4066CBD9"/>
    <w:rsid w:val="406DA1C2"/>
    <w:rsid w:val="40759764"/>
    <w:rsid w:val="40795A37"/>
    <w:rsid w:val="40913D4C"/>
    <w:rsid w:val="40959845"/>
    <w:rsid w:val="40A1168F"/>
    <w:rsid w:val="40B8ACB8"/>
    <w:rsid w:val="40C90A81"/>
    <w:rsid w:val="40DB5F4F"/>
    <w:rsid w:val="410C641D"/>
    <w:rsid w:val="4128008C"/>
    <w:rsid w:val="4132D9D9"/>
    <w:rsid w:val="4158E9C2"/>
    <w:rsid w:val="415A3555"/>
    <w:rsid w:val="417539E9"/>
    <w:rsid w:val="417B04F6"/>
    <w:rsid w:val="4197C4A0"/>
    <w:rsid w:val="41A39D36"/>
    <w:rsid w:val="41CD98AD"/>
    <w:rsid w:val="41D3FBB2"/>
    <w:rsid w:val="41D749EB"/>
    <w:rsid w:val="41DB0D46"/>
    <w:rsid w:val="41E33AC2"/>
    <w:rsid w:val="41FB8BB4"/>
    <w:rsid w:val="4204DCFD"/>
    <w:rsid w:val="42064C2E"/>
    <w:rsid w:val="42081754"/>
    <w:rsid w:val="420DE1E1"/>
    <w:rsid w:val="420E5B86"/>
    <w:rsid w:val="42134D59"/>
    <w:rsid w:val="42216A44"/>
    <w:rsid w:val="4227125C"/>
    <w:rsid w:val="422E462B"/>
    <w:rsid w:val="423AAA40"/>
    <w:rsid w:val="424A8827"/>
    <w:rsid w:val="424DCD19"/>
    <w:rsid w:val="4291AA97"/>
    <w:rsid w:val="42A30056"/>
    <w:rsid w:val="42A7D395"/>
    <w:rsid w:val="42A8185F"/>
    <w:rsid w:val="42C1678A"/>
    <w:rsid w:val="42DCA4D6"/>
    <w:rsid w:val="42DE5A32"/>
    <w:rsid w:val="42DEDCA1"/>
    <w:rsid w:val="4317DE34"/>
    <w:rsid w:val="432677A8"/>
    <w:rsid w:val="4328AF78"/>
    <w:rsid w:val="4338002D"/>
    <w:rsid w:val="433D504A"/>
    <w:rsid w:val="43407884"/>
    <w:rsid w:val="434A8868"/>
    <w:rsid w:val="434B347A"/>
    <w:rsid w:val="43620783"/>
    <w:rsid w:val="436F4503"/>
    <w:rsid w:val="43802F51"/>
    <w:rsid w:val="4382AA44"/>
    <w:rsid w:val="438B7861"/>
    <w:rsid w:val="43ABC046"/>
    <w:rsid w:val="43B7FE5C"/>
    <w:rsid w:val="43BC4108"/>
    <w:rsid w:val="43E83EE4"/>
    <w:rsid w:val="440CF2F9"/>
    <w:rsid w:val="441E69D8"/>
    <w:rsid w:val="4420331F"/>
    <w:rsid w:val="442F0541"/>
    <w:rsid w:val="448328BE"/>
    <w:rsid w:val="44933DE3"/>
    <w:rsid w:val="44974257"/>
    <w:rsid w:val="44EFB80C"/>
    <w:rsid w:val="44F1FB2F"/>
    <w:rsid w:val="44F242C0"/>
    <w:rsid w:val="44F31723"/>
    <w:rsid w:val="44FA1682"/>
    <w:rsid w:val="44FDAC9E"/>
    <w:rsid w:val="44FEC082"/>
    <w:rsid w:val="450F832F"/>
    <w:rsid w:val="4513A7E8"/>
    <w:rsid w:val="45209FF8"/>
    <w:rsid w:val="452C136A"/>
    <w:rsid w:val="45362C09"/>
    <w:rsid w:val="45440225"/>
    <w:rsid w:val="456E86F2"/>
    <w:rsid w:val="4582E1C4"/>
    <w:rsid w:val="4587BAFB"/>
    <w:rsid w:val="458D82B2"/>
    <w:rsid w:val="45A4C453"/>
    <w:rsid w:val="45AB4991"/>
    <w:rsid w:val="45B577A3"/>
    <w:rsid w:val="45B5ABDA"/>
    <w:rsid w:val="45E127DE"/>
    <w:rsid w:val="45E1588F"/>
    <w:rsid w:val="45E84EE9"/>
    <w:rsid w:val="45FDE35B"/>
    <w:rsid w:val="460019AF"/>
    <w:rsid w:val="46067755"/>
    <w:rsid w:val="4608147E"/>
    <w:rsid w:val="462A16DD"/>
    <w:rsid w:val="463DF0CA"/>
    <w:rsid w:val="4673EF0C"/>
    <w:rsid w:val="468A79A1"/>
    <w:rsid w:val="468CFD62"/>
    <w:rsid w:val="46AA1F1B"/>
    <w:rsid w:val="46AEBA2C"/>
    <w:rsid w:val="46C8FD17"/>
    <w:rsid w:val="46CDB487"/>
    <w:rsid w:val="46D40DB8"/>
    <w:rsid w:val="46DA79D3"/>
    <w:rsid w:val="46E554C8"/>
    <w:rsid w:val="46E9D31B"/>
    <w:rsid w:val="46F2AD1F"/>
    <w:rsid w:val="46F6506D"/>
    <w:rsid w:val="46FEAD48"/>
    <w:rsid w:val="4701E17E"/>
    <w:rsid w:val="470AAE94"/>
    <w:rsid w:val="470B3817"/>
    <w:rsid w:val="470C8316"/>
    <w:rsid w:val="4712C8C1"/>
    <w:rsid w:val="471DCDD6"/>
    <w:rsid w:val="472D23ED"/>
    <w:rsid w:val="47337E06"/>
    <w:rsid w:val="47398FDC"/>
    <w:rsid w:val="473A0463"/>
    <w:rsid w:val="4749E5A6"/>
    <w:rsid w:val="474F7EDC"/>
    <w:rsid w:val="47566204"/>
    <w:rsid w:val="47583F2A"/>
    <w:rsid w:val="476DF90E"/>
    <w:rsid w:val="47768556"/>
    <w:rsid w:val="4784692F"/>
    <w:rsid w:val="479DF996"/>
    <w:rsid w:val="47BD1C97"/>
    <w:rsid w:val="47BF64C6"/>
    <w:rsid w:val="47C219A2"/>
    <w:rsid w:val="47D6CC48"/>
    <w:rsid w:val="47D97405"/>
    <w:rsid w:val="47E09709"/>
    <w:rsid w:val="47EAD2B3"/>
    <w:rsid w:val="48172532"/>
    <w:rsid w:val="481927FA"/>
    <w:rsid w:val="481929E3"/>
    <w:rsid w:val="484AE038"/>
    <w:rsid w:val="484D4EAD"/>
    <w:rsid w:val="48518EF6"/>
    <w:rsid w:val="485EA825"/>
    <w:rsid w:val="488C4F27"/>
    <w:rsid w:val="488D81D8"/>
    <w:rsid w:val="488DF546"/>
    <w:rsid w:val="48A6E3C1"/>
    <w:rsid w:val="48AC0ACA"/>
    <w:rsid w:val="48B436E3"/>
    <w:rsid w:val="48B763B1"/>
    <w:rsid w:val="48BB939B"/>
    <w:rsid w:val="48BC0926"/>
    <w:rsid w:val="48C4F8F6"/>
    <w:rsid w:val="48DAD587"/>
    <w:rsid w:val="48EC1CBB"/>
    <w:rsid w:val="491C91C8"/>
    <w:rsid w:val="4920936C"/>
    <w:rsid w:val="4922E2CF"/>
    <w:rsid w:val="492D2A11"/>
    <w:rsid w:val="49406DEA"/>
    <w:rsid w:val="49449CE0"/>
    <w:rsid w:val="494AB6C0"/>
    <w:rsid w:val="4959D0AF"/>
    <w:rsid w:val="495CECA5"/>
    <w:rsid w:val="495D04B1"/>
    <w:rsid w:val="4974BDEC"/>
    <w:rsid w:val="498365A6"/>
    <w:rsid w:val="49879E75"/>
    <w:rsid w:val="49929C42"/>
    <w:rsid w:val="499B12A1"/>
    <w:rsid w:val="49A1CBC4"/>
    <w:rsid w:val="49C45FF2"/>
    <w:rsid w:val="49EA2A7A"/>
    <w:rsid w:val="49EE404C"/>
    <w:rsid w:val="49F27409"/>
    <w:rsid w:val="4A13C905"/>
    <w:rsid w:val="4A1BF549"/>
    <w:rsid w:val="4A2B6DEC"/>
    <w:rsid w:val="4A36F091"/>
    <w:rsid w:val="4A6A06E6"/>
    <w:rsid w:val="4A86B7EB"/>
    <w:rsid w:val="4A8F6B1D"/>
    <w:rsid w:val="4A908437"/>
    <w:rsid w:val="4A9878AB"/>
    <w:rsid w:val="4AA47375"/>
    <w:rsid w:val="4ACD9A46"/>
    <w:rsid w:val="4AE40FE6"/>
    <w:rsid w:val="4AEA3463"/>
    <w:rsid w:val="4AED5B15"/>
    <w:rsid w:val="4AF0E9AF"/>
    <w:rsid w:val="4AF275BD"/>
    <w:rsid w:val="4AFDCE98"/>
    <w:rsid w:val="4B1548D0"/>
    <w:rsid w:val="4B3DCDFB"/>
    <w:rsid w:val="4B5DDF90"/>
    <w:rsid w:val="4B5EF111"/>
    <w:rsid w:val="4B6738FF"/>
    <w:rsid w:val="4B6D4136"/>
    <w:rsid w:val="4B781E17"/>
    <w:rsid w:val="4B824A42"/>
    <w:rsid w:val="4BA5A6A0"/>
    <w:rsid w:val="4BA7E636"/>
    <w:rsid w:val="4BAB9E89"/>
    <w:rsid w:val="4BB47322"/>
    <w:rsid w:val="4BB4AFE4"/>
    <w:rsid w:val="4BBA0F9E"/>
    <w:rsid w:val="4BBF5220"/>
    <w:rsid w:val="4BC7A287"/>
    <w:rsid w:val="4BCAC08E"/>
    <w:rsid w:val="4BDB1015"/>
    <w:rsid w:val="4BE531D4"/>
    <w:rsid w:val="4BFE9DCC"/>
    <w:rsid w:val="4C04B7D7"/>
    <w:rsid w:val="4C0BFCE3"/>
    <w:rsid w:val="4C13D5D6"/>
    <w:rsid w:val="4C14F9E2"/>
    <w:rsid w:val="4C1C60CB"/>
    <w:rsid w:val="4C246558"/>
    <w:rsid w:val="4C3E7F7A"/>
    <w:rsid w:val="4C4236C0"/>
    <w:rsid w:val="4C6BA29F"/>
    <w:rsid w:val="4C6DAA89"/>
    <w:rsid w:val="4C7DBD5F"/>
    <w:rsid w:val="4C812B4D"/>
    <w:rsid w:val="4C893154"/>
    <w:rsid w:val="4CB20AB9"/>
    <w:rsid w:val="4CB2CAD1"/>
    <w:rsid w:val="4CCCDEF5"/>
    <w:rsid w:val="4CCF16D5"/>
    <w:rsid w:val="4CCFE9C7"/>
    <w:rsid w:val="4CD95A59"/>
    <w:rsid w:val="4CD9EEF9"/>
    <w:rsid w:val="4CDE3E1F"/>
    <w:rsid w:val="4CE00C3D"/>
    <w:rsid w:val="4CE745D9"/>
    <w:rsid w:val="4CF087D7"/>
    <w:rsid w:val="4CF0EF31"/>
    <w:rsid w:val="4CF9A07C"/>
    <w:rsid w:val="4CFEF179"/>
    <w:rsid w:val="4D236E98"/>
    <w:rsid w:val="4D23F8C2"/>
    <w:rsid w:val="4D35E7CA"/>
    <w:rsid w:val="4D3D2F78"/>
    <w:rsid w:val="4D4406CC"/>
    <w:rsid w:val="4D46D622"/>
    <w:rsid w:val="4D537F48"/>
    <w:rsid w:val="4D60D8CC"/>
    <w:rsid w:val="4D655DB5"/>
    <w:rsid w:val="4D88F2BA"/>
    <w:rsid w:val="4D9416C8"/>
    <w:rsid w:val="4D9BA0E3"/>
    <w:rsid w:val="4DAED967"/>
    <w:rsid w:val="4DD5E381"/>
    <w:rsid w:val="4DE76AFE"/>
    <w:rsid w:val="4DEEB62B"/>
    <w:rsid w:val="4E189131"/>
    <w:rsid w:val="4E2D365F"/>
    <w:rsid w:val="4E2DC705"/>
    <w:rsid w:val="4E2F0210"/>
    <w:rsid w:val="4E4BAB89"/>
    <w:rsid w:val="4E559F32"/>
    <w:rsid w:val="4E5DA5FC"/>
    <w:rsid w:val="4E5FBD06"/>
    <w:rsid w:val="4E68B81C"/>
    <w:rsid w:val="4E744718"/>
    <w:rsid w:val="4E86206C"/>
    <w:rsid w:val="4E9A9073"/>
    <w:rsid w:val="4EA60E83"/>
    <w:rsid w:val="4EB95696"/>
    <w:rsid w:val="4EC94F38"/>
    <w:rsid w:val="4ED0CE8E"/>
    <w:rsid w:val="4ED4D9E2"/>
    <w:rsid w:val="4ED53859"/>
    <w:rsid w:val="4ED86F3D"/>
    <w:rsid w:val="4EDC3674"/>
    <w:rsid w:val="4EE3054F"/>
    <w:rsid w:val="4EF912AC"/>
    <w:rsid w:val="4EFF25B8"/>
    <w:rsid w:val="4EFF5A98"/>
    <w:rsid w:val="4F03FDA2"/>
    <w:rsid w:val="4F159744"/>
    <w:rsid w:val="4F2C191D"/>
    <w:rsid w:val="4F346D1F"/>
    <w:rsid w:val="4F38902F"/>
    <w:rsid w:val="4F488757"/>
    <w:rsid w:val="4F4CCA55"/>
    <w:rsid w:val="4F5B28D6"/>
    <w:rsid w:val="4F5E26CC"/>
    <w:rsid w:val="4F62ADE5"/>
    <w:rsid w:val="4F6B8D9B"/>
    <w:rsid w:val="4F7806A5"/>
    <w:rsid w:val="4F7951FC"/>
    <w:rsid w:val="4F97179F"/>
    <w:rsid w:val="4F9B8C77"/>
    <w:rsid w:val="4FB1253F"/>
    <w:rsid w:val="4FC62B3C"/>
    <w:rsid w:val="4FC6CF7A"/>
    <w:rsid w:val="4FF4344A"/>
    <w:rsid w:val="50002E16"/>
    <w:rsid w:val="5023DEED"/>
    <w:rsid w:val="5032E2F4"/>
    <w:rsid w:val="5033E946"/>
    <w:rsid w:val="505E8938"/>
    <w:rsid w:val="507536CB"/>
    <w:rsid w:val="5086D06C"/>
    <w:rsid w:val="508D4134"/>
    <w:rsid w:val="509057EE"/>
    <w:rsid w:val="50997BA9"/>
    <w:rsid w:val="509ACD79"/>
    <w:rsid w:val="50A67E40"/>
    <w:rsid w:val="50AC8249"/>
    <w:rsid w:val="50B51E37"/>
    <w:rsid w:val="50BB8463"/>
    <w:rsid w:val="50C2D77A"/>
    <w:rsid w:val="50C95F9C"/>
    <w:rsid w:val="50ED39A3"/>
    <w:rsid w:val="51193770"/>
    <w:rsid w:val="511E2014"/>
    <w:rsid w:val="5127F4FE"/>
    <w:rsid w:val="5129C148"/>
    <w:rsid w:val="512B26A9"/>
    <w:rsid w:val="512E356A"/>
    <w:rsid w:val="51499FF2"/>
    <w:rsid w:val="514DF348"/>
    <w:rsid w:val="5171DAAE"/>
    <w:rsid w:val="51912743"/>
    <w:rsid w:val="51918247"/>
    <w:rsid w:val="51931F04"/>
    <w:rsid w:val="51A6C62E"/>
    <w:rsid w:val="51A78837"/>
    <w:rsid w:val="51A90F39"/>
    <w:rsid w:val="51BF9387"/>
    <w:rsid w:val="51E1FBFD"/>
    <w:rsid w:val="51EEA123"/>
    <w:rsid w:val="51EED9A3"/>
    <w:rsid w:val="521614A9"/>
    <w:rsid w:val="52196B78"/>
    <w:rsid w:val="521DA2C6"/>
    <w:rsid w:val="52230BE9"/>
    <w:rsid w:val="522F9E44"/>
    <w:rsid w:val="523A6E8B"/>
    <w:rsid w:val="5243D6BA"/>
    <w:rsid w:val="5246AF7E"/>
    <w:rsid w:val="524EEE7D"/>
    <w:rsid w:val="524F8D3C"/>
    <w:rsid w:val="5252F485"/>
    <w:rsid w:val="525CBA43"/>
    <w:rsid w:val="525F4345"/>
    <w:rsid w:val="52646E15"/>
    <w:rsid w:val="5264C931"/>
    <w:rsid w:val="52652C55"/>
    <w:rsid w:val="528B4FCF"/>
    <w:rsid w:val="5296DD2C"/>
    <w:rsid w:val="529731AB"/>
    <w:rsid w:val="52A42FA1"/>
    <w:rsid w:val="52AEF2DF"/>
    <w:rsid w:val="52CF76F9"/>
    <w:rsid w:val="52D2F9C4"/>
    <w:rsid w:val="52D4912C"/>
    <w:rsid w:val="52F7FEAF"/>
    <w:rsid w:val="52FCEEC6"/>
    <w:rsid w:val="530E6C83"/>
    <w:rsid w:val="5325D93A"/>
    <w:rsid w:val="532CC837"/>
    <w:rsid w:val="53330686"/>
    <w:rsid w:val="533DAD62"/>
    <w:rsid w:val="53498113"/>
    <w:rsid w:val="534F8F9A"/>
    <w:rsid w:val="535F66F1"/>
    <w:rsid w:val="537D8A73"/>
    <w:rsid w:val="53879605"/>
    <w:rsid w:val="53913A90"/>
    <w:rsid w:val="53ABB138"/>
    <w:rsid w:val="53BE48F5"/>
    <w:rsid w:val="53BE88C5"/>
    <w:rsid w:val="53BFB2C2"/>
    <w:rsid w:val="53EE292E"/>
    <w:rsid w:val="53F5008B"/>
    <w:rsid w:val="53FE1676"/>
    <w:rsid w:val="5416C42F"/>
    <w:rsid w:val="54197D5E"/>
    <w:rsid w:val="5423A4FC"/>
    <w:rsid w:val="543D8E37"/>
    <w:rsid w:val="544A6991"/>
    <w:rsid w:val="544CD989"/>
    <w:rsid w:val="545FD5AA"/>
    <w:rsid w:val="546651A8"/>
    <w:rsid w:val="546CC015"/>
    <w:rsid w:val="54846F3F"/>
    <w:rsid w:val="5495ABE5"/>
    <w:rsid w:val="549B34B7"/>
    <w:rsid w:val="54BAE25A"/>
    <w:rsid w:val="54BBE1D6"/>
    <w:rsid w:val="54BBE41E"/>
    <w:rsid w:val="54DCAC25"/>
    <w:rsid w:val="54E9DE0D"/>
    <w:rsid w:val="54EC3F22"/>
    <w:rsid w:val="54EEE000"/>
    <w:rsid w:val="550C78B0"/>
    <w:rsid w:val="55105FFB"/>
    <w:rsid w:val="5511B5DE"/>
    <w:rsid w:val="551D0750"/>
    <w:rsid w:val="55209E4A"/>
    <w:rsid w:val="5531AA1F"/>
    <w:rsid w:val="5547959F"/>
    <w:rsid w:val="554E252A"/>
    <w:rsid w:val="555849EB"/>
    <w:rsid w:val="559F0138"/>
    <w:rsid w:val="55A0D39F"/>
    <w:rsid w:val="55A50691"/>
    <w:rsid w:val="55B32089"/>
    <w:rsid w:val="55B6F149"/>
    <w:rsid w:val="55C17865"/>
    <w:rsid w:val="55D45096"/>
    <w:rsid w:val="55D9272E"/>
    <w:rsid w:val="55FEB20A"/>
    <w:rsid w:val="55FF0D81"/>
    <w:rsid w:val="5603A2A7"/>
    <w:rsid w:val="5603C22C"/>
    <w:rsid w:val="561D12EC"/>
    <w:rsid w:val="56230880"/>
    <w:rsid w:val="562C3440"/>
    <w:rsid w:val="56306DC3"/>
    <w:rsid w:val="5630A8DF"/>
    <w:rsid w:val="56311C98"/>
    <w:rsid w:val="563A7DDF"/>
    <w:rsid w:val="563C4982"/>
    <w:rsid w:val="564CC261"/>
    <w:rsid w:val="566AB43C"/>
    <w:rsid w:val="56B6CF67"/>
    <w:rsid w:val="56CEF0C6"/>
    <w:rsid w:val="56D5578C"/>
    <w:rsid w:val="56E0D1BF"/>
    <w:rsid w:val="5724A884"/>
    <w:rsid w:val="572A6945"/>
    <w:rsid w:val="572B6C67"/>
    <w:rsid w:val="5738EFAA"/>
    <w:rsid w:val="573AFFF7"/>
    <w:rsid w:val="57441DCF"/>
    <w:rsid w:val="575A201D"/>
    <w:rsid w:val="577604E0"/>
    <w:rsid w:val="577859E7"/>
    <w:rsid w:val="57934641"/>
    <w:rsid w:val="57A4B5BA"/>
    <w:rsid w:val="57ABAAC1"/>
    <w:rsid w:val="57BA5B48"/>
    <w:rsid w:val="57E60DE1"/>
    <w:rsid w:val="57E969A9"/>
    <w:rsid w:val="57F2767B"/>
    <w:rsid w:val="57F318B6"/>
    <w:rsid w:val="5804FF77"/>
    <w:rsid w:val="5815931C"/>
    <w:rsid w:val="58185B4F"/>
    <w:rsid w:val="581CBD91"/>
    <w:rsid w:val="5828E718"/>
    <w:rsid w:val="583DFF8D"/>
    <w:rsid w:val="584C3292"/>
    <w:rsid w:val="584FF05E"/>
    <w:rsid w:val="586A2A1E"/>
    <w:rsid w:val="58709557"/>
    <w:rsid w:val="5874C3DB"/>
    <w:rsid w:val="5889A96C"/>
    <w:rsid w:val="588B281C"/>
    <w:rsid w:val="58958410"/>
    <w:rsid w:val="589FA556"/>
    <w:rsid w:val="58A68181"/>
    <w:rsid w:val="58DCC03E"/>
    <w:rsid w:val="58E79EF1"/>
    <w:rsid w:val="5906CC66"/>
    <w:rsid w:val="59222E18"/>
    <w:rsid w:val="5937D4B4"/>
    <w:rsid w:val="59405A35"/>
    <w:rsid w:val="594A6527"/>
    <w:rsid w:val="59521910"/>
    <w:rsid w:val="5958E7D5"/>
    <w:rsid w:val="595AB375"/>
    <w:rsid w:val="5963328C"/>
    <w:rsid w:val="5971E4E0"/>
    <w:rsid w:val="598978F0"/>
    <w:rsid w:val="599A2DC1"/>
    <w:rsid w:val="599BE204"/>
    <w:rsid w:val="59A341E9"/>
    <w:rsid w:val="59B93CCB"/>
    <w:rsid w:val="59BCF65F"/>
    <w:rsid w:val="59CEB206"/>
    <w:rsid w:val="59DF8F01"/>
    <w:rsid w:val="59E2A454"/>
    <w:rsid w:val="59E904C3"/>
    <w:rsid w:val="59EFD8E8"/>
    <w:rsid w:val="59FEA415"/>
    <w:rsid w:val="5A060977"/>
    <w:rsid w:val="5A08EC6D"/>
    <w:rsid w:val="5A25CDC4"/>
    <w:rsid w:val="5A28714A"/>
    <w:rsid w:val="5A42AE93"/>
    <w:rsid w:val="5A47BFA6"/>
    <w:rsid w:val="5A584201"/>
    <w:rsid w:val="5A5C634C"/>
    <w:rsid w:val="5A5DC128"/>
    <w:rsid w:val="5A635933"/>
    <w:rsid w:val="5A668546"/>
    <w:rsid w:val="5A807E00"/>
    <w:rsid w:val="5A881528"/>
    <w:rsid w:val="5A9DC463"/>
    <w:rsid w:val="5A9E979B"/>
    <w:rsid w:val="5AA48FDF"/>
    <w:rsid w:val="5AB341A6"/>
    <w:rsid w:val="5ABEAD97"/>
    <w:rsid w:val="5AC7BF37"/>
    <w:rsid w:val="5AD75DB1"/>
    <w:rsid w:val="5ADCEC29"/>
    <w:rsid w:val="5ADD84B1"/>
    <w:rsid w:val="5AE95E5E"/>
    <w:rsid w:val="5AFCF4E1"/>
    <w:rsid w:val="5B07AFD8"/>
    <w:rsid w:val="5B12B40D"/>
    <w:rsid w:val="5B2314FA"/>
    <w:rsid w:val="5B293EAA"/>
    <w:rsid w:val="5B40790F"/>
    <w:rsid w:val="5B4669C5"/>
    <w:rsid w:val="5B532B06"/>
    <w:rsid w:val="5B53805A"/>
    <w:rsid w:val="5B5DF102"/>
    <w:rsid w:val="5B74C550"/>
    <w:rsid w:val="5B8E9C62"/>
    <w:rsid w:val="5BA880A2"/>
    <w:rsid w:val="5BBA77CD"/>
    <w:rsid w:val="5BBE2F61"/>
    <w:rsid w:val="5BCC32F0"/>
    <w:rsid w:val="5BD56535"/>
    <w:rsid w:val="5BE0D7CF"/>
    <w:rsid w:val="5BE6E42F"/>
    <w:rsid w:val="5BE9ABB4"/>
    <w:rsid w:val="5BEB5017"/>
    <w:rsid w:val="5BF2D10D"/>
    <w:rsid w:val="5C2F554C"/>
    <w:rsid w:val="5C5B29A1"/>
    <w:rsid w:val="5C65DE14"/>
    <w:rsid w:val="5C6863E5"/>
    <w:rsid w:val="5C6E935F"/>
    <w:rsid w:val="5C744D18"/>
    <w:rsid w:val="5C759753"/>
    <w:rsid w:val="5C8B6448"/>
    <w:rsid w:val="5C8BA8AF"/>
    <w:rsid w:val="5C8CDDE5"/>
    <w:rsid w:val="5C90512B"/>
    <w:rsid w:val="5C9B28D0"/>
    <w:rsid w:val="5C9F6753"/>
    <w:rsid w:val="5CACD975"/>
    <w:rsid w:val="5CB8CD9B"/>
    <w:rsid w:val="5CBF82FB"/>
    <w:rsid w:val="5CCCE048"/>
    <w:rsid w:val="5CD31FDC"/>
    <w:rsid w:val="5CD5AA2C"/>
    <w:rsid w:val="5CDBC2CF"/>
    <w:rsid w:val="5CDE9192"/>
    <w:rsid w:val="5CDEB9F5"/>
    <w:rsid w:val="5CDF70CE"/>
    <w:rsid w:val="5CED11F5"/>
    <w:rsid w:val="5D292B75"/>
    <w:rsid w:val="5D4877DF"/>
    <w:rsid w:val="5D4B1DB1"/>
    <w:rsid w:val="5D4EEE68"/>
    <w:rsid w:val="5D53E180"/>
    <w:rsid w:val="5D55C2A8"/>
    <w:rsid w:val="5D609DEE"/>
    <w:rsid w:val="5D67BA41"/>
    <w:rsid w:val="5D763846"/>
    <w:rsid w:val="5D9CCB83"/>
    <w:rsid w:val="5DB022D7"/>
    <w:rsid w:val="5DBC0892"/>
    <w:rsid w:val="5DBC7ED9"/>
    <w:rsid w:val="5DE5BFEF"/>
    <w:rsid w:val="5DEC056F"/>
    <w:rsid w:val="5E065344"/>
    <w:rsid w:val="5E264814"/>
    <w:rsid w:val="5E31BB60"/>
    <w:rsid w:val="5E3B6D9C"/>
    <w:rsid w:val="5E3C2BE3"/>
    <w:rsid w:val="5E3F493D"/>
    <w:rsid w:val="5E4C0E7F"/>
    <w:rsid w:val="5E625FCA"/>
    <w:rsid w:val="5E9C4638"/>
    <w:rsid w:val="5EA35561"/>
    <w:rsid w:val="5EAC0D4A"/>
    <w:rsid w:val="5EB0CF9E"/>
    <w:rsid w:val="5EBCDF74"/>
    <w:rsid w:val="5EBFD61D"/>
    <w:rsid w:val="5EE244B4"/>
    <w:rsid w:val="5EEC203F"/>
    <w:rsid w:val="5EF6CF11"/>
    <w:rsid w:val="5F062159"/>
    <w:rsid w:val="5F0B84F9"/>
    <w:rsid w:val="5F201FF6"/>
    <w:rsid w:val="5F26E101"/>
    <w:rsid w:val="5F3EA39C"/>
    <w:rsid w:val="5F4A3A3A"/>
    <w:rsid w:val="5F4EA67D"/>
    <w:rsid w:val="5F6D66A0"/>
    <w:rsid w:val="5F776F39"/>
    <w:rsid w:val="5F7BAAF8"/>
    <w:rsid w:val="5F81D6FD"/>
    <w:rsid w:val="5F820554"/>
    <w:rsid w:val="5F82D90B"/>
    <w:rsid w:val="5F8730C9"/>
    <w:rsid w:val="5F91368E"/>
    <w:rsid w:val="5F936275"/>
    <w:rsid w:val="5F9F1B64"/>
    <w:rsid w:val="5FA2329F"/>
    <w:rsid w:val="5FBA6A32"/>
    <w:rsid w:val="5FBB39E0"/>
    <w:rsid w:val="5FC00C16"/>
    <w:rsid w:val="5FC137C3"/>
    <w:rsid w:val="5FC4EEBB"/>
    <w:rsid w:val="5FDAA1B8"/>
    <w:rsid w:val="5FDD23EB"/>
    <w:rsid w:val="5FDF8B8A"/>
    <w:rsid w:val="5FEA379A"/>
    <w:rsid w:val="5FEFCDAE"/>
    <w:rsid w:val="5FF721E0"/>
    <w:rsid w:val="60023A57"/>
    <w:rsid w:val="600453AA"/>
    <w:rsid w:val="600498E0"/>
    <w:rsid w:val="601248B0"/>
    <w:rsid w:val="6015D250"/>
    <w:rsid w:val="6017108D"/>
    <w:rsid w:val="6034B33F"/>
    <w:rsid w:val="604A6BA7"/>
    <w:rsid w:val="607B759F"/>
    <w:rsid w:val="60814559"/>
    <w:rsid w:val="608796FA"/>
    <w:rsid w:val="608B4859"/>
    <w:rsid w:val="608E1897"/>
    <w:rsid w:val="608FFEBE"/>
    <w:rsid w:val="609A4BD7"/>
    <w:rsid w:val="609DE221"/>
    <w:rsid w:val="60A4589F"/>
    <w:rsid w:val="60B905F5"/>
    <w:rsid w:val="60C197AA"/>
    <w:rsid w:val="60C467CF"/>
    <w:rsid w:val="60C53EE3"/>
    <w:rsid w:val="60CA34EA"/>
    <w:rsid w:val="60E2B0EC"/>
    <w:rsid w:val="60EAB93A"/>
    <w:rsid w:val="610A00FC"/>
    <w:rsid w:val="610AB1EF"/>
    <w:rsid w:val="610B9783"/>
    <w:rsid w:val="6112EFB5"/>
    <w:rsid w:val="6120C90A"/>
    <w:rsid w:val="6131EFCD"/>
    <w:rsid w:val="6135CBED"/>
    <w:rsid w:val="613A5CC4"/>
    <w:rsid w:val="614447AA"/>
    <w:rsid w:val="6167398B"/>
    <w:rsid w:val="6180D58B"/>
    <w:rsid w:val="618A59DE"/>
    <w:rsid w:val="618AAE6C"/>
    <w:rsid w:val="61B0A09B"/>
    <w:rsid w:val="61B6B70D"/>
    <w:rsid w:val="61C5E38E"/>
    <w:rsid w:val="61CFA581"/>
    <w:rsid w:val="61E2E5F1"/>
    <w:rsid w:val="61EE7262"/>
    <w:rsid w:val="6228BB6D"/>
    <w:rsid w:val="622E619B"/>
    <w:rsid w:val="62302D9E"/>
    <w:rsid w:val="62393B83"/>
    <w:rsid w:val="623B9A53"/>
    <w:rsid w:val="6258C8AF"/>
    <w:rsid w:val="627D3782"/>
    <w:rsid w:val="6289A8FE"/>
    <w:rsid w:val="6294AB73"/>
    <w:rsid w:val="62BCB80A"/>
    <w:rsid w:val="62D77D1F"/>
    <w:rsid w:val="62DE842F"/>
    <w:rsid w:val="62DF59B7"/>
    <w:rsid w:val="62F47504"/>
    <w:rsid w:val="63062377"/>
    <w:rsid w:val="63178340"/>
    <w:rsid w:val="632C9204"/>
    <w:rsid w:val="6331815C"/>
    <w:rsid w:val="6333CA53"/>
    <w:rsid w:val="633604B7"/>
    <w:rsid w:val="635163FD"/>
    <w:rsid w:val="6354197D"/>
    <w:rsid w:val="6357C47A"/>
    <w:rsid w:val="6375848A"/>
    <w:rsid w:val="638B308C"/>
    <w:rsid w:val="63937752"/>
    <w:rsid w:val="63951972"/>
    <w:rsid w:val="63B53265"/>
    <w:rsid w:val="63C4384F"/>
    <w:rsid w:val="63C71E5A"/>
    <w:rsid w:val="63E2C257"/>
    <w:rsid w:val="63EFFD81"/>
    <w:rsid w:val="6410F1E8"/>
    <w:rsid w:val="641ACB5F"/>
    <w:rsid w:val="6421679A"/>
    <w:rsid w:val="6423063A"/>
    <w:rsid w:val="6435599E"/>
    <w:rsid w:val="643DF0EF"/>
    <w:rsid w:val="643F3CA4"/>
    <w:rsid w:val="645579A1"/>
    <w:rsid w:val="645A85C3"/>
    <w:rsid w:val="646AE543"/>
    <w:rsid w:val="646FB9DC"/>
    <w:rsid w:val="6473C82A"/>
    <w:rsid w:val="647C59B2"/>
    <w:rsid w:val="649F9906"/>
    <w:rsid w:val="64A3898E"/>
    <w:rsid w:val="64A93546"/>
    <w:rsid w:val="64AECAD0"/>
    <w:rsid w:val="64BEEB42"/>
    <w:rsid w:val="64C8963B"/>
    <w:rsid w:val="64F8A7EF"/>
    <w:rsid w:val="64FB9D6E"/>
    <w:rsid w:val="651753CB"/>
    <w:rsid w:val="651C904D"/>
    <w:rsid w:val="652A0229"/>
    <w:rsid w:val="65356B24"/>
    <w:rsid w:val="6540AEA2"/>
    <w:rsid w:val="6555BC1A"/>
    <w:rsid w:val="655E42E4"/>
    <w:rsid w:val="656CFFA7"/>
    <w:rsid w:val="6577C823"/>
    <w:rsid w:val="658AD83F"/>
    <w:rsid w:val="658AF483"/>
    <w:rsid w:val="658FF758"/>
    <w:rsid w:val="65941501"/>
    <w:rsid w:val="65B4FA4D"/>
    <w:rsid w:val="65B6DEAF"/>
    <w:rsid w:val="65BBC672"/>
    <w:rsid w:val="65C64FFB"/>
    <w:rsid w:val="65E64F88"/>
    <w:rsid w:val="65F974AC"/>
    <w:rsid w:val="65FAE715"/>
    <w:rsid w:val="65FD48A8"/>
    <w:rsid w:val="660056DE"/>
    <w:rsid w:val="66035A15"/>
    <w:rsid w:val="6623B682"/>
    <w:rsid w:val="6629EEEF"/>
    <w:rsid w:val="6646C818"/>
    <w:rsid w:val="66480E55"/>
    <w:rsid w:val="666B2788"/>
    <w:rsid w:val="6686D09B"/>
    <w:rsid w:val="669C5B5A"/>
    <w:rsid w:val="66A16A58"/>
    <w:rsid w:val="66B70F74"/>
    <w:rsid w:val="66C46171"/>
    <w:rsid w:val="66C89D4E"/>
    <w:rsid w:val="66D015FD"/>
    <w:rsid w:val="66D2904A"/>
    <w:rsid w:val="66D6717C"/>
    <w:rsid w:val="66E5459D"/>
    <w:rsid w:val="66F90CE2"/>
    <w:rsid w:val="67162050"/>
    <w:rsid w:val="671F9ACD"/>
    <w:rsid w:val="67250962"/>
    <w:rsid w:val="6729603C"/>
    <w:rsid w:val="67323623"/>
    <w:rsid w:val="675EE861"/>
    <w:rsid w:val="67619A21"/>
    <w:rsid w:val="6765B10C"/>
    <w:rsid w:val="676CAFFB"/>
    <w:rsid w:val="6773B9D5"/>
    <w:rsid w:val="67A2594D"/>
    <w:rsid w:val="67A8C129"/>
    <w:rsid w:val="67C6AABD"/>
    <w:rsid w:val="67D276E2"/>
    <w:rsid w:val="67D7ADD1"/>
    <w:rsid w:val="67DA58C8"/>
    <w:rsid w:val="67E02802"/>
    <w:rsid w:val="67E4303B"/>
    <w:rsid w:val="68154CF6"/>
    <w:rsid w:val="685A2F4A"/>
    <w:rsid w:val="685B59C3"/>
    <w:rsid w:val="685F36F7"/>
    <w:rsid w:val="68854D21"/>
    <w:rsid w:val="688FBC44"/>
    <w:rsid w:val="68918035"/>
    <w:rsid w:val="6893DB79"/>
    <w:rsid w:val="6897F450"/>
    <w:rsid w:val="68CC7376"/>
    <w:rsid w:val="68DB6346"/>
    <w:rsid w:val="68DDE570"/>
    <w:rsid w:val="69080C5C"/>
    <w:rsid w:val="690ACFB2"/>
    <w:rsid w:val="69116533"/>
    <w:rsid w:val="691EE338"/>
    <w:rsid w:val="6927A1BC"/>
    <w:rsid w:val="692E964E"/>
    <w:rsid w:val="693D5208"/>
    <w:rsid w:val="6946521D"/>
    <w:rsid w:val="694E3B7C"/>
    <w:rsid w:val="6973C697"/>
    <w:rsid w:val="6977E105"/>
    <w:rsid w:val="69862A11"/>
    <w:rsid w:val="698B89F8"/>
    <w:rsid w:val="698C7994"/>
    <w:rsid w:val="698E21E0"/>
    <w:rsid w:val="698F66E1"/>
    <w:rsid w:val="6995231E"/>
    <w:rsid w:val="699BB3C9"/>
    <w:rsid w:val="699F49E2"/>
    <w:rsid w:val="69A6F0EE"/>
    <w:rsid w:val="69C1F7BF"/>
    <w:rsid w:val="69CC9054"/>
    <w:rsid w:val="69CEECDE"/>
    <w:rsid w:val="69D2605E"/>
    <w:rsid w:val="69DAAB40"/>
    <w:rsid w:val="69DF206E"/>
    <w:rsid w:val="6A0C5B6D"/>
    <w:rsid w:val="6A0FD1F0"/>
    <w:rsid w:val="6A13F21E"/>
    <w:rsid w:val="6A2257F0"/>
    <w:rsid w:val="6A349549"/>
    <w:rsid w:val="6A3CD6A5"/>
    <w:rsid w:val="6A3EBC91"/>
    <w:rsid w:val="6A48CD8B"/>
    <w:rsid w:val="6A4BB8BA"/>
    <w:rsid w:val="6A52C4D2"/>
    <w:rsid w:val="6A56D647"/>
    <w:rsid w:val="6A5AE4B2"/>
    <w:rsid w:val="6A6395DB"/>
    <w:rsid w:val="6A67BC91"/>
    <w:rsid w:val="6A7B7E9A"/>
    <w:rsid w:val="6A89F2EB"/>
    <w:rsid w:val="6A9340CF"/>
    <w:rsid w:val="6A9E5A31"/>
    <w:rsid w:val="6AA2EAA9"/>
    <w:rsid w:val="6AC3E5F8"/>
    <w:rsid w:val="6AC82654"/>
    <w:rsid w:val="6AD547D8"/>
    <w:rsid w:val="6AD6B96A"/>
    <w:rsid w:val="6AE7D4B3"/>
    <w:rsid w:val="6AF2E1A6"/>
    <w:rsid w:val="6B05F7A4"/>
    <w:rsid w:val="6B102C20"/>
    <w:rsid w:val="6B2275DA"/>
    <w:rsid w:val="6B2B4420"/>
    <w:rsid w:val="6B2FF468"/>
    <w:rsid w:val="6B336E7A"/>
    <w:rsid w:val="6B4EF5C8"/>
    <w:rsid w:val="6B5D175B"/>
    <w:rsid w:val="6B6171E5"/>
    <w:rsid w:val="6B6E5147"/>
    <w:rsid w:val="6B7C0D97"/>
    <w:rsid w:val="6B896E89"/>
    <w:rsid w:val="6B8BBBBD"/>
    <w:rsid w:val="6B96248C"/>
    <w:rsid w:val="6B9C4D7A"/>
    <w:rsid w:val="6BBAE202"/>
    <w:rsid w:val="6BBECF1C"/>
    <w:rsid w:val="6BC1CEC9"/>
    <w:rsid w:val="6BD15081"/>
    <w:rsid w:val="6BDFB981"/>
    <w:rsid w:val="6BE38EA3"/>
    <w:rsid w:val="6BE5391A"/>
    <w:rsid w:val="6BF16521"/>
    <w:rsid w:val="6BFBF059"/>
    <w:rsid w:val="6C02C14C"/>
    <w:rsid w:val="6C128FC5"/>
    <w:rsid w:val="6C1686D8"/>
    <w:rsid w:val="6C1EE9E6"/>
    <w:rsid w:val="6C27F7E5"/>
    <w:rsid w:val="6C2AFC8F"/>
    <w:rsid w:val="6C361087"/>
    <w:rsid w:val="6C4391E7"/>
    <w:rsid w:val="6C4B9573"/>
    <w:rsid w:val="6C927E62"/>
    <w:rsid w:val="6CB5526A"/>
    <w:rsid w:val="6CB61CB9"/>
    <w:rsid w:val="6CBFC9EF"/>
    <w:rsid w:val="6CD579F6"/>
    <w:rsid w:val="6CDFA6D2"/>
    <w:rsid w:val="6CE0EEBE"/>
    <w:rsid w:val="6CFCEC80"/>
    <w:rsid w:val="6D03F3A2"/>
    <w:rsid w:val="6D0EB2BD"/>
    <w:rsid w:val="6D13F6CD"/>
    <w:rsid w:val="6D14CDA0"/>
    <w:rsid w:val="6D17A0C2"/>
    <w:rsid w:val="6D181787"/>
    <w:rsid w:val="6D226244"/>
    <w:rsid w:val="6D2B5AF2"/>
    <w:rsid w:val="6D347507"/>
    <w:rsid w:val="6D3E8667"/>
    <w:rsid w:val="6D42DE16"/>
    <w:rsid w:val="6D43371B"/>
    <w:rsid w:val="6D45B814"/>
    <w:rsid w:val="6D5A0E93"/>
    <w:rsid w:val="6D610352"/>
    <w:rsid w:val="6D8FA8F3"/>
    <w:rsid w:val="6D997994"/>
    <w:rsid w:val="6D9A85C4"/>
    <w:rsid w:val="6D9DEB61"/>
    <w:rsid w:val="6DA37E65"/>
    <w:rsid w:val="6DA7566F"/>
    <w:rsid w:val="6DA94D13"/>
    <w:rsid w:val="6DAAB15E"/>
    <w:rsid w:val="6DAC96C9"/>
    <w:rsid w:val="6DAF31F9"/>
    <w:rsid w:val="6DB1A96B"/>
    <w:rsid w:val="6DC25DF9"/>
    <w:rsid w:val="6DC324CE"/>
    <w:rsid w:val="6DE895AE"/>
    <w:rsid w:val="6DF61ABE"/>
    <w:rsid w:val="6DF7B282"/>
    <w:rsid w:val="6E0DB5DD"/>
    <w:rsid w:val="6E1978BB"/>
    <w:rsid w:val="6E25C41B"/>
    <w:rsid w:val="6E2A257F"/>
    <w:rsid w:val="6E3F526B"/>
    <w:rsid w:val="6E4A3ED2"/>
    <w:rsid w:val="6E56FDFA"/>
    <w:rsid w:val="6E611960"/>
    <w:rsid w:val="6E641DAB"/>
    <w:rsid w:val="6E95BEA1"/>
    <w:rsid w:val="6E973109"/>
    <w:rsid w:val="6EA34A78"/>
    <w:rsid w:val="6EA9CF76"/>
    <w:rsid w:val="6EB33CFD"/>
    <w:rsid w:val="6EBE9961"/>
    <w:rsid w:val="6EE1EDE7"/>
    <w:rsid w:val="6EE2B779"/>
    <w:rsid w:val="6EE359EA"/>
    <w:rsid w:val="6EEC994B"/>
    <w:rsid w:val="6EF0FE6E"/>
    <w:rsid w:val="6EF1A8DF"/>
    <w:rsid w:val="6F1883B9"/>
    <w:rsid w:val="6F221086"/>
    <w:rsid w:val="6F260701"/>
    <w:rsid w:val="6F271D06"/>
    <w:rsid w:val="6F2736A8"/>
    <w:rsid w:val="6F41E1BB"/>
    <w:rsid w:val="6F4D97BD"/>
    <w:rsid w:val="6F4EDB8D"/>
    <w:rsid w:val="6F6047B4"/>
    <w:rsid w:val="6F62B9DC"/>
    <w:rsid w:val="6F70BA68"/>
    <w:rsid w:val="6F7B02B8"/>
    <w:rsid w:val="6F806145"/>
    <w:rsid w:val="6FAC34E2"/>
    <w:rsid w:val="6FC0A6BF"/>
    <w:rsid w:val="6FEA5930"/>
    <w:rsid w:val="6FEDDB9A"/>
    <w:rsid w:val="6FF47956"/>
    <w:rsid w:val="6FFFF92B"/>
    <w:rsid w:val="70058011"/>
    <w:rsid w:val="7023CB30"/>
    <w:rsid w:val="70271BAD"/>
    <w:rsid w:val="703E962A"/>
    <w:rsid w:val="704B241B"/>
    <w:rsid w:val="7061C007"/>
    <w:rsid w:val="706524B1"/>
    <w:rsid w:val="708A6B13"/>
    <w:rsid w:val="7098B2C3"/>
    <w:rsid w:val="709C6B62"/>
    <w:rsid w:val="70A3EEB3"/>
    <w:rsid w:val="70A40032"/>
    <w:rsid w:val="70A6F9D7"/>
    <w:rsid w:val="70AEC2ED"/>
    <w:rsid w:val="70B1C918"/>
    <w:rsid w:val="70D324C4"/>
    <w:rsid w:val="70DAC966"/>
    <w:rsid w:val="70E488F0"/>
    <w:rsid w:val="71175797"/>
    <w:rsid w:val="713752D2"/>
    <w:rsid w:val="71444F34"/>
    <w:rsid w:val="71563CB8"/>
    <w:rsid w:val="715E4831"/>
    <w:rsid w:val="7190B428"/>
    <w:rsid w:val="71A1908D"/>
    <w:rsid w:val="71A6E454"/>
    <w:rsid w:val="71CE61A1"/>
    <w:rsid w:val="71D4AC9E"/>
    <w:rsid w:val="71DB5BF2"/>
    <w:rsid w:val="71E5E4A7"/>
    <w:rsid w:val="71FED077"/>
    <w:rsid w:val="7219A5F6"/>
    <w:rsid w:val="72234BEE"/>
    <w:rsid w:val="722C883B"/>
    <w:rsid w:val="7236281E"/>
    <w:rsid w:val="7240F5FF"/>
    <w:rsid w:val="724D6448"/>
    <w:rsid w:val="724ECC50"/>
    <w:rsid w:val="72703A1A"/>
    <w:rsid w:val="727A10AA"/>
    <w:rsid w:val="72860ADA"/>
    <w:rsid w:val="72912A2E"/>
    <w:rsid w:val="72941E06"/>
    <w:rsid w:val="7297E5F2"/>
    <w:rsid w:val="72B8CFBE"/>
    <w:rsid w:val="72D841EB"/>
    <w:rsid w:val="72EFB518"/>
    <w:rsid w:val="72FC7120"/>
    <w:rsid w:val="72FE3CE2"/>
    <w:rsid w:val="7304F63F"/>
    <w:rsid w:val="730AFEAA"/>
    <w:rsid w:val="73194FFE"/>
    <w:rsid w:val="7320ABE5"/>
    <w:rsid w:val="73303B61"/>
    <w:rsid w:val="733069E2"/>
    <w:rsid w:val="7338A9D4"/>
    <w:rsid w:val="73412C49"/>
    <w:rsid w:val="7347505D"/>
    <w:rsid w:val="734E647A"/>
    <w:rsid w:val="734E7692"/>
    <w:rsid w:val="734F9A33"/>
    <w:rsid w:val="736409E5"/>
    <w:rsid w:val="737A8E24"/>
    <w:rsid w:val="73AE94AE"/>
    <w:rsid w:val="73C87FD4"/>
    <w:rsid w:val="73CB60BD"/>
    <w:rsid w:val="73DE72B9"/>
    <w:rsid w:val="73E713BF"/>
    <w:rsid w:val="7402C3E5"/>
    <w:rsid w:val="74103373"/>
    <w:rsid w:val="7428426B"/>
    <w:rsid w:val="742D4663"/>
    <w:rsid w:val="744B15E3"/>
    <w:rsid w:val="7472DF2A"/>
    <w:rsid w:val="74766633"/>
    <w:rsid w:val="747F5575"/>
    <w:rsid w:val="7488B722"/>
    <w:rsid w:val="748FB08D"/>
    <w:rsid w:val="749157F2"/>
    <w:rsid w:val="74975C18"/>
    <w:rsid w:val="74993AB5"/>
    <w:rsid w:val="74A01815"/>
    <w:rsid w:val="74AC2BD8"/>
    <w:rsid w:val="74AC8F5D"/>
    <w:rsid w:val="74CBBE01"/>
    <w:rsid w:val="74DA444C"/>
    <w:rsid w:val="74E4E163"/>
    <w:rsid w:val="74EADFA6"/>
    <w:rsid w:val="74EF927F"/>
    <w:rsid w:val="74F66271"/>
    <w:rsid w:val="74FF4924"/>
    <w:rsid w:val="75111332"/>
    <w:rsid w:val="752BEDB4"/>
    <w:rsid w:val="752CA3A1"/>
    <w:rsid w:val="75441A3E"/>
    <w:rsid w:val="755E72EA"/>
    <w:rsid w:val="757D96B6"/>
    <w:rsid w:val="75933DDF"/>
    <w:rsid w:val="75963BCE"/>
    <w:rsid w:val="759F60E9"/>
    <w:rsid w:val="75C0838A"/>
    <w:rsid w:val="75C2A251"/>
    <w:rsid w:val="75C5860D"/>
    <w:rsid w:val="75C88143"/>
    <w:rsid w:val="75CAF6E9"/>
    <w:rsid w:val="75D07358"/>
    <w:rsid w:val="75D9DBAF"/>
    <w:rsid w:val="75DAA6E7"/>
    <w:rsid w:val="75EA1F5D"/>
    <w:rsid w:val="75EA7606"/>
    <w:rsid w:val="75EDE01B"/>
    <w:rsid w:val="7607EE91"/>
    <w:rsid w:val="76109510"/>
    <w:rsid w:val="7613EA22"/>
    <w:rsid w:val="76156A8C"/>
    <w:rsid w:val="761E2A2C"/>
    <w:rsid w:val="76227151"/>
    <w:rsid w:val="76254570"/>
    <w:rsid w:val="762DD9F7"/>
    <w:rsid w:val="764190BE"/>
    <w:rsid w:val="764A21F6"/>
    <w:rsid w:val="765433F8"/>
    <w:rsid w:val="7663256C"/>
    <w:rsid w:val="766E841B"/>
    <w:rsid w:val="767A9AD5"/>
    <w:rsid w:val="767F7022"/>
    <w:rsid w:val="76951FA3"/>
    <w:rsid w:val="76A6D4FB"/>
    <w:rsid w:val="76B7F3BD"/>
    <w:rsid w:val="76BFDED4"/>
    <w:rsid w:val="76C03DEB"/>
    <w:rsid w:val="76C48B20"/>
    <w:rsid w:val="76D3CAB2"/>
    <w:rsid w:val="76D5B8C7"/>
    <w:rsid w:val="76D65D66"/>
    <w:rsid w:val="76EEB979"/>
    <w:rsid w:val="77050C9F"/>
    <w:rsid w:val="7707670F"/>
    <w:rsid w:val="771BF802"/>
    <w:rsid w:val="77343598"/>
    <w:rsid w:val="774602B0"/>
    <w:rsid w:val="774AB25B"/>
    <w:rsid w:val="77636F71"/>
    <w:rsid w:val="7766B7FC"/>
    <w:rsid w:val="7766C083"/>
    <w:rsid w:val="77674A86"/>
    <w:rsid w:val="776EB1B1"/>
    <w:rsid w:val="7772236D"/>
    <w:rsid w:val="77821C34"/>
    <w:rsid w:val="7787A80B"/>
    <w:rsid w:val="778C2938"/>
    <w:rsid w:val="778DE6D6"/>
    <w:rsid w:val="77903520"/>
    <w:rsid w:val="77A223B7"/>
    <w:rsid w:val="77A2CBA0"/>
    <w:rsid w:val="77AA18E1"/>
    <w:rsid w:val="77B4FDE4"/>
    <w:rsid w:val="77BA0429"/>
    <w:rsid w:val="77BC13A1"/>
    <w:rsid w:val="77D24670"/>
    <w:rsid w:val="77D3BAE3"/>
    <w:rsid w:val="7814FC81"/>
    <w:rsid w:val="78172FA3"/>
    <w:rsid w:val="7818A496"/>
    <w:rsid w:val="7834CC56"/>
    <w:rsid w:val="78422793"/>
    <w:rsid w:val="78465E79"/>
    <w:rsid w:val="785FA7CC"/>
    <w:rsid w:val="78670B7A"/>
    <w:rsid w:val="78689F2E"/>
    <w:rsid w:val="78695423"/>
    <w:rsid w:val="788C3D81"/>
    <w:rsid w:val="78BD9DE9"/>
    <w:rsid w:val="78CFC078"/>
    <w:rsid w:val="78FC9740"/>
    <w:rsid w:val="79168B6E"/>
    <w:rsid w:val="7917A10B"/>
    <w:rsid w:val="792F9C9C"/>
    <w:rsid w:val="79316A07"/>
    <w:rsid w:val="793926CF"/>
    <w:rsid w:val="795E6504"/>
    <w:rsid w:val="795EED8F"/>
    <w:rsid w:val="7973E865"/>
    <w:rsid w:val="797504F5"/>
    <w:rsid w:val="797F1BB9"/>
    <w:rsid w:val="7984CDB5"/>
    <w:rsid w:val="798B4192"/>
    <w:rsid w:val="79AD6CAF"/>
    <w:rsid w:val="79C02A2A"/>
    <w:rsid w:val="79EBEEEA"/>
    <w:rsid w:val="79EF4618"/>
    <w:rsid w:val="79F1F90F"/>
    <w:rsid w:val="79F83A05"/>
    <w:rsid w:val="79F93687"/>
    <w:rsid w:val="7A042004"/>
    <w:rsid w:val="7A0A31EB"/>
    <w:rsid w:val="7A297E9A"/>
    <w:rsid w:val="7A2C38CD"/>
    <w:rsid w:val="7A30B2C5"/>
    <w:rsid w:val="7A4001B8"/>
    <w:rsid w:val="7A5C0FD2"/>
    <w:rsid w:val="7A65E059"/>
    <w:rsid w:val="7AA1BE55"/>
    <w:rsid w:val="7AC871D6"/>
    <w:rsid w:val="7AC8999B"/>
    <w:rsid w:val="7ACE349C"/>
    <w:rsid w:val="7AE57F3A"/>
    <w:rsid w:val="7AEEDD42"/>
    <w:rsid w:val="7AF76B65"/>
    <w:rsid w:val="7B0147B8"/>
    <w:rsid w:val="7B1AB98B"/>
    <w:rsid w:val="7B24E038"/>
    <w:rsid w:val="7B32FA3E"/>
    <w:rsid w:val="7B3E7EE7"/>
    <w:rsid w:val="7B3FBE26"/>
    <w:rsid w:val="7B52151C"/>
    <w:rsid w:val="7B733329"/>
    <w:rsid w:val="7B82B456"/>
    <w:rsid w:val="7B95ABC0"/>
    <w:rsid w:val="7B981A68"/>
    <w:rsid w:val="7B98B19A"/>
    <w:rsid w:val="7B998BAA"/>
    <w:rsid w:val="7BADE46A"/>
    <w:rsid w:val="7BB4CEB2"/>
    <w:rsid w:val="7BB850AB"/>
    <w:rsid w:val="7BBB9EAE"/>
    <w:rsid w:val="7BD2718F"/>
    <w:rsid w:val="7BD676C8"/>
    <w:rsid w:val="7BDAFE3B"/>
    <w:rsid w:val="7BED3B13"/>
    <w:rsid w:val="7C0030A6"/>
    <w:rsid w:val="7C0299EA"/>
    <w:rsid w:val="7C10E15D"/>
    <w:rsid w:val="7C113D8D"/>
    <w:rsid w:val="7C12ACD5"/>
    <w:rsid w:val="7C1A2D5F"/>
    <w:rsid w:val="7C2A62C1"/>
    <w:rsid w:val="7C30A82C"/>
    <w:rsid w:val="7C3AFDEA"/>
    <w:rsid w:val="7C3BBB01"/>
    <w:rsid w:val="7C45815E"/>
    <w:rsid w:val="7C5368B2"/>
    <w:rsid w:val="7C5D6469"/>
    <w:rsid w:val="7C6A0230"/>
    <w:rsid w:val="7C6E3DDE"/>
    <w:rsid w:val="7C7373EF"/>
    <w:rsid w:val="7C75C0A7"/>
    <w:rsid w:val="7C9682CF"/>
    <w:rsid w:val="7C981938"/>
    <w:rsid w:val="7C9A6113"/>
    <w:rsid w:val="7CB7FB05"/>
    <w:rsid w:val="7CC3A186"/>
    <w:rsid w:val="7CC85FE0"/>
    <w:rsid w:val="7CC8EA86"/>
    <w:rsid w:val="7CF3F2E0"/>
    <w:rsid w:val="7CF4BF1E"/>
    <w:rsid w:val="7D128603"/>
    <w:rsid w:val="7D277B44"/>
    <w:rsid w:val="7D40A32E"/>
    <w:rsid w:val="7D4110F1"/>
    <w:rsid w:val="7D443760"/>
    <w:rsid w:val="7D4809F6"/>
    <w:rsid w:val="7D49BA7F"/>
    <w:rsid w:val="7D53594D"/>
    <w:rsid w:val="7D61BA88"/>
    <w:rsid w:val="7D625EFB"/>
    <w:rsid w:val="7D6C8D1B"/>
    <w:rsid w:val="7D72950A"/>
    <w:rsid w:val="7D749CE6"/>
    <w:rsid w:val="7D7546DD"/>
    <w:rsid w:val="7D81348D"/>
    <w:rsid w:val="7D85833E"/>
    <w:rsid w:val="7D96FDCC"/>
    <w:rsid w:val="7DB30151"/>
    <w:rsid w:val="7DB9BE41"/>
    <w:rsid w:val="7DBC3701"/>
    <w:rsid w:val="7DD410C4"/>
    <w:rsid w:val="7DD9BE33"/>
    <w:rsid w:val="7DE6012C"/>
    <w:rsid w:val="7DF0790B"/>
    <w:rsid w:val="7DF8B612"/>
    <w:rsid w:val="7E23E76D"/>
    <w:rsid w:val="7E372921"/>
    <w:rsid w:val="7E442928"/>
    <w:rsid w:val="7E46782A"/>
    <w:rsid w:val="7E60FC4D"/>
    <w:rsid w:val="7E7BFC92"/>
    <w:rsid w:val="7E7CE022"/>
    <w:rsid w:val="7E89AA28"/>
    <w:rsid w:val="7E98972F"/>
    <w:rsid w:val="7EC01BE7"/>
    <w:rsid w:val="7EE0E100"/>
    <w:rsid w:val="7F00A724"/>
    <w:rsid w:val="7F2969F8"/>
    <w:rsid w:val="7F309EA6"/>
    <w:rsid w:val="7F3757A0"/>
    <w:rsid w:val="7F38CE77"/>
    <w:rsid w:val="7F3FA1DD"/>
    <w:rsid w:val="7F441F67"/>
    <w:rsid w:val="7F4BB44E"/>
    <w:rsid w:val="7F4C1F64"/>
    <w:rsid w:val="7F577DCD"/>
    <w:rsid w:val="7F580A2B"/>
    <w:rsid w:val="7F6626AE"/>
    <w:rsid w:val="7F6759A4"/>
    <w:rsid w:val="7F7AE665"/>
    <w:rsid w:val="7F7D1C8A"/>
    <w:rsid w:val="7F8CDF22"/>
    <w:rsid w:val="7F8F0932"/>
    <w:rsid w:val="7F9926F5"/>
    <w:rsid w:val="7F9E45F8"/>
    <w:rsid w:val="7FB2E53F"/>
    <w:rsid w:val="7FECC65A"/>
    <w:rsid w:val="7FEE32D0"/>
    <w:rsid w:val="7FFED4AF"/>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160" w:line="27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653FB"/>
  </w:style>
  <w:style w:styleId="Heading1" w:type="paragraph">
    <w:name w:val="heading 1"/>
    <w:basedOn w:val="Normal"/>
    <w:next w:val="Normal"/>
    <w:link w:val="Heading1Char"/>
    <w:uiPriority w:val="9"/>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unhideWhenUsed/>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unhideWhenUsed/>
    <w:qFormat/>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unhideWhenUsed/>
    <w:qFormat/>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unhideWhenUsed/>
    <w:qFormat/>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unhideWhenUsed/>
    <w:qFormat/>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unhideWhenUsed/>
    <w:qFormat/>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unhideWhenUsed/>
    <w:qFormat/>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unhideWhenUsed/>
    <w:qFormat/>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Pr>
      <w:rFonts w:cstheme="majorBidi" w:eastAsiaTheme="majorEastAsia"/>
      <w:color w:themeColor="accent1" w:themeShade="BF" w:val="0F4761"/>
    </w:rPr>
  </w:style>
  <w:style w:customStyle="1" w:styleId="Heading6Char" w:type="character">
    <w:name w:val="Heading 6 Char"/>
    <w:basedOn w:val="DefaultParagraphFont"/>
    <w:link w:val="Heading6"/>
    <w:uiPriority w:val="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Pr>
      <w:rFonts w:cstheme="majorBidi" w:eastAsiaTheme="majorEastAsia"/>
      <w:color w:themeColor="text1" w:themeTint="A6" w:val="595959"/>
    </w:rPr>
  </w:style>
  <w:style w:customStyle="1" w:styleId="Heading8Char" w:type="character">
    <w:name w:val="Heading 8 Char"/>
    <w:basedOn w:val="DefaultParagraphFont"/>
    <w:link w:val="Heading8"/>
    <w:uiPriority w:val="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Pr>
      <w:rFonts w:cstheme="majorBidi" w:eastAsiaTheme="majorEastAsia"/>
      <w:color w:themeColor="text1" w:themeTint="D8" w:val="272727"/>
    </w:rPr>
  </w:style>
  <w:style w:customStyle="1" w:styleId="TitleChar" w:type="character">
    <w:name w:val="Title Char"/>
    <w:basedOn w:val="DefaultParagraphFont"/>
    <w:link w:val="Title"/>
    <w:uiPriority w:val="10"/>
    <w:rPr>
      <w:rFonts w:asciiTheme="majorHAnsi" w:cstheme="majorBidi" w:eastAsiaTheme="majorEastAsia" w:hAnsiTheme="majorHAnsi"/>
      <w:spacing w:val="-10"/>
      <w:kern w:val="28"/>
      <w:sz w:val="56"/>
      <w:szCs w:val="56"/>
    </w:rPr>
  </w:style>
  <w:style w:styleId="Title" w:type="paragraph">
    <w:name w:val="Title"/>
    <w:basedOn w:val="Normal"/>
    <w:next w:val="Normal"/>
    <w:link w:val="TitleChar"/>
    <w:uiPriority w:val="10"/>
    <w:qFormat/>
    <w:pPr>
      <w:spacing w:after="80" w:line="240" w:lineRule="auto"/>
      <w:contextualSpacing/>
    </w:pPr>
    <w:rPr>
      <w:rFonts w:asciiTheme="majorHAnsi" w:cstheme="majorBidi" w:eastAsiaTheme="majorEastAsia" w:hAnsiTheme="majorHAnsi"/>
      <w:spacing w:val="-10"/>
      <w:kern w:val="28"/>
      <w:sz w:val="56"/>
      <w:szCs w:val="56"/>
    </w:rPr>
  </w:style>
  <w:style w:customStyle="1" w:styleId="SubtitleChar" w:type="character">
    <w:name w:val="Subtitle Char"/>
    <w:basedOn w:val="DefaultParagraphFont"/>
    <w:link w:val="Subtitle"/>
    <w:uiPriority w:val="11"/>
    <w:rPr>
      <w:rFonts w:cstheme="majorBidi" w:eastAsiaTheme="majorEastAsia"/>
      <w:color w:themeColor="text1" w:themeTint="A6" w:val="595959"/>
      <w:spacing w:val="15"/>
      <w:sz w:val="28"/>
      <w:szCs w:val="28"/>
    </w:rPr>
  </w:style>
  <w:style w:styleId="Subtitle" w:type="paragraph">
    <w:name w:val="Subtitle"/>
    <w:basedOn w:val="Normal"/>
    <w:next w:val="Normal"/>
    <w:link w:val="SubtitleChar"/>
    <w:uiPriority w:val="11"/>
    <w:qFormat/>
    <w:pPr>
      <w:numPr>
        <w:ilvl w:val="1"/>
      </w:numPr>
    </w:pPr>
    <w:rPr>
      <w:rFonts w:cstheme="majorBidi" w:eastAsiaTheme="majorEastAsia"/>
      <w:color w:themeColor="text1" w:themeTint="A6" w:val="595959"/>
      <w:spacing w:val="15"/>
      <w:sz w:val="28"/>
      <w:szCs w:val="28"/>
    </w:rPr>
  </w:style>
  <w:style w:styleId="IntenseEmphasis" w:type="character">
    <w:name w:val="Intense Emphasis"/>
    <w:basedOn w:val="DefaultParagraphFont"/>
    <w:uiPriority w:val="21"/>
    <w:qFormat/>
    <w:rPr>
      <w:i/>
      <w:iCs/>
      <w:color w:themeColor="accent1" w:themeShade="BF" w:val="0F4761"/>
    </w:rPr>
  </w:style>
  <w:style w:customStyle="1" w:styleId="QuoteChar" w:type="character">
    <w:name w:val="Quote Char"/>
    <w:basedOn w:val="DefaultParagraphFont"/>
    <w:link w:val="Quote"/>
    <w:uiPriority w:val="29"/>
    <w:rPr>
      <w:i/>
      <w:iCs/>
      <w:color w:themeColor="text1" w:themeTint="BF" w:val="404040"/>
    </w:rPr>
  </w:style>
  <w:style w:styleId="Quote" w:type="paragraph">
    <w:name w:val="Quote"/>
    <w:basedOn w:val="Normal"/>
    <w:next w:val="Normal"/>
    <w:link w:val="QuoteChar"/>
    <w:uiPriority w:val="29"/>
    <w:qFormat/>
    <w:pPr>
      <w:spacing w:before="160"/>
      <w:jc w:val="center"/>
    </w:pPr>
    <w:rPr>
      <w:i/>
      <w:iCs/>
      <w:color w:themeColor="text1" w:themeTint="BF" w:val="404040"/>
    </w:rPr>
  </w:style>
  <w:style w:customStyle="1" w:styleId="IntenseQuoteChar" w:type="character">
    <w:name w:val="Intense Quote Char"/>
    <w:basedOn w:val="DefaultParagraphFont"/>
    <w:link w:val="IntenseQuote"/>
    <w:uiPriority w:val="30"/>
    <w:rPr>
      <w:i/>
      <w:iCs/>
      <w:color w:themeColor="accent1" w:themeShade="BF" w:val="0F4761"/>
    </w:rPr>
  </w:style>
  <w:style w:styleId="IntenseQuote" w:type="paragraph">
    <w:name w:val="Intense Quote"/>
    <w:basedOn w:val="Normal"/>
    <w:next w:val="Normal"/>
    <w:link w:val="IntenseQuoteChar"/>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IntenseReference" w:type="character">
    <w:name w:val="Intense Reference"/>
    <w:basedOn w:val="DefaultParagraphFont"/>
    <w:uiPriority w:val="32"/>
    <w:qFormat/>
    <w:rPr>
      <w:b/>
      <w:bCs/>
      <w:smallCaps/>
      <w:color w:themeColor="accent1" w:themeShade="BF" w:val="0F4761"/>
      <w:spacing w:val="5"/>
    </w:rPr>
  </w:style>
  <w:style w:styleId="ListParagraph" w:type="paragraph">
    <w:name w:val="List Paragraph"/>
    <w:basedOn w:val="Normal"/>
    <w:uiPriority w:val="34"/>
    <w:qFormat/>
    <w:rsid w:val="3E6D0496"/>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Hyperlink" w:type="character">
    <w:name w:val="Hyperlink"/>
    <w:basedOn w:val="DefaultParagraphFont"/>
    <w:uiPriority w:val="99"/>
    <w:unhideWhenUsed/>
    <w:rsid w:val="229865DA"/>
    <w:rPr>
      <w:color w:val="467886"/>
      <w:u w:val="single"/>
    </w:rPr>
  </w:style>
  <w:style w:styleId="Header" w:type="paragraph">
    <w:name w:val="header"/>
    <w:basedOn w:val="Normal"/>
    <w:uiPriority w:val="99"/>
    <w:unhideWhenUsed/>
    <w:rsid w:val="7FFED4AF"/>
    <w:pPr>
      <w:tabs>
        <w:tab w:pos="4680" w:val="center"/>
        <w:tab w:pos="9360" w:val="right"/>
      </w:tabs>
      <w:spacing w:after="0" w:line="240" w:lineRule="auto"/>
    </w:pPr>
  </w:style>
  <w:style w:styleId="Footer" w:type="paragraph">
    <w:name w:val="footer"/>
    <w:basedOn w:val="Normal"/>
    <w:link w:val="FooterChar"/>
    <w:uiPriority w:val="99"/>
    <w:unhideWhenUsed/>
    <w:rsid w:val="7FFED4AF"/>
    <w:pPr>
      <w:tabs>
        <w:tab w:pos="4680" w:val="center"/>
        <w:tab w:pos="9360" w:val="right"/>
      </w:tabs>
      <w:spacing w:after="0" w:line="240" w:lineRule="auto"/>
    </w:pPr>
  </w:style>
  <w:style w:customStyle="1" w:styleId="MainSections" w:type="paragraph">
    <w:name w:val="Main Sections"/>
    <w:basedOn w:val="Normal"/>
    <w:qFormat/>
    <w:rsid w:val="0588FFB5"/>
    <w:pPr>
      <w:keepNext/>
      <w:pageBreakBefore/>
      <w:spacing w:after="1000" w:before="1000" w:line="240" w:lineRule="auto"/>
      <w:contextualSpacing/>
      <w:jc w:val="center"/>
      <w:outlineLvl w:val="0"/>
    </w:pPr>
    <w:rPr>
      <w:rFonts w:asciiTheme="majorBidi" w:hAnsiTheme="majorBidi"/>
      <w:b/>
      <w:bCs/>
      <w:sz w:val="36"/>
      <w:szCs w:val="36"/>
    </w:rPr>
  </w:style>
  <w:style w:customStyle="1" w:styleId="GeneralTitles" w:type="paragraph">
    <w:name w:val="General Titles"/>
    <w:basedOn w:val="Normal"/>
    <w:qFormat/>
    <w:rsid w:val="0588FFB5"/>
    <w:pPr>
      <w:pageBreakBefore/>
      <w:spacing w:after="480" w:before="480" w:line="240" w:lineRule="auto"/>
      <w:contextualSpacing/>
      <w:jc w:val="center"/>
    </w:pPr>
    <w:rPr>
      <w:rFonts w:asciiTheme="majorBidi" w:hAnsiTheme="majorBidi"/>
      <w:b/>
      <w:bCs/>
      <w:sz w:val="36"/>
      <w:szCs w:val="36"/>
    </w:rPr>
  </w:style>
  <w:style w:customStyle="1" w:styleId="Chapter" w:type="paragraph">
    <w:name w:val="Chapter"/>
    <w:basedOn w:val="Normal"/>
    <w:link w:val="ChapterChar"/>
    <w:qFormat/>
    <w:rsid w:val="0588FFB5"/>
    <w:pPr>
      <w:tabs>
        <w:tab w:leader="dot" w:pos="9055" w:val="right"/>
      </w:tabs>
      <w:spacing w:after="120" w:before="120" w:line="360" w:lineRule="auto"/>
    </w:pPr>
    <w:rPr>
      <w:b/>
      <w:bCs/>
      <w:caps/>
      <w:color w:themeColor="text1" w:val="000000"/>
      <w:sz w:val="20"/>
      <w:szCs w:val="20"/>
    </w:rPr>
  </w:style>
  <w:style w:customStyle="1" w:styleId="ChapterChar" w:type="character">
    <w:name w:val="Chapter Char"/>
    <w:basedOn w:val="DefaultParagraphFont"/>
    <w:link w:val="Chapter"/>
    <w:rsid w:val="0588FFB5"/>
    <w:rPr>
      <w:rFonts w:asciiTheme="minorHAnsi" w:cstheme="minorBidi" w:eastAsiaTheme="minorEastAsia" w:hAnsiTheme="minorHAnsi"/>
      <w:b/>
      <w:bCs/>
      <w:i w:val="0"/>
      <w:iCs w:val="0"/>
      <w:caps/>
      <w:strike w:val="0"/>
      <w:dstrike w:val="0"/>
      <w:noProof w:val="0"/>
      <w:color w:themeColor="text1" w:val="000000"/>
      <w:sz w:val="20"/>
      <w:szCs w:val="20"/>
      <w:u w:val="none"/>
      <w:lang w:val="en-US"/>
    </w:rPr>
  </w:style>
  <w:style w:styleId="TOC1" w:type="paragraph">
    <w:name w:val="toc 1"/>
    <w:basedOn w:val="Normal"/>
    <w:next w:val="Normal"/>
    <w:uiPriority w:val="39"/>
    <w:unhideWhenUsed/>
    <w:rsid w:val="0588FFB5"/>
    <w:pPr>
      <w:spacing w:after="100"/>
    </w:pPr>
  </w:style>
  <w:style w:styleId="Caption" w:type="paragraph">
    <w:name w:val="caption"/>
    <w:basedOn w:val="Normal"/>
    <w:next w:val="Normal"/>
    <w:uiPriority w:val="35"/>
    <w:unhideWhenUsed/>
    <w:qFormat/>
    <w:rsid w:val="001C1AF3"/>
    <w:pPr>
      <w:spacing w:after="200" w:line="240" w:lineRule="auto"/>
    </w:pPr>
    <w:rPr>
      <w:rFonts w:eastAsiaTheme="minorHAnsi"/>
      <w:i/>
      <w:iCs/>
      <w:color w:themeColor="text2" w:val="0E2841"/>
      <w:kern w:val="2"/>
      <w:sz w:val="18"/>
      <w:szCs w:val="18"/>
      <w:lang w:eastAsia="en-US"/>
      <w14:ligatures w14:val="standardContextual"/>
    </w:rPr>
  </w:style>
  <w:style w:customStyle="1" w:styleId="FooterChar" w:type="character">
    <w:name w:val="Footer Char"/>
    <w:basedOn w:val="DefaultParagraphFont"/>
    <w:link w:val="Footer"/>
    <w:uiPriority w:val="99"/>
    <w:rsid w:val="00071BA0"/>
  </w:style>
  <w:style w:styleId="GridTable6ColourfulAccent1" w:type="table">
    <w:name w:val="Grid Table 6 Colorful Accent 1"/>
    <w:basedOn w:val="TableNormal"/>
    <w:uiPriority w:val="51"/>
    <w:rsid w:val="002C2EE2"/>
    <w:pPr>
      <w:spacing w:after="0" w:line="240" w:lineRule="auto"/>
    </w:pPr>
    <w:rPr>
      <w:color w:themeColor="accent1" w:themeShade="BF" w:val="0F4761"/>
    </w:r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insideV w:color="45B0E1" w:space="0" w:sz="4" w:themeColor="accent1" w:themeTint="99"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4" w:themeColor="accent1" w:themeTint="99" w:val="double"/>
        </w:tcBorders>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customStyle="1" w:styleId="TableGrid1" w:type="table">
    <w:name w:val="Table Grid1"/>
    <w:basedOn w:val="TableNormal"/>
    <w:next w:val="TableGrid"/>
    <w:uiPriority w:val="39"/>
    <w:rsid w:val="007E26B5"/>
    <w:pPr>
      <w:spacing w:after="0" w:line="240" w:lineRule="auto"/>
    </w:pPr>
    <w:rPr>
      <w:rFonts w:eastAsia="Aptos"/>
      <w:kern w:val="2"/>
      <w:lang w:eastAsia="en-US" w:val="en-GB"/>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Heading" w:type="paragraph">
    <w:name w:val="TOC Heading"/>
    <w:basedOn w:val="Heading1"/>
    <w:next w:val="Normal"/>
    <w:uiPriority w:val="39"/>
    <w:unhideWhenUsed/>
    <w:qFormat/>
    <w:rsid w:val="0072434F"/>
    <w:pPr>
      <w:spacing w:after="0" w:before="240"/>
      <w:outlineLvl w:val="9"/>
    </w:pPr>
    <w:rPr>
      <w:sz w:val="32"/>
      <w:szCs w:val="32"/>
    </w:rPr>
  </w:style>
  <w:style w:styleId="TOC2" w:type="paragraph">
    <w:name w:val="toc 2"/>
    <w:basedOn w:val="Normal"/>
    <w:next w:val="Normal"/>
    <w:autoRedefine/>
    <w:uiPriority w:val="39"/>
    <w:unhideWhenUsed/>
    <w:rsid w:val="0072434F"/>
    <w:pPr>
      <w:spacing w:after="100"/>
      <w:ind w:left="240"/>
    </w:pPr>
  </w:style>
  <w:style w:styleId="TOC3" w:type="paragraph">
    <w:name w:val="toc 3"/>
    <w:basedOn w:val="Normal"/>
    <w:next w:val="Normal"/>
    <w:autoRedefine/>
    <w:uiPriority w:val="39"/>
    <w:unhideWhenUsed/>
    <w:rsid w:val="00E43B19"/>
    <w:pPr>
      <w:tabs>
        <w:tab w:leader="dot" w:pos="9350" w:val="right"/>
      </w:tabs>
      <w:spacing w:after="100"/>
      <w:ind w:left="480"/>
    </w:pPr>
    <w:rPr>
      <w:rFonts w:ascii="Times New Roman" w:cs="Times New Roman" w:hAnsi="Times New Roman"/>
      <w:noProof/>
      <w:sz w:val="20"/>
      <w:szCs w:val="20"/>
    </w:rPr>
  </w:style>
  <w:style w:styleId="CommentText" w:type="paragraph">
    <w:name w:val="annotation text"/>
    <w:basedOn w:val="Normal"/>
    <w:link w:val="CommentTextChar"/>
    <w:uiPriority w:val="99"/>
    <w:semiHidden/>
    <w:unhideWhenUsed/>
    <w:rsid w:val="0072434F"/>
    <w:pPr>
      <w:spacing w:line="240" w:lineRule="auto"/>
    </w:pPr>
    <w:rPr>
      <w:sz w:val="20"/>
      <w:szCs w:val="20"/>
    </w:rPr>
  </w:style>
  <w:style w:customStyle="1" w:styleId="CommentTextChar" w:type="character">
    <w:name w:val="Comment Text Char"/>
    <w:basedOn w:val="DefaultParagraphFont"/>
    <w:link w:val="CommentText"/>
    <w:uiPriority w:val="99"/>
    <w:semiHidden/>
    <w:rsid w:val="0072434F"/>
    <w:rPr>
      <w:sz w:val="20"/>
      <w:szCs w:val="20"/>
    </w:rPr>
  </w:style>
  <w:style w:styleId="CommentReference" w:type="character">
    <w:name w:val="annotation reference"/>
    <w:basedOn w:val="DefaultParagraphFont"/>
    <w:uiPriority w:val="99"/>
    <w:semiHidden/>
    <w:unhideWhenUsed/>
    <w:rsid w:val="0072434F"/>
    <w:rPr>
      <w:sz w:val="18"/>
      <w:szCs w:val="18"/>
    </w:rPr>
  </w:style>
  <w:style w:styleId="TOC4" w:type="paragraph">
    <w:name w:val="toc 4"/>
    <w:basedOn w:val="Normal"/>
    <w:next w:val="Normal"/>
    <w:autoRedefine/>
    <w:uiPriority w:val="39"/>
    <w:unhideWhenUsed/>
    <w:rsid w:val="007B2635"/>
    <w:pPr>
      <w:spacing w:after="100"/>
      <w:ind w:left="720"/>
    </w:pPr>
  </w:style>
  <w:style w:customStyle="1" w:styleId="EndNoteBibliography" w:type="paragraph">
    <w:name w:val="EndNote Bibliography"/>
    <w:basedOn w:val="Normal"/>
    <w:rsid w:val="00A81A1F"/>
    <w:pPr>
      <w:spacing w:after="0" w:line="240" w:lineRule="auto"/>
      <w:jc w:val="both"/>
    </w:pPr>
    <w:rPr>
      <w:rFonts w:ascii="Times New Roman" w:cs="Times New Roman" w:eastAsiaTheme="minorHAnsi" w:hAnsi="Times New Roman"/>
      <w:lang w:eastAsia="en-US"/>
    </w:rPr>
  </w:style>
  <w:style w:styleId="TableofFigures" w:type="paragraph">
    <w:name w:val="table of figures"/>
    <w:basedOn w:val="Normal"/>
    <w:next w:val="Normal"/>
    <w:uiPriority w:val="99"/>
    <w:unhideWhenUsed/>
    <w:rsid w:val="00034A69"/>
    <w:pPr>
      <w:spacing w:after="0" w:line="360" w:lineRule="auto"/>
      <w:ind w:hanging="480" w:left="480"/>
    </w:pPr>
    <w:rPr>
      <w:rFonts w:asciiTheme="majorBidi" w:cstheme="minorHAnsi" w:eastAsiaTheme="minorHAnsi" w:hAnsiTheme="majorBidi"/>
      <w:b/>
      <w:sz w:val="20"/>
      <w:lang w:eastAsia="en-US"/>
    </w:rPr>
  </w:style>
  <w:style w:styleId="UnresolvedMention" w:type="character">
    <w:name w:val="Unresolved Mention"/>
    <w:basedOn w:val="DefaultParagraphFont"/>
    <w:uiPriority w:val="99"/>
    <w:semiHidden/>
    <w:unhideWhenUsed/>
    <w:rsid w:val="006F2E80"/>
    <w:rPr>
      <w:color w:val="605E5C"/>
      <w:shd w:color="auto" w:fill="E1DFDD" w:val="clear"/>
    </w:rPr>
  </w:style>
  <w:style w:styleId="FollowedHyperlink" w:type="character">
    <w:name w:val="FollowedHyperlink"/>
    <w:basedOn w:val="DefaultParagraphFont"/>
    <w:uiPriority w:val="99"/>
    <w:semiHidden/>
    <w:unhideWhenUsed/>
    <w:rsid w:val="00872C73"/>
    <w:rPr>
      <w:color w:themeColor="followedHyperlink" w:val="96607D"/>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6763">
      <w:bodyDiv w:val="1"/>
      <w:marLeft w:val="0"/>
      <w:marRight w:val="0"/>
      <w:marTop w:val="0"/>
      <w:marBottom w:val="0"/>
      <w:divBdr>
        <w:top w:val="none" w:sz="0" w:space="0" w:color="auto"/>
        <w:left w:val="none" w:sz="0" w:space="0" w:color="auto"/>
        <w:bottom w:val="none" w:sz="0" w:space="0" w:color="auto"/>
        <w:right w:val="none" w:sz="0" w:space="0" w:color="auto"/>
      </w:divBdr>
    </w:div>
    <w:div w:id="522131557">
      <w:bodyDiv w:val="1"/>
      <w:marLeft w:val="0"/>
      <w:marRight w:val="0"/>
      <w:marTop w:val="0"/>
      <w:marBottom w:val="0"/>
      <w:divBdr>
        <w:top w:val="none" w:sz="0" w:space="0" w:color="auto"/>
        <w:left w:val="none" w:sz="0" w:space="0" w:color="auto"/>
        <w:bottom w:val="none" w:sz="0" w:space="0" w:color="auto"/>
        <w:right w:val="none" w:sz="0" w:space="0" w:color="auto"/>
      </w:divBdr>
    </w:div>
    <w:div w:id="975990234">
      <w:bodyDiv w:val="1"/>
      <w:marLeft w:val="0"/>
      <w:marRight w:val="0"/>
      <w:marTop w:val="0"/>
      <w:marBottom w:val="0"/>
      <w:divBdr>
        <w:top w:val="none" w:sz="0" w:space="0" w:color="auto"/>
        <w:left w:val="none" w:sz="0" w:space="0" w:color="auto"/>
        <w:bottom w:val="none" w:sz="0" w:space="0" w:color="auto"/>
        <w:right w:val="none" w:sz="0" w:space="0" w:color="auto"/>
      </w:divBdr>
    </w:div>
    <w:div w:id="987972528">
      <w:bodyDiv w:val="1"/>
      <w:marLeft w:val="0"/>
      <w:marRight w:val="0"/>
      <w:marTop w:val="0"/>
      <w:marBottom w:val="0"/>
      <w:divBdr>
        <w:top w:val="none" w:sz="0" w:space="0" w:color="auto"/>
        <w:left w:val="none" w:sz="0" w:space="0" w:color="auto"/>
        <w:bottom w:val="none" w:sz="0" w:space="0" w:color="auto"/>
        <w:right w:val="none" w:sz="0" w:space="0" w:color="auto"/>
      </w:divBdr>
    </w:div>
    <w:div w:id="1040394804">
      <w:bodyDiv w:val="1"/>
      <w:marLeft w:val="0"/>
      <w:marRight w:val="0"/>
      <w:marTop w:val="0"/>
      <w:marBottom w:val="0"/>
      <w:divBdr>
        <w:top w:val="none" w:sz="0" w:space="0" w:color="auto"/>
        <w:left w:val="none" w:sz="0" w:space="0" w:color="auto"/>
        <w:bottom w:val="none" w:sz="0" w:space="0" w:color="auto"/>
        <w:right w:val="none" w:sz="0" w:space="0" w:color="auto"/>
      </w:divBdr>
    </w:div>
    <w:div w:id="1172834310">
      <w:bodyDiv w:val="1"/>
      <w:marLeft w:val="0"/>
      <w:marRight w:val="0"/>
      <w:marTop w:val="0"/>
      <w:marBottom w:val="0"/>
      <w:divBdr>
        <w:top w:val="none" w:sz="0" w:space="0" w:color="auto"/>
        <w:left w:val="none" w:sz="0" w:space="0" w:color="auto"/>
        <w:bottom w:val="none" w:sz="0" w:space="0" w:color="auto"/>
        <w:right w:val="none" w:sz="0" w:space="0" w:color="auto"/>
      </w:divBdr>
    </w:div>
    <w:div w:id="1178303392">
      <w:bodyDiv w:val="1"/>
      <w:marLeft w:val="0"/>
      <w:marRight w:val="0"/>
      <w:marTop w:val="0"/>
      <w:marBottom w:val="0"/>
      <w:divBdr>
        <w:top w:val="none" w:sz="0" w:space="0" w:color="auto"/>
        <w:left w:val="none" w:sz="0" w:space="0" w:color="auto"/>
        <w:bottom w:val="none" w:sz="0" w:space="0" w:color="auto"/>
        <w:right w:val="none" w:sz="0" w:space="0" w:color="auto"/>
      </w:divBdr>
    </w:div>
    <w:div w:id="1458141938">
      <w:bodyDiv w:val="1"/>
      <w:marLeft w:val="0"/>
      <w:marRight w:val="0"/>
      <w:marTop w:val="0"/>
      <w:marBottom w:val="0"/>
      <w:divBdr>
        <w:top w:val="none" w:sz="0" w:space="0" w:color="auto"/>
        <w:left w:val="none" w:sz="0" w:space="0" w:color="auto"/>
        <w:bottom w:val="none" w:sz="0" w:space="0" w:color="auto"/>
        <w:right w:val="none" w:sz="0" w:space="0" w:color="auto"/>
      </w:divBdr>
    </w:div>
    <w:div w:id="1539050967">
      <w:bodyDiv w:val="1"/>
      <w:marLeft w:val="0"/>
      <w:marRight w:val="0"/>
      <w:marTop w:val="0"/>
      <w:marBottom w:val="0"/>
      <w:divBdr>
        <w:top w:val="none" w:sz="0" w:space="0" w:color="auto"/>
        <w:left w:val="none" w:sz="0" w:space="0" w:color="auto"/>
        <w:bottom w:val="none" w:sz="0" w:space="0" w:color="auto"/>
        <w:right w:val="none" w:sz="0" w:space="0" w:color="auto"/>
      </w:divBdr>
    </w:div>
    <w:div w:id="1975990076">
      <w:bodyDiv w:val="1"/>
      <w:marLeft w:val="0"/>
      <w:marRight w:val="0"/>
      <w:marTop w:val="0"/>
      <w:marBottom w:val="0"/>
      <w:divBdr>
        <w:top w:val="none" w:sz="0" w:space="0" w:color="auto"/>
        <w:left w:val="none" w:sz="0" w:space="0" w:color="auto"/>
        <w:bottom w:val="none" w:sz="0" w:space="0" w:color="auto"/>
        <w:right w:val="none" w:sz="0" w:space="0" w:color="auto"/>
      </w:divBdr>
    </w:div>
    <w:div w:id="2018271265">
      <w:bodyDiv w:val="1"/>
      <w:marLeft w:val="0"/>
      <w:marRight w:val="0"/>
      <w:marTop w:val="0"/>
      <w:marBottom w:val="0"/>
      <w:divBdr>
        <w:top w:val="none" w:sz="0" w:space="0" w:color="auto"/>
        <w:left w:val="none" w:sz="0" w:space="0" w:color="auto"/>
        <w:bottom w:val="none" w:sz="0" w:space="0" w:color="auto"/>
        <w:right w:val="none" w:sz="0" w:space="0" w:color="auto"/>
      </w:divBdr>
    </w:div>
    <w:div w:id="204219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Type="http://schemas.openxmlformats.org/officeDocument/2006/relationships/numbering" Id="rId160" Target="numbering.xml" /><Relationship Type="http://schemas.openxmlformats.org/officeDocument/2006/relationships/styles" Id="rId159" Target="styles.xml" /><Relationship Type="http://schemas.openxmlformats.org/officeDocument/2006/relationships/settings" Id="rId158" Target="settings.xml" /><Relationship Type="http://schemas.openxmlformats.org/officeDocument/2006/relationships/webSettings" Id="rId157" Target="webSettings.xml" /><Relationship Type="http://schemas.openxmlformats.org/officeDocument/2006/relationships/fontTable" Id="rId156" Target="fontTable.xml" /><Relationship Type="http://schemas.openxmlformats.org/officeDocument/2006/relationships/theme" Id="rId155" Target="theme/theme1.xml" /><Relationship Type="http://schemas.openxmlformats.org/officeDocument/2006/relationships/footnotes" Id="rId154" Target="footnotes.xml" /><Relationship Type="http://schemas.openxmlformats.org/officeDocument/2006/relationships/comments" Id="rId153" Target="comments.xml" /><Relationship Id="rId29" Target="footer2.xml" Type="http://schemas.openxmlformats.org/officeDocument/2006/relationships/footer" /><Relationship Id="rId26" Target="header1.xml" Type="http://schemas.openxmlformats.org/officeDocument/2006/relationships/header" /><Relationship Id="rId27" Target="footer1.xml" Type="http://schemas.openxmlformats.org/officeDocument/2006/relationships/footer" /><Relationship Id="rId28" Target="header2.xml" Type="http://schemas.openxmlformats.org/officeDocument/2006/relationships/header" /><Relationship Type="http://schemas.openxmlformats.org/officeDocument/2006/relationships/image" Id="rId161" Target="media/rId1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162</Pages>
  <Words>26755</Words>
  <Characters>152510</Characters>
  <Application>Microsoft Office Word</Application>
  <DocSecurity>0</DocSecurity>
  <Lines>1270</Lines>
  <Paragraphs>357</Paragraphs>
  <ScaleCrop>false</ScaleCrop>
  <Company/>
  <LinksUpToDate>false</LinksUpToDate>
  <CharactersWithSpaces>178908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2026-05-09T10:29:17Z</dcterms:created>
  <dcterms:modified xsi:type="dcterms:W3CDTF">2026-05-09T10:29:17Z</dcterms:modified>
</cp:coreProperties>
</file>

<file path=docProps/custom.xml><?xml version="1.0" encoding="utf-8"?>
<Properties xmlns="http://schemas.openxmlformats.org/officeDocument/2006/custom-properties" xmlns:vt="http://schemas.openxmlformats.org/officeDocument/2006/docPropsVTypes"/>
</file>