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271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1155cc"/>
          <w:sz w:val="52"/>
          <w:szCs w:val="52"/>
        </w:rPr>
      </w:pPr>
      <w:bookmarkStart w:colFirst="0" w:colLast="0" w:name="_t407xxhvh3jg" w:id="0"/>
      <w:bookmarkEnd w:id="0"/>
      <w:r w:rsidDel="00000000" w:rsidR="00000000" w:rsidRPr="00000000">
        <w:rPr>
          <w:color w:val="1155cc"/>
          <w:sz w:val="52"/>
          <w:szCs w:val="52"/>
          <w:rtl w:val="0"/>
        </w:rPr>
        <w:t xml:space="preserve">Assignment on Dynamic Array Lists</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pPr>
      <w:bookmarkStart w:colFirst="0" w:colLast="0" w:name="_i5w5ymi3yyfj" w:id="1"/>
      <w:bookmarkEnd w:id="1"/>
      <w:r w:rsidDel="00000000" w:rsidR="00000000" w:rsidRPr="00000000">
        <w:rPr>
          <w:rtl w:val="0"/>
        </w:rPr>
        <w:t xml:space="preserve">Building a DAL from Scratch in C++ and making a Library Mgmt Program with it </w:t>
      </w:r>
    </w:p>
    <w:p w:rsidR="00000000" w:rsidDel="00000000" w:rsidP="00000000" w:rsidRDefault="00000000" w:rsidRPr="00000000" w14:paraId="00000004">
      <w:pPr>
        <w:pageBreakBefore w:val="0"/>
        <w:rPr/>
      </w:pPr>
      <w:r w:rsidDel="00000000" w:rsidR="00000000" w:rsidRPr="00000000">
        <w:rPr>
          <w:rtl w:val="0"/>
        </w:rPr>
        <w:t xml:space="preserve">Due on:</w:t>
      </w:r>
      <w:r w:rsidDel="00000000" w:rsidR="00000000" w:rsidRPr="00000000">
        <w:rPr>
          <w:b w:val="1"/>
          <w:rtl w:val="0"/>
        </w:rPr>
        <w:t xml:space="preserve"> 02:00</w:t>
      </w:r>
      <w:r w:rsidDel="00000000" w:rsidR="00000000" w:rsidRPr="00000000">
        <w:rPr>
          <w:rtl w:val="0"/>
        </w:rPr>
        <w:t xml:space="preserve"> PM, Saturday, 10 April 2021</w:t>
      </w:r>
    </w:p>
    <w:p w:rsidR="00000000" w:rsidDel="00000000" w:rsidP="00000000" w:rsidRDefault="00000000" w:rsidRPr="00000000" w14:paraId="00000005">
      <w:pPr>
        <w:pageBreakBefore w:val="0"/>
        <w:rPr/>
      </w:pPr>
      <w:r w:rsidDel="00000000" w:rsidR="00000000" w:rsidRPr="00000000">
        <w:rPr>
          <w:rtl w:val="0"/>
        </w:rPr>
        <w:t xml:space="preserve">Total Marks: 30</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c78d8"/>
          <w:sz w:val="32"/>
          <w:szCs w:val="32"/>
        </w:rPr>
      </w:pPr>
      <w:r w:rsidDel="00000000" w:rsidR="00000000" w:rsidRPr="00000000">
        <w:rPr>
          <w:rFonts w:ascii="Roboto Slab" w:cs="Roboto Slab" w:eastAsia="Roboto Slab" w:hAnsi="Roboto Slab"/>
          <w:color w:val="3c78d8"/>
          <w:sz w:val="32"/>
          <w:szCs w:val="32"/>
          <w:rtl w:val="0"/>
        </w:rPr>
        <w:t xml:space="preserve">CSE 204 (Data Structure and Algorithms Sessional - I)</w:t>
      </w:r>
    </w:p>
    <w:p w:rsidR="00000000" w:rsidDel="00000000" w:rsidP="00000000" w:rsidRDefault="00000000" w:rsidRPr="00000000" w14:paraId="0000000E">
      <w:pPr>
        <w:pageBreakBefore w:val="0"/>
        <w:widowControl w:val="0"/>
        <w:spacing w:before="0" w:line="240" w:lineRule="auto"/>
        <w:rPr>
          <w:rFonts w:ascii="Roboto Slab" w:cs="Roboto Slab" w:eastAsia="Roboto Slab" w:hAnsi="Roboto Slab"/>
          <w:color w:val="3c78d8"/>
          <w:sz w:val="32"/>
          <w:szCs w:val="32"/>
        </w:rPr>
      </w:pPr>
      <w:r w:rsidDel="00000000" w:rsidR="00000000" w:rsidRPr="00000000">
        <w:rPr>
          <w:rFonts w:ascii="Roboto Slab" w:cs="Roboto Slab" w:eastAsia="Roboto Slab" w:hAnsi="Roboto Slab"/>
          <w:color w:val="3c78d8"/>
          <w:sz w:val="32"/>
          <w:szCs w:val="32"/>
          <w:rtl w:val="0"/>
        </w:rPr>
        <w:t xml:space="preserve">Lec Raiyan Rahman</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c78d8"/>
          <w:sz w:val="32"/>
          <w:szCs w:val="32"/>
        </w:rPr>
      </w:pPr>
      <w:r w:rsidDel="00000000" w:rsidR="00000000" w:rsidRPr="00000000">
        <w:rPr>
          <w:rFonts w:ascii="Roboto Slab" w:cs="Roboto Slab" w:eastAsia="Roboto Slab" w:hAnsi="Roboto Slab"/>
          <w:color w:val="3c78d8"/>
          <w:sz w:val="32"/>
          <w:szCs w:val="32"/>
          <w:rtl w:val="0"/>
        </w:rPr>
        <w:t xml:space="preserve">Dept of CSE, MIST</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3c78d8"/>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40"/>
          <w:szCs w:val="40"/>
        </w:rPr>
      </w:pPr>
      <w:r w:rsidDel="00000000" w:rsidR="00000000" w:rsidRPr="00000000">
        <w:rPr>
          <w:rFonts w:ascii="Roboto Slab" w:cs="Roboto Slab" w:eastAsia="Roboto Slab" w:hAnsi="Roboto Slab"/>
          <w:color w:val="1155cc"/>
          <w:u w:val="single"/>
          <w:rtl w:val="0"/>
        </w:rPr>
        <w:t xml:space="preserve">raiyan@cse.mist.ac.bd</w:t>
      </w: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Dynamic Array Lists can be a very useful way of working with arrays especially when we’re looking for efficiency in terms of space. In the last lab, we got introduced to the concept of Dynamic Arrays and how they can be implemented. Then we saw two ways we can implement in using C++: </w:t>
      </w:r>
    </w:p>
    <w:p w:rsidR="00000000" w:rsidDel="00000000" w:rsidP="00000000" w:rsidRDefault="00000000" w:rsidRPr="00000000" w14:paraId="00000014">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jc w:val="left"/>
        <w:rPr>
          <w:u w:val="none"/>
        </w:rPr>
      </w:pPr>
      <w:r w:rsidDel="00000000" w:rsidR="00000000" w:rsidRPr="00000000">
        <w:rPr>
          <w:rtl w:val="0"/>
        </w:rPr>
        <w:t xml:space="preserve">Using the built-in STL called Vector. (std::vector). </w:t>
      </w:r>
    </w:p>
    <w:p w:rsidR="00000000" w:rsidDel="00000000" w:rsidP="00000000" w:rsidRDefault="00000000" w:rsidRPr="00000000" w14:paraId="00000015">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312" w:lineRule="auto"/>
        <w:ind w:left="720" w:hanging="360"/>
        <w:jc w:val="left"/>
        <w:rPr>
          <w:u w:val="none"/>
        </w:rPr>
      </w:pPr>
      <w:r w:rsidDel="00000000" w:rsidR="00000000" w:rsidRPr="00000000">
        <w:rPr>
          <w:rtl w:val="0"/>
        </w:rPr>
        <w:t xml:space="preserve">Making a DAL from scratch. </w:t>
        <w:br w:type="textWrapping"/>
        <w:t xml:space="preserve">(This gave us much more flexibility on how we can use and implement such dynamic arrays).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pPr>
      <w:r w:rsidDel="00000000" w:rsidR="00000000" w:rsidRPr="00000000">
        <w:rPr>
          <w:rtl w:val="0"/>
        </w:rPr>
        <w:t xml:space="preserve">Now, it’s time for you to put the concept into use and make the library mgmt program we made in CSE 106 more efficient with DALs. You’ll also need to add some additional features on top of the code we did in class.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b w:val="1"/>
          <w:color w:val="1155cc"/>
        </w:rPr>
      </w:pPr>
      <w:r w:rsidDel="00000000" w:rsidR="00000000" w:rsidRPr="00000000">
        <w:rPr>
          <w:rFonts w:ascii="Roboto Slab" w:cs="Roboto Slab" w:eastAsia="Roboto Slab" w:hAnsi="Roboto Slab"/>
          <w:color w:val="1155cc"/>
          <w:sz w:val="28"/>
          <w:szCs w:val="28"/>
          <w:rtl w:val="0"/>
        </w:rPr>
        <w:t xml:space="preserve">How to Prepare:</w:t>
      </w:r>
      <w:r w:rsidDel="00000000" w:rsidR="00000000" w:rsidRPr="00000000">
        <w:rPr>
          <w:rtl w:val="0"/>
        </w:rPr>
      </w:r>
    </w:p>
    <w:p w:rsidR="00000000" w:rsidDel="00000000" w:rsidP="00000000" w:rsidRDefault="00000000" w:rsidRPr="00000000" w14:paraId="00000018">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jc w:val="left"/>
        <w:rPr>
          <w:u w:val="none"/>
        </w:rPr>
      </w:pPr>
      <w:r w:rsidDel="00000000" w:rsidR="00000000" w:rsidRPr="00000000">
        <w:rPr>
          <w:rtl w:val="0"/>
        </w:rPr>
        <w:t xml:space="preserve">In case you need a refresher, check your class notes in case you have one. This is usually the best place to start. </w:t>
      </w:r>
    </w:p>
    <w:p w:rsidR="00000000" w:rsidDel="00000000" w:rsidP="00000000" w:rsidRDefault="00000000" w:rsidRPr="00000000" w14:paraId="00000019">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jc w:val="left"/>
        <w:rPr>
          <w:u w:val="none"/>
        </w:rPr>
      </w:pPr>
      <w:r w:rsidDel="00000000" w:rsidR="00000000" w:rsidRPr="00000000">
        <w:rPr>
          <w:rtl w:val="0"/>
        </w:rPr>
        <w:t xml:space="preserve">Go through the slides and the sample codes. Check code 1 and code 3 carefully, I’ve added some more to them. </w:t>
      </w:r>
    </w:p>
    <w:p w:rsidR="00000000" w:rsidDel="00000000" w:rsidP="00000000" w:rsidRDefault="00000000" w:rsidRPr="00000000" w14:paraId="0000001A">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jc w:val="left"/>
        <w:rPr>
          <w:u w:val="none"/>
        </w:rPr>
      </w:pPr>
      <w:r w:rsidDel="00000000" w:rsidR="00000000" w:rsidRPr="00000000">
        <w:rPr>
          <w:rtl w:val="0"/>
        </w:rPr>
        <w:t xml:space="preserve">This should give you a refresher. In case you need more, check out the class recording.  </w:t>
      </w:r>
    </w:p>
    <w:p w:rsidR="00000000" w:rsidDel="00000000" w:rsidP="00000000" w:rsidRDefault="00000000" w:rsidRPr="00000000" w14:paraId="0000001B">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line="312" w:lineRule="auto"/>
        <w:ind w:left="720" w:hanging="360"/>
        <w:jc w:val="left"/>
        <w:rPr>
          <w:u w:val="none"/>
        </w:rPr>
      </w:pPr>
      <w:r w:rsidDel="00000000" w:rsidR="00000000" w:rsidRPr="00000000">
        <w:rPr>
          <w:rtl w:val="0"/>
        </w:rPr>
        <w:t xml:space="preserve">Then read the assignment statement carefully and get to coding!</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pPr>
      <w:r w:rsidDel="00000000" w:rsidR="00000000" w:rsidRPr="00000000">
        <w:rPr>
          <w:b w:val="1"/>
          <w:rtl w:val="0"/>
        </w:rPr>
        <w:t xml:space="preserve">Class Resources:</w:t>
      </w:r>
      <w:r w:rsidDel="00000000" w:rsidR="00000000" w:rsidRPr="00000000">
        <w:rPr>
          <w:rtl w:val="0"/>
        </w:rPr>
        <w:t xml:space="preserve">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pPr>
      <w:r w:rsidDel="00000000" w:rsidR="00000000" w:rsidRPr="00000000">
        <w:rPr>
          <w:b w:val="1"/>
          <w:rtl w:val="0"/>
        </w:rPr>
        <w:t xml:space="preserve">Class Recording:</w:t>
      </w:r>
      <w:r w:rsidDel="00000000" w:rsidR="00000000" w:rsidRPr="00000000">
        <w:rPr>
          <w:rtl w:val="0"/>
        </w:rPr>
        <w:t xml:space="preserve">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tl w:val="0"/>
        </w:rPr>
        <w:t xml:space="preserve">Assignment 1 (20 marks)</w:t>
      </w: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Adding some additional features to our DAL program. Here’s what you need to do:</w:t>
      </w:r>
    </w:p>
    <w:p w:rsidR="00000000" w:rsidDel="00000000" w:rsidP="00000000" w:rsidRDefault="00000000" w:rsidRPr="00000000" w14:paraId="00000020">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jc w:val="left"/>
        <w:rPr>
          <w:u w:val="none"/>
        </w:rPr>
      </w:pPr>
      <w:r w:rsidDel="00000000" w:rsidR="00000000" w:rsidRPr="00000000">
        <w:rPr>
          <w:rtl w:val="0"/>
        </w:rPr>
        <w:t xml:space="preserve">Download the “Code 1 - DAL from Scratch.cpp” from </w:t>
      </w:r>
      <w:hyperlink r:id="rId9">
        <w:r w:rsidDel="00000000" w:rsidR="00000000" w:rsidRPr="00000000">
          <w:rPr>
            <w:color w:val="1155cc"/>
            <w:u w:val="single"/>
            <w:rtl w:val="0"/>
          </w:rPr>
          <w:t xml:space="preserve">this</w:t>
        </w:r>
      </w:hyperlink>
      <w:r w:rsidDel="00000000" w:rsidR="00000000" w:rsidRPr="00000000">
        <w:rPr>
          <w:rtl w:val="0"/>
        </w:rPr>
        <w:t xml:space="preserve"> folder. </w:t>
      </w:r>
      <w:r w:rsidDel="00000000" w:rsidR="00000000" w:rsidRPr="00000000">
        <w:rPr>
          <w:b w:val="1"/>
          <w:color w:val="ff0000"/>
          <w:rtl w:val="0"/>
        </w:rPr>
        <w:t xml:space="preserve">Write your code on top of it in the appropriate portions. </w:t>
      </w:r>
    </w:p>
    <w:p w:rsidR="00000000" w:rsidDel="00000000" w:rsidP="00000000" w:rsidRDefault="00000000" w:rsidRPr="00000000" w14:paraId="00000021">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jc w:val="left"/>
        <w:rPr>
          <w:u w:val="none"/>
        </w:rPr>
      </w:pPr>
      <w:r w:rsidDel="00000000" w:rsidR="00000000" w:rsidRPr="00000000">
        <w:rPr>
          <w:rtl w:val="0"/>
        </w:rPr>
        <w:t xml:space="preserve">Implement the menu options 3-7 on your own. </w:t>
      </w:r>
    </w:p>
    <w:p w:rsidR="00000000" w:rsidDel="00000000" w:rsidP="00000000" w:rsidRDefault="00000000" w:rsidRPr="00000000" w14:paraId="00000022">
      <w:pPr>
        <w:pageBreakBefore w:val="0"/>
        <w:widowControl w:val="0"/>
        <w:numPr>
          <w:ilvl w:val="0"/>
          <w:numId w:val="5"/>
        </w:numPr>
        <w:pBdr>
          <w:top w:space="0" w:sz="0" w:val="nil"/>
          <w:left w:space="0" w:sz="0" w:val="nil"/>
          <w:bottom w:space="0" w:sz="0" w:val="nil"/>
          <w:right w:space="0" w:sz="0" w:val="nil"/>
          <w:between w:space="0" w:sz="0" w:val="nil"/>
        </w:pBdr>
        <w:shd w:fill="auto" w:val="clear"/>
        <w:spacing w:before="0" w:beforeAutospacing="0" w:line="312" w:lineRule="auto"/>
        <w:ind w:left="720" w:hanging="360"/>
        <w:jc w:val="left"/>
        <w:rPr>
          <w:u w:val="none"/>
        </w:rPr>
      </w:pPr>
      <w:r w:rsidDel="00000000" w:rsidR="00000000" w:rsidRPr="00000000">
        <w:rPr>
          <w:rtl w:val="0"/>
        </w:rPr>
        <w:t xml:space="preserve">The description for each of the option is given in the following table:</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315"/>
        <w:gridCol w:w="2025"/>
        <w:gridCol w:w="3135"/>
        <w:tblGridChange w:id="0">
          <w:tblGrid>
            <w:gridCol w:w="885"/>
            <w:gridCol w:w="3315"/>
            <w:gridCol w:w="2025"/>
            <w:gridCol w:w="313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Initially, consider the current Dynamic Array is: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5 6 5 4 5 7 2 4 9 8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Menu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00"/>
                <w:sz w:val="22"/>
                <w:szCs w:val="22"/>
              </w:rPr>
            </w:pPr>
            <w:r w:rsidDel="00000000" w:rsidR="00000000" w:rsidRPr="00000000">
              <w:rPr>
                <w:b w:val="1"/>
                <w:color w:val="000000"/>
                <w:sz w:val="22"/>
                <w:szCs w:val="22"/>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Let the user delete the value from a particular position in the 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Enter Position to Delete from: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Deleted the value in position 6 which was ‘7’.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The current Array is:</w:t>
            </w:r>
          </w:p>
          <w:p w:rsidR="00000000" w:rsidDel="00000000" w:rsidP="00000000" w:rsidRDefault="00000000" w:rsidRPr="00000000" w14:paraId="00000032">
            <w:pPr>
              <w:pageBreakBefore w:val="0"/>
              <w:widowControl w:val="0"/>
              <w:spacing w:before="0" w:line="240" w:lineRule="auto"/>
              <w:rPr>
                <w:color w:val="000000"/>
                <w:sz w:val="22"/>
                <w:szCs w:val="22"/>
              </w:rPr>
            </w:pPr>
            <w:r w:rsidDel="00000000" w:rsidR="00000000" w:rsidRPr="00000000">
              <w:rPr>
                <w:b w:val="1"/>
                <w:color w:val="000000"/>
                <w:sz w:val="22"/>
                <w:szCs w:val="22"/>
                <w:rtl w:val="0"/>
              </w:rPr>
              <w:t xml:space="preserve">5 6 5 4 5 2 4 9 8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Let the user insert a value into a particular position in the 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Enter Position to Insert Into: 6</w:t>
            </w:r>
          </w:p>
          <w:p w:rsidR="00000000" w:rsidDel="00000000" w:rsidP="00000000" w:rsidRDefault="00000000" w:rsidRPr="00000000" w14:paraId="00000036">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Enter the Value to insert: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Inserted ‘7’ at position 6. </w:t>
            </w:r>
          </w:p>
          <w:p w:rsidR="00000000" w:rsidDel="00000000" w:rsidP="00000000" w:rsidRDefault="00000000" w:rsidRPr="00000000" w14:paraId="00000038">
            <w:pPr>
              <w:pageBreakBefore w:val="0"/>
              <w:widowControl w:val="0"/>
              <w:spacing w:before="0" w:line="240" w:lineRule="auto"/>
              <w:jc w:val="left"/>
              <w:rPr>
                <w:color w:val="000000"/>
                <w:sz w:val="22"/>
                <w:szCs w:val="22"/>
              </w:rPr>
            </w:pPr>
            <w:r w:rsidDel="00000000" w:rsidR="00000000" w:rsidRPr="00000000">
              <w:rPr>
                <w:color w:val="000000"/>
                <w:sz w:val="22"/>
                <w:szCs w:val="22"/>
                <w:rtl w:val="0"/>
              </w:rPr>
              <w:br w:type="textWrapping"/>
              <w:t xml:space="preserve">The current Array is:</w:t>
            </w:r>
          </w:p>
          <w:p w:rsidR="00000000" w:rsidDel="00000000" w:rsidP="00000000" w:rsidRDefault="00000000" w:rsidRPr="00000000" w14:paraId="00000039">
            <w:pPr>
              <w:pageBreakBefore w:val="0"/>
              <w:widowControl w:val="0"/>
              <w:spacing w:before="0" w:line="240" w:lineRule="auto"/>
              <w:rPr>
                <w:color w:val="000000"/>
                <w:sz w:val="22"/>
                <w:szCs w:val="22"/>
              </w:rPr>
            </w:pPr>
            <w:r w:rsidDel="00000000" w:rsidR="00000000" w:rsidRPr="00000000">
              <w:rPr>
                <w:b w:val="1"/>
                <w:color w:val="000000"/>
                <w:sz w:val="22"/>
                <w:szCs w:val="22"/>
                <w:rtl w:val="0"/>
              </w:rPr>
              <w:t xml:space="preserve">5 6 5 4 5 2 4 9 8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Delete </w:t>
            </w:r>
            <w:r w:rsidDel="00000000" w:rsidR="00000000" w:rsidRPr="00000000">
              <w:rPr>
                <w:b w:val="1"/>
                <w:color w:val="000000"/>
                <w:sz w:val="22"/>
                <w:szCs w:val="22"/>
                <w:rtl w:val="0"/>
              </w:rPr>
              <w:t xml:space="preserve">ALL </w:t>
            </w:r>
            <w:r w:rsidDel="00000000" w:rsidR="00000000" w:rsidRPr="00000000">
              <w:rPr>
                <w:color w:val="000000"/>
                <w:sz w:val="22"/>
                <w:szCs w:val="22"/>
                <w:rtl w:val="0"/>
              </w:rPr>
              <w:t xml:space="preserve">m</w:t>
            </w:r>
            <w:r w:rsidDel="00000000" w:rsidR="00000000" w:rsidRPr="00000000">
              <w:rPr>
                <w:color w:val="000000"/>
                <w:sz w:val="22"/>
                <w:szCs w:val="22"/>
                <w:rtl w:val="0"/>
              </w:rPr>
              <w:t xml:space="preserve">atching values. Resize the Dynamic array as per the algorithm shown in class </w:t>
              <w:br w:type="textWrapping"/>
              <w:t xml:space="preserve">(think when it’ll be resized carefully).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Enter the value to delete: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Deleted all occurrences of ‘5’. </w:t>
              <w:br w:type="textWrapping"/>
              <w:t xml:space="preserve">Total 3 items deleted. Array Resized. </w:t>
              <w:br w:type="textWrapping"/>
            </w:r>
          </w:p>
          <w:p w:rsidR="00000000" w:rsidDel="00000000" w:rsidP="00000000" w:rsidRDefault="00000000" w:rsidRPr="00000000" w14:paraId="0000003E">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The current Array is:</w:t>
            </w:r>
          </w:p>
          <w:p w:rsidR="00000000" w:rsidDel="00000000" w:rsidP="00000000" w:rsidRDefault="00000000" w:rsidRPr="00000000" w14:paraId="0000003F">
            <w:pPr>
              <w:pageBreakBefore w:val="0"/>
              <w:widowControl w:val="0"/>
              <w:spacing w:before="0" w:line="240" w:lineRule="auto"/>
              <w:rPr>
                <w:color w:val="000000"/>
                <w:sz w:val="22"/>
                <w:szCs w:val="22"/>
              </w:rPr>
            </w:pPr>
            <w:r w:rsidDel="00000000" w:rsidR="00000000" w:rsidRPr="00000000">
              <w:rPr>
                <w:b w:val="1"/>
                <w:color w:val="000000"/>
                <w:sz w:val="22"/>
                <w:szCs w:val="22"/>
                <w:rtl w:val="0"/>
              </w:rPr>
              <w:t xml:space="preserve">6 4 2 4 9 8</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Replace </w:t>
            </w:r>
            <w:r w:rsidDel="00000000" w:rsidR="00000000" w:rsidRPr="00000000">
              <w:rPr>
                <w:b w:val="1"/>
                <w:color w:val="000000"/>
                <w:sz w:val="22"/>
                <w:szCs w:val="22"/>
                <w:rtl w:val="0"/>
              </w:rPr>
              <w:t xml:space="preserve">ALL </w:t>
            </w:r>
            <w:r w:rsidDel="00000000" w:rsidR="00000000" w:rsidRPr="00000000">
              <w:rPr>
                <w:color w:val="000000"/>
                <w:sz w:val="22"/>
                <w:szCs w:val="22"/>
                <w:rtl w:val="0"/>
              </w:rPr>
              <w:t xml:space="preserve">matching values.</w:t>
            </w:r>
          </w:p>
          <w:p w:rsidR="00000000" w:rsidDel="00000000" w:rsidP="00000000" w:rsidRDefault="00000000" w:rsidRPr="00000000" w14:paraId="00000042">
            <w:pPr>
              <w:pageBreakBefore w:val="0"/>
              <w:widowControl w:val="0"/>
              <w:spacing w:before="0" w:line="240" w:lineRule="auto"/>
              <w:jc w:val="left"/>
              <w:rPr>
                <w:color w:val="000000"/>
                <w:sz w:val="22"/>
                <w:szCs w:val="22"/>
              </w:rPr>
            </w:pPr>
            <w:r w:rsidDel="00000000" w:rsidR="00000000" w:rsidRPr="00000000">
              <w:rPr>
                <w:rtl w:val="0"/>
              </w:rPr>
            </w:r>
          </w:p>
          <w:p w:rsidR="00000000" w:rsidDel="00000000" w:rsidP="00000000" w:rsidRDefault="00000000" w:rsidRPr="00000000" w14:paraId="00000043">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There may be two cases as shown in the sample input-output.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Enter the value to replace: 5</w:t>
              <w:br w:type="textWrapping"/>
            </w:r>
          </w:p>
          <w:p w:rsidR="00000000" w:rsidDel="00000000" w:rsidP="00000000" w:rsidRDefault="00000000" w:rsidRPr="00000000" w14:paraId="00000045">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Enter the value to be replaced by: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No occurrence of ‘5’ was found. No Items were replaced. </w:t>
              <w:br w:type="textWrapping"/>
              <w:br w:type="textWrapping"/>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before="0" w:line="240" w:lineRule="auto"/>
              <w:ind w:left="0" w:firstLine="0"/>
              <w:jc w:val="left"/>
              <w:rPr>
                <w:color w:val="000000"/>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Enter the value to replace: 8</w:t>
              <w:br w:type="textWrapping"/>
              <w:br w:type="textWrapping"/>
              <w:t xml:space="preserve">Enter the value to be replaced by: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‘8’ replaced with ‘6’. Total 1 replacement. </w:t>
              <w:br w:type="textWrapping"/>
            </w:r>
          </w:p>
          <w:p w:rsidR="00000000" w:rsidDel="00000000" w:rsidP="00000000" w:rsidRDefault="00000000" w:rsidRPr="00000000" w14:paraId="0000004B">
            <w:pPr>
              <w:pageBreakBefore w:val="0"/>
              <w:widowControl w:val="0"/>
              <w:spacing w:before="0" w:line="240" w:lineRule="auto"/>
              <w:jc w:val="left"/>
              <w:rPr>
                <w:color w:val="000000"/>
                <w:sz w:val="22"/>
                <w:szCs w:val="22"/>
              </w:rPr>
            </w:pPr>
            <w:r w:rsidDel="00000000" w:rsidR="00000000" w:rsidRPr="00000000">
              <w:rPr>
                <w:color w:val="000000"/>
                <w:sz w:val="22"/>
                <w:szCs w:val="22"/>
                <w:rtl w:val="0"/>
              </w:rPr>
              <w:t xml:space="preserve">The current Array is:</w:t>
            </w:r>
          </w:p>
          <w:p w:rsidR="00000000" w:rsidDel="00000000" w:rsidP="00000000" w:rsidRDefault="00000000" w:rsidRPr="00000000" w14:paraId="0000004C">
            <w:pPr>
              <w:pageBreakBefore w:val="0"/>
              <w:widowControl w:val="0"/>
              <w:spacing w:before="0" w:line="240" w:lineRule="auto"/>
              <w:rPr>
                <w:color w:val="000000"/>
                <w:sz w:val="22"/>
                <w:szCs w:val="22"/>
              </w:rPr>
            </w:pPr>
            <w:r w:rsidDel="00000000" w:rsidR="00000000" w:rsidRPr="00000000">
              <w:rPr>
                <w:b w:val="1"/>
                <w:color w:val="000000"/>
                <w:sz w:val="22"/>
                <w:szCs w:val="22"/>
                <w:rtl w:val="0"/>
              </w:rPr>
              <w:t xml:space="preserve">6 4 2 4 9 6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A unique function that you think can be beneficial for DALs.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Write appropriate </w:t>
            </w:r>
            <w:r w:rsidDel="00000000" w:rsidR="00000000" w:rsidRPr="00000000">
              <w:rPr>
                <w:b w:val="1"/>
                <w:color w:val="000000"/>
                <w:sz w:val="22"/>
                <w:szCs w:val="22"/>
                <w:rtl w:val="0"/>
              </w:rPr>
              <w:t xml:space="preserve">comments </w:t>
            </w:r>
            <w:r w:rsidDel="00000000" w:rsidR="00000000" w:rsidRPr="00000000">
              <w:rPr>
                <w:color w:val="000000"/>
                <w:sz w:val="22"/>
                <w:szCs w:val="22"/>
                <w:rtl w:val="0"/>
              </w:rPr>
              <w:t xml:space="preserve">on top of your function in the C++ code.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00000"/>
                <w:sz w:val="22"/>
                <w:szCs w:val="22"/>
              </w:rPr>
            </w:pPr>
            <w:r w:rsidDel="00000000" w:rsidR="00000000" w:rsidRPr="00000000">
              <w:rPr>
                <w:color w:val="000000"/>
                <w:sz w:val="22"/>
                <w:szCs w:val="22"/>
                <w:rtl w:val="0"/>
              </w:rPr>
              <w:t xml:space="preserve">Your function. Your Design. </w:t>
            </w:r>
          </w:p>
        </w:tc>
      </w:tr>
    </w:tbl>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before="200" w:line="312" w:lineRule="auto"/>
        <w:ind w:left="0" w:firstLine="0"/>
        <w:jc w:val="left"/>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before="200" w:line="312" w:lineRule="auto"/>
        <w:rPr>
          <w:b w:val="1"/>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before="200" w:line="312" w:lineRule="auto"/>
        <w:rPr>
          <w:b w:val="1"/>
        </w:rPr>
      </w:pPr>
      <w:r w:rsidDel="00000000" w:rsidR="00000000" w:rsidRPr="00000000">
        <w:rPr>
          <w:rtl w:val="0"/>
        </w:rPr>
      </w:r>
    </w:p>
    <w:p w:rsidR="00000000" w:rsidDel="00000000" w:rsidP="00000000" w:rsidRDefault="00000000" w:rsidRPr="00000000" w14:paraId="00000057">
      <w:pPr>
        <w:pStyle w:val="Heading2"/>
        <w:keepNext w:val="0"/>
        <w:keepLines w:val="0"/>
        <w:pageBreakBefore w:val="0"/>
        <w:widowControl w:val="0"/>
        <w:rPr/>
      </w:pPr>
      <w:bookmarkStart w:colFirst="0" w:colLast="0" w:name="_iy67vc8ipauf" w:id="4"/>
      <w:bookmarkEnd w:id="4"/>
      <w:r w:rsidDel="00000000" w:rsidR="00000000" w:rsidRPr="00000000">
        <w:rPr>
          <w:rtl w:val="0"/>
        </w:rPr>
        <w:t xml:space="preserve">Assignment 2 (10 marks)</w:t>
      </w:r>
    </w:p>
    <w:p w:rsidR="00000000" w:rsidDel="00000000" w:rsidP="00000000" w:rsidRDefault="00000000" w:rsidRPr="00000000" w14:paraId="00000058">
      <w:pPr>
        <w:pageBreakBefore w:val="0"/>
        <w:widowControl w:val="0"/>
        <w:ind w:left="0" w:firstLine="0"/>
        <w:jc w:val="left"/>
        <w:rPr/>
      </w:pPr>
      <w:r w:rsidDel="00000000" w:rsidR="00000000" w:rsidRPr="00000000">
        <w:rPr>
          <w:rtl w:val="0"/>
        </w:rPr>
        <w:t xml:space="preserve">Rewriting the library management program from CSE 106 in an efficient way using DALs. For this-</w:t>
      </w:r>
    </w:p>
    <w:p w:rsidR="00000000" w:rsidDel="00000000" w:rsidP="00000000" w:rsidRDefault="00000000" w:rsidRPr="00000000" w14:paraId="00000059">
      <w:pPr>
        <w:pageBreakBefore w:val="0"/>
        <w:widowControl w:val="0"/>
        <w:numPr>
          <w:ilvl w:val="0"/>
          <w:numId w:val="1"/>
        </w:numPr>
        <w:spacing w:after="0" w:afterAutospacing="0"/>
        <w:ind w:left="720" w:hanging="360"/>
        <w:jc w:val="left"/>
        <w:rPr>
          <w:u w:val="none"/>
        </w:rPr>
      </w:pPr>
      <w:r w:rsidDel="00000000" w:rsidR="00000000" w:rsidRPr="00000000">
        <w:rPr>
          <w:rtl w:val="0"/>
        </w:rPr>
        <w:t xml:space="preserve">Once you’re done with Assignment 1, copy and paste the appropriate portion of the custom Dynamic array code (the class and the class functions) on top of the library code. </w:t>
        <w:br w:type="textWrapping"/>
        <w:t xml:space="preserve">You may also include it as a user-defined header file. For example, #include “myDAL.h”. </w:t>
      </w:r>
    </w:p>
    <w:p w:rsidR="00000000" w:rsidDel="00000000" w:rsidP="00000000" w:rsidRDefault="00000000" w:rsidRPr="00000000" w14:paraId="0000005A">
      <w:pPr>
        <w:pageBreakBefore w:val="0"/>
        <w:widowControl w:val="0"/>
        <w:numPr>
          <w:ilvl w:val="0"/>
          <w:numId w:val="1"/>
        </w:numPr>
        <w:spacing w:after="0" w:afterAutospacing="0" w:before="0" w:beforeAutospacing="0"/>
        <w:ind w:left="720" w:hanging="360"/>
        <w:jc w:val="left"/>
        <w:rPr>
          <w:u w:val="none"/>
        </w:rPr>
      </w:pPr>
      <w:r w:rsidDel="00000000" w:rsidR="00000000" w:rsidRPr="00000000">
        <w:rPr>
          <w:rtl w:val="0"/>
        </w:rPr>
        <w:t xml:space="preserve">Now rewrite the library code so that it uses the “DynamicArray” class that you created to declare the array of objects. (struct library l[num]). Make appropriate changes throughout the code. </w:t>
      </w:r>
    </w:p>
    <w:p w:rsidR="00000000" w:rsidDel="00000000" w:rsidP="00000000" w:rsidRDefault="00000000" w:rsidRPr="00000000" w14:paraId="0000005B">
      <w:pPr>
        <w:pageBreakBefore w:val="0"/>
        <w:widowControl w:val="0"/>
        <w:numPr>
          <w:ilvl w:val="0"/>
          <w:numId w:val="1"/>
        </w:numPr>
        <w:spacing w:before="0" w:beforeAutospacing="0"/>
        <w:ind w:left="720" w:hanging="360"/>
        <w:jc w:val="left"/>
        <w:rPr>
          <w:u w:val="none"/>
        </w:rPr>
      </w:pPr>
      <w:r w:rsidDel="00000000" w:rsidR="00000000" w:rsidRPr="00000000">
        <w:rPr>
          <w:rtl w:val="0"/>
        </w:rPr>
        <w:t xml:space="preserve">You may use the std::vector instead of the “DynamicArray” class. No marks will be reduced. </w:t>
        <w:br w:type="textWrapping"/>
        <w:t xml:space="preserve">Check the code “code 3 DAL with vector - with objects.cpp” for an example of how to use vectors with structures. </w:t>
      </w:r>
    </w:p>
    <w:p w:rsidR="00000000" w:rsidDel="00000000" w:rsidP="00000000" w:rsidRDefault="00000000" w:rsidRPr="00000000" w14:paraId="0000005C">
      <w:pPr>
        <w:pageBreakBefore w:val="0"/>
        <w:widowControl w:val="0"/>
        <w:jc w:val="left"/>
        <w:rPr/>
      </w:pPr>
      <w:r w:rsidDel="00000000" w:rsidR="00000000" w:rsidRPr="00000000">
        <w:rPr>
          <w:rtl w:val="0"/>
        </w:rPr>
        <w:t xml:space="preserve">Note: All the codes (incl. The library mgmt code) are given in the resources folder </w:t>
      </w:r>
      <w:hyperlink r:id="rId10">
        <w:r w:rsidDel="00000000" w:rsidR="00000000" w:rsidRPr="00000000">
          <w:rPr>
            <w:color w:val="1155cc"/>
            <w:u w:val="single"/>
            <w:rtl w:val="0"/>
          </w:rPr>
          <w:t xml:space="preserve">linked</w:t>
        </w:r>
      </w:hyperlink>
      <w:r w:rsidDel="00000000" w:rsidR="00000000" w:rsidRPr="00000000">
        <w:rPr>
          <w:rtl w:val="0"/>
        </w:rPr>
        <w:t xml:space="preserve"> above. </w:t>
      </w:r>
    </w:p>
    <w:p w:rsidR="00000000" w:rsidDel="00000000" w:rsidP="00000000" w:rsidRDefault="00000000" w:rsidRPr="00000000" w14:paraId="0000005D">
      <w:pPr>
        <w:pageBreakBefore w:val="0"/>
        <w:widowControl w:val="0"/>
        <w:jc w:val="left"/>
        <w:rPr/>
      </w:pPr>
      <w:r w:rsidDel="00000000" w:rsidR="00000000" w:rsidRPr="00000000">
        <w:rPr>
          <w:rtl w:val="0"/>
        </w:rPr>
      </w:r>
    </w:p>
    <w:p w:rsidR="00000000" w:rsidDel="00000000" w:rsidP="00000000" w:rsidRDefault="00000000" w:rsidRPr="00000000" w14:paraId="0000005E">
      <w:pPr>
        <w:pageBreakBefore w:val="0"/>
        <w:widowControl w:val="0"/>
        <w:jc w:val="left"/>
        <w:rPr/>
      </w:pPr>
      <w:r w:rsidDel="00000000" w:rsidR="00000000" w:rsidRPr="00000000">
        <w:rPr>
          <w:rFonts w:ascii="Roboto Slab" w:cs="Roboto Slab" w:eastAsia="Roboto Slab" w:hAnsi="Roboto Slab"/>
          <w:color w:val="1155cc"/>
          <w:sz w:val="28"/>
          <w:szCs w:val="28"/>
          <w:rtl w:val="0"/>
        </w:rPr>
        <w:t xml:space="preserve">Submission Guidelines:</w:t>
      </w:r>
      <w:r w:rsidDel="00000000" w:rsidR="00000000" w:rsidRPr="00000000">
        <w:rPr>
          <w:rtl w:val="0"/>
        </w:rPr>
      </w:r>
    </w:p>
    <w:p w:rsidR="00000000" w:rsidDel="00000000" w:rsidP="00000000" w:rsidRDefault="00000000" w:rsidRPr="00000000" w14:paraId="0000005F">
      <w:pPr>
        <w:pageBreakBefore w:val="0"/>
        <w:widowControl w:val="0"/>
        <w:numPr>
          <w:ilvl w:val="0"/>
          <w:numId w:val="2"/>
        </w:numPr>
        <w:spacing w:after="0" w:afterAutospacing="0"/>
        <w:ind w:left="720" w:hanging="360"/>
        <w:jc w:val="left"/>
        <w:rPr>
          <w:u w:val="none"/>
        </w:rPr>
      </w:pPr>
      <w:r w:rsidDel="00000000" w:rsidR="00000000" w:rsidRPr="00000000">
        <w:rPr>
          <w:rtl w:val="0"/>
        </w:rPr>
        <w:t xml:space="preserve">Name the Assignment 1 as </w:t>
      </w:r>
      <w:r w:rsidDel="00000000" w:rsidR="00000000" w:rsidRPr="00000000">
        <w:rPr>
          <w:b w:val="1"/>
          <w:rtl w:val="0"/>
        </w:rPr>
        <w:t xml:space="preserve">yourStudentID_Assignment1</w:t>
      </w:r>
      <w:r w:rsidDel="00000000" w:rsidR="00000000" w:rsidRPr="00000000">
        <w:rPr>
          <w:rtl w:val="0"/>
        </w:rPr>
        <w:t xml:space="preserve">.cpp. For example, 202014005_Assignment1.cpp. </w:t>
      </w:r>
    </w:p>
    <w:p w:rsidR="00000000" w:rsidDel="00000000" w:rsidP="00000000" w:rsidRDefault="00000000" w:rsidRPr="00000000" w14:paraId="00000060">
      <w:pPr>
        <w:pageBreakBefore w:val="0"/>
        <w:widowControl w:val="0"/>
        <w:numPr>
          <w:ilvl w:val="0"/>
          <w:numId w:val="2"/>
        </w:numPr>
        <w:spacing w:after="0" w:afterAutospacing="0" w:before="0" w:beforeAutospacing="0"/>
        <w:ind w:left="720" w:hanging="360"/>
        <w:jc w:val="left"/>
        <w:rPr/>
      </w:pPr>
      <w:r w:rsidDel="00000000" w:rsidR="00000000" w:rsidRPr="00000000">
        <w:rPr>
          <w:rtl w:val="0"/>
        </w:rPr>
        <w:t xml:space="preserve">Name the Assignment 2 as </w:t>
      </w:r>
      <w:r w:rsidDel="00000000" w:rsidR="00000000" w:rsidRPr="00000000">
        <w:rPr>
          <w:b w:val="1"/>
          <w:rtl w:val="0"/>
        </w:rPr>
        <w:t xml:space="preserve">yourStudentID_Assignment2</w:t>
      </w:r>
      <w:r w:rsidDel="00000000" w:rsidR="00000000" w:rsidRPr="00000000">
        <w:rPr>
          <w:rtl w:val="0"/>
        </w:rPr>
        <w:t xml:space="preserve">.cpp. For example, 202014005_Assignment2.cpp. </w:t>
        <w:br w:type="textWrapping"/>
        <w:t xml:space="preserve">If you use a custom header file for it, name it </w:t>
      </w:r>
      <w:r w:rsidDel="00000000" w:rsidR="00000000" w:rsidRPr="00000000">
        <w:rPr>
          <w:b w:val="1"/>
          <w:rtl w:val="0"/>
        </w:rPr>
        <w:t xml:space="preserve">yourStudentID_header</w:t>
      </w:r>
      <w:r w:rsidDel="00000000" w:rsidR="00000000" w:rsidRPr="00000000">
        <w:rPr>
          <w:rtl w:val="0"/>
        </w:rPr>
        <w:t xml:space="preserve">.h. </w:t>
      </w:r>
    </w:p>
    <w:p w:rsidR="00000000" w:rsidDel="00000000" w:rsidP="00000000" w:rsidRDefault="00000000" w:rsidRPr="00000000" w14:paraId="00000061">
      <w:pPr>
        <w:pageBreakBefore w:val="0"/>
        <w:widowControl w:val="0"/>
        <w:numPr>
          <w:ilvl w:val="0"/>
          <w:numId w:val="2"/>
        </w:numPr>
        <w:spacing w:before="0" w:beforeAutospacing="0"/>
        <w:ind w:left="720" w:hanging="360"/>
        <w:jc w:val="left"/>
        <w:rPr>
          <w:b w:val="1"/>
          <w:color w:val="ff0000"/>
        </w:rPr>
      </w:pPr>
      <w:r w:rsidDel="00000000" w:rsidR="00000000" w:rsidRPr="00000000">
        <w:rPr>
          <w:b w:val="1"/>
          <w:color w:val="ff0000"/>
          <w:rtl w:val="0"/>
        </w:rPr>
        <w:t xml:space="preserve">Submit all files individually using the “turn in” option in the classroom. No need to ZIP them.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1155cc"/>
      </w:rPr>
    </w:pPr>
    <w:r w:rsidDel="00000000" w:rsidR="00000000" w:rsidRPr="00000000">
      <w:rPr>
        <w:rFonts w:ascii="Roboto Slab" w:cs="Roboto Slab" w:eastAsia="Roboto Slab" w:hAnsi="Roboto Slab"/>
        <w:color w:val="1155cc"/>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2.png"/>
          <a:graphic>
            <a:graphicData uri="http://schemas.openxmlformats.org/drawingml/2006/picture">
              <pic:pic>
                <pic:nvPicPr>
                  <pic:cNvPr descr="A long, thin line to divide sections of the document"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drive/folders/1WuvnrgI-TLy4C1d9rpxAKMNn80E_G-6z?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uvnrgI-TLy4C1d9rpxAKMNn80E_G-6z?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WuvnrgI-TLy4C1d9rpxAKMNn80E_G-6z?usp=sharing" TargetMode="External"/><Relationship Id="rId8" Type="http://schemas.openxmlformats.org/officeDocument/2006/relationships/hyperlink" Target="https://youtu.be/mVYyO2-j9_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