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5999" w14:textId="77777777" w:rsidR="004F5E3B" w:rsidRPr="007C4135" w:rsidRDefault="004F5E3B" w:rsidP="004F5E3B">
      <w:pPr>
        <w:spacing w:after="130" w:line="259" w:lineRule="auto"/>
        <w:ind w:left="711" w:right="711"/>
        <w:jc w:val="center"/>
        <w:rPr>
          <w:lang w:val="en-US"/>
        </w:rPr>
      </w:pPr>
      <w:r w:rsidRPr="007C4135">
        <w:rPr>
          <w:rFonts w:eastAsia="Times New Roman"/>
          <w:b/>
          <w:lang w:val="en-US"/>
        </w:rPr>
        <w:t xml:space="preserve">1-AMALIY ISH.  </w:t>
      </w:r>
    </w:p>
    <w:p w14:paraId="1E9EFEAD" w14:textId="77777777" w:rsidR="004F5E3B" w:rsidRPr="007C4135" w:rsidRDefault="004F5E3B" w:rsidP="004F5E3B">
      <w:pPr>
        <w:spacing w:after="193" w:line="259" w:lineRule="auto"/>
        <w:ind w:left="711" w:right="715"/>
        <w:jc w:val="center"/>
        <w:rPr>
          <w:lang w:val="en-US"/>
        </w:rPr>
      </w:pPr>
      <w:r w:rsidRPr="007C4135">
        <w:rPr>
          <w:rFonts w:eastAsia="Times New Roman"/>
          <w:b/>
          <w:lang w:val="en-US"/>
        </w:rPr>
        <w:t xml:space="preserve">O‘ZBEKISTON RESPUBLIKASIDA AXBOROTLASHTIRISH </w:t>
      </w:r>
    </w:p>
    <w:p w14:paraId="549D0040" w14:textId="77777777" w:rsidR="004F5E3B" w:rsidRPr="007C4135" w:rsidRDefault="004F5E3B" w:rsidP="004F5E3B">
      <w:pPr>
        <w:spacing w:after="130" w:line="259" w:lineRule="auto"/>
        <w:ind w:left="711" w:right="717"/>
        <w:jc w:val="center"/>
        <w:rPr>
          <w:lang w:val="en-US"/>
        </w:rPr>
      </w:pPr>
      <w:r w:rsidRPr="007C4135">
        <w:rPr>
          <w:rFonts w:eastAsia="Times New Roman"/>
          <w:b/>
          <w:lang w:val="en-US"/>
        </w:rPr>
        <w:t xml:space="preserve">SOHASIDAGI SIYOSATINING ASOSIY YO‘NALISHLARI. </w:t>
      </w:r>
    </w:p>
    <w:p w14:paraId="261F7A15" w14:textId="77777777" w:rsidR="004F5E3B" w:rsidRPr="007C4135" w:rsidRDefault="004F5E3B" w:rsidP="004F5E3B">
      <w:pPr>
        <w:ind w:left="-15" w:right="8" w:firstLine="708"/>
        <w:rPr>
          <w:lang w:val="en-US"/>
        </w:rPr>
      </w:pPr>
      <w:r w:rsidRPr="007C4135">
        <w:rPr>
          <w:rFonts w:eastAsia="Times New Roman"/>
          <w:b/>
          <w:i/>
          <w:lang w:val="en-US"/>
        </w:rPr>
        <w:t xml:space="preserve">Ishdan maqsad: </w:t>
      </w:r>
      <w:r w:rsidRPr="007C4135">
        <w:rPr>
          <w:lang w:val="en-US"/>
        </w:rPr>
        <w:t xml:space="preserve">O‘zbekiston Respublikasida axborotlashtirish sohasidagi siyosatining asosiy yo‘nalishlari, amaldagi qonunlar, O’zbekiston Respublikasi Prezidentining farmonlari va Vazirlar Mahkamasining qarorlari, Respublikada kompyuterlashtirishni va AKTni rivojlantirish dasturi va undagi vazifalar. </w:t>
      </w:r>
    </w:p>
    <w:p w14:paraId="209B4183" w14:textId="77777777" w:rsidR="004F5E3B" w:rsidRDefault="004F5E3B" w:rsidP="004F5E3B">
      <w:pPr>
        <w:spacing w:after="126"/>
        <w:ind w:left="850" w:right="149"/>
        <w:jc w:val="center"/>
      </w:pPr>
      <w:r>
        <w:rPr>
          <w:rFonts w:eastAsia="Times New Roman"/>
          <w:b/>
          <w:i/>
        </w:rPr>
        <w:t xml:space="preserve">Ishni bajarish tartibi: </w:t>
      </w:r>
    </w:p>
    <w:p w14:paraId="7F2CF5CF" w14:textId="77777777" w:rsidR="004F5E3B" w:rsidRPr="007C4135" w:rsidRDefault="004F5E3B" w:rsidP="004F5E3B">
      <w:pPr>
        <w:numPr>
          <w:ilvl w:val="0"/>
          <w:numId w:val="3"/>
        </w:numPr>
        <w:spacing w:after="188"/>
        <w:ind w:right="8" w:firstLine="708"/>
        <w:rPr>
          <w:lang w:val="en-US"/>
        </w:rPr>
      </w:pPr>
      <w:r w:rsidRPr="007C4135">
        <w:rPr>
          <w:lang w:val="en-US"/>
        </w:rPr>
        <w:t xml:space="preserve">Texnik tizimlarda AKTning asosiy vazifalari. </w:t>
      </w:r>
    </w:p>
    <w:p w14:paraId="7ADF0161" w14:textId="77777777" w:rsidR="004F5E3B" w:rsidRPr="007C4135" w:rsidRDefault="004F5E3B" w:rsidP="004F5E3B">
      <w:pPr>
        <w:numPr>
          <w:ilvl w:val="0"/>
          <w:numId w:val="3"/>
        </w:numPr>
        <w:spacing w:after="45"/>
        <w:ind w:right="8" w:firstLine="708"/>
        <w:rPr>
          <w:lang w:val="en-US"/>
        </w:rPr>
      </w:pPr>
      <w:r w:rsidRPr="007C4135">
        <w:rPr>
          <w:lang w:val="en-US"/>
        </w:rPr>
        <w:t xml:space="preserve">O’zbekistonda AKT sohasini rivojlantirishdagi davlat siyosatining asosiy yo’nalishlari, amaldagi qonunlar, O’zbekiston Respublikasi Prezidentining farmonlari va Vazirlar Mahkamasining qarorlari, Respublikada kompyuterlashtirishni va AKTni rivojlantirish dasturi va undagi vazifalar va boshqaruvdagi roli. </w:t>
      </w:r>
    </w:p>
    <w:p w14:paraId="5844D7C1" w14:textId="77777777" w:rsidR="004F5E3B" w:rsidRPr="004F5E3B" w:rsidRDefault="004F5E3B" w:rsidP="004F5E3B">
      <w:pPr>
        <w:numPr>
          <w:ilvl w:val="0"/>
          <w:numId w:val="3"/>
        </w:numPr>
        <w:spacing w:after="145"/>
        <w:ind w:right="8" w:firstLine="708"/>
        <w:rPr>
          <w:lang w:val="en-US"/>
        </w:rPr>
      </w:pPr>
      <w:r w:rsidRPr="004F5E3B">
        <w:rPr>
          <w:lang w:val="en-US"/>
        </w:rPr>
        <w:t xml:space="preserve">AKT sohasini texnik yo’nalishlarida tadbiq etish tamoyillari. </w:t>
      </w:r>
    </w:p>
    <w:p w14:paraId="6415E825" w14:textId="77777777" w:rsidR="004F5E3B" w:rsidRPr="004F5E3B" w:rsidRDefault="004F5E3B" w:rsidP="004F5E3B">
      <w:pPr>
        <w:tabs>
          <w:tab w:val="center" w:pos="1433"/>
          <w:tab w:val="center" w:pos="4949"/>
        </w:tabs>
        <w:spacing w:after="125"/>
        <w:jc w:val="left"/>
        <w:rPr>
          <w:lang w:val="en-US"/>
        </w:rPr>
      </w:pPr>
      <w:r w:rsidRPr="004F5E3B">
        <w:rPr>
          <w:rFonts w:ascii="Calibri" w:eastAsia="Calibri" w:hAnsi="Calibri" w:cs="Calibri"/>
          <w:sz w:val="22"/>
          <w:lang w:val="en-US"/>
        </w:rPr>
        <w:tab/>
      </w:r>
      <w:r w:rsidRPr="004F5E3B">
        <w:rPr>
          <w:rFonts w:eastAsia="Times New Roman"/>
          <w:b/>
          <w:lang w:val="en-US"/>
        </w:rPr>
        <w:t>1.</w:t>
      </w:r>
      <w:r w:rsidRPr="004F5E3B">
        <w:rPr>
          <w:rFonts w:ascii="Arial" w:eastAsia="Arial" w:hAnsi="Arial" w:cs="Arial"/>
          <w:b/>
          <w:lang w:val="en-US"/>
        </w:rPr>
        <w:t xml:space="preserve"> </w:t>
      </w:r>
      <w:r w:rsidRPr="004F5E3B">
        <w:rPr>
          <w:rFonts w:ascii="Arial" w:eastAsia="Arial" w:hAnsi="Arial" w:cs="Arial"/>
          <w:b/>
          <w:lang w:val="en-US"/>
        </w:rPr>
        <w:tab/>
      </w:r>
      <w:r w:rsidRPr="004F5E3B">
        <w:rPr>
          <w:rFonts w:eastAsia="Times New Roman"/>
          <w:b/>
          <w:lang w:val="en-US"/>
        </w:rPr>
        <w:t xml:space="preserve">Texnik tizimlarda AKTning asosiy vazifalari. </w:t>
      </w:r>
    </w:p>
    <w:p w14:paraId="3777B5E6" w14:textId="77777777" w:rsidR="004F5E3B" w:rsidRPr="004F5E3B" w:rsidRDefault="004F5E3B" w:rsidP="004F5E3B">
      <w:pPr>
        <w:spacing w:after="36"/>
        <w:ind w:left="-15" w:right="8" w:firstLine="708"/>
        <w:rPr>
          <w:lang w:val="en-US"/>
        </w:rPr>
      </w:pPr>
      <w:r w:rsidRPr="004F5E3B">
        <w:rPr>
          <w:lang w:val="en-US"/>
        </w:rPr>
        <w:t xml:space="preserve">Axborot ustida kerakli amallarni bajarish borasida tashkil qilingan jarayon axborot texnologiyasi deb ataladi. </w:t>
      </w:r>
      <w:r w:rsidRPr="004F5E3B">
        <w:rPr>
          <w:rFonts w:eastAsia="Times New Roman"/>
          <w:b/>
          <w:lang w:val="en-US"/>
        </w:rPr>
        <w:t>Axborot texnologiyasi</w:t>
      </w:r>
      <w:r w:rsidRPr="004F5E3B">
        <w:rPr>
          <w:lang w:val="en-US"/>
        </w:rPr>
        <w:t xml:space="preserve"> – axborotni to’plash, saqlash, izlash, unga ishlov berish va uni tarqatish uchun foydalaniladigan jami uslublar, qurilmalar, usullar va jarayonlar. </w:t>
      </w:r>
    </w:p>
    <w:p w14:paraId="068A05F6" w14:textId="77777777" w:rsidR="004F5E3B" w:rsidRPr="004F5E3B" w:rsidRDefault="004F5E3B" w:rsidP="004F5E3B">
      <w:pPr>
        <w:ind w:left="-15" w:right="8" w:firstLine="708"/>
        <w:rPr>
          <w:lang w:val="en-US"/>
        </w:rPr>
      </w:pPr>
      <w:r w:rsidRPr="004F5E3B">
        <w:rPr>
          <w:lang w:val="en-US"/>
        </w:rPr>
        <w:t xml:space="preserve">Multimediya va Internet texnologiyalarining paydo bo’lishi va keng tarqalishi AT ni muloqot, tarbiya, jahon xamjamiyatiga kirib borish vositasida ishlatish imkonini beradi. Axborot texnologiyalarining shaxsiyat rivoji, kasbiy o’zbelgilash va “oyoqqa turish”dagi ahamiyati yaqqol sezilib turibdi. Multmediyali texnik vositalarga ega bo’lgan kompyuterlar video va audio axborotlarning didaktik imkoniyatlaridan foydalana oladi. Gipermatn tizimlari yordamida matnning o’zida murojaatlarni tashkil qilsa bo’ladi, bu esa kalit so’zlar yordamida kerakli ma’lumotlarni izlashni osonlashtiradi. Gipermediya tizimlari faqat matnni emas, balki tasvirni, raqamlashtirilgan tovushni, rasmlarni, multfilm va videofilmlarni o’zaro bog’lash imkonini beradi. Bunday tizimlardan foydalanish elektron qo’llanmalari, spravochniklarni, kitoblarni, ensiklopediyalarni yaratish va kompakt disklar yordamida tarqatish imkonini beradi. </w:t>
      </w:r>
    </w:p>
    <w:p w14:paraId="781353D4" w14:textId="77777777" w:rsidR="004F5E3B" w:rsidRPr="004F5E3B" w:rsidRDefault="004F5E3B" w:rsidP="004F5E3B">
      <w:pPr>
        <w:ind w:left="-15" w:right="8" w:firstLine="708"/>
        <w:rPr>
          <w:lang w:val="en-US"/>
        </w:rPr>
      </w:pPr>
      <w:r w:rsidRPr="004F5E3B">
        <w:rPr>
          <w:lang w:val="en-US"/>
        </w:rPr>
        <w:t xml:space="preserve">Ta’limni axborotlashtirish deganda o’quvchilarga ma’lumotlar bazalaridagi, bilimlar  bazalaridagi, elekton spravochniklar, arxivlar va ensiklopediyalardagi ma’lumotlardan erkin foydalanish imkoniyatlarini taqdim etish tushuniladi. </w:t>
      </w:r>
    </w:p>
    <w:p w14:paraId="1883E554" w14:textId="77777777" w:rsidR="004F5E3B" w:rsidRPr="004F5E3B" w:rsidRDefault="004F5E3B" w:rsidP="004F5E3B">
      <w:pPr>
        <w:ind w:left="-15" w:right="8" w:firstLine="708"/>
        <w:rPr>
          <w:lang w:val="en-US"/>
        </w:rPr>
      </w:pPr>
      <w:r w:rsidRPr="004F5E3B">
        <w:rPr>
          <w:lang w:val="en-US"/>
        </w:rPr>
        <w:t xml:space="preserve">Bu terminalogiyaga mos xolda ta’limda axborot texnologiyalari (TAT) o’quv jarayonini amalga oshirishda ishlatiladigan elektron vositalar va ularni ishlatish usullarining yig’indisi sifatida ta’riflasa buladi. TATda qo’llaniladigan </w:t>
      </w:r>
    </w:p>
    <w:p w14:paraId="17017DFE" w14:textId="77777777" w:rsidR="004F5E3B" w:rsidRPr="004F5E3B" w:rsidRDefault="004F5E3B" w:rsidP="004F5E3B">
      <w:pPr>
        <w:ind w:left="-5" w:right="8"/>
        <w:rPr>
          <w:lang w:val="en-US"/>
        </w:rPr>
      </w:pPr>
      <w:r w:rsidRPr="004F5E3B">
        <w:rPr>
          <w:lang w:val="en-US"/>
        </w:rPr>
        <w:t xml:space="preserve">Elektron vositalar tarkibiga  metodik qo’llanmalarida ko’rsatiladigan apparat, dasturiy va axborot komponentlari kiradi. </w:t>
      </w:r>
    </w:p>
    <w:p w14:paraId="2F4B2EC6" w14:textId="77777777" w:rsidR="004F5E3B" w:rsidRDefault="004F5E3B" w:rsidP="004F5E3B">
      <w:pPr>
        <w:spacing w:after="125"/>
        <w:ind w:left="718"/>
      </w:pPr>
      <w:r>
        <w:rPr>
          <w:rFonts w:eastAsia="Times New Roman"/>
          <w:b/>
        </w:rPr>
        <w:t xml:space="preserve">Axborot - kommunikatsiya texnologiyalari – bu :  </w:t>
      </w:r>
    </w:p>
    <w:p w14:paraId="724E2FED" w14:textId="77777777" w:rsidR="004F5E3B" w:rsidRDefault="004F5E3B" w:rsidP="004F5E3B">
      <w:pPr>
        <w:numPr>
          <w:ilvl w:val="0"/>
          <w:numId w:val="4"/>
        </w:numPr>
        <w:spacing w:after="5"/>
        <w:ind w:right="8" w:firstLine="708"/>
      </w:pPr>
      <w:r>
        <w:lastRenderedPageBreak/>
        <w:t xml:space="preserve">Xususiy, umumiy va ishlab chiqarish kommunikatsiyasida axborotlar tayyorlash, qayta ishlash va eltib berish bilan bog’liq bo’lgan obektlar, harakatlar va qoidalar, shuningdek barcha texnologiyalar hamda sanab o’tilgan jarayonlarni </w:t>
      </w:r>
    </w:p>
    <w:p w14:paraId="3C919AAC" w14:textId="77777777" w:rsidR="004F5E3B" w:rsidRPr="004F5E3B" w:rsidRDefault="004F5E3B" w:rsidP="004F5E3B">
      <w:pPr>
        <w:ind w:left="-5" w:right="8"/>
        <w:rPr>
          <w:lang w:val="en-US"/>
        </w:rPr>
      </w:pPr>
      <w:r w:rsidRPr="004F5E3B">
        <w:rPr>
          <w:lang w:val="en-US"/>
        </w:rPr>
        <w:t xml:space="preserve">birlashgan ravishda ta’minlovchi sohalar majmuasi. AKT tushunchasiga  mikroelektronika, kompyuter va dasturiy ta’minot, telekommunikatsiyalar ishlab chiqish hamda ishlab chiqarish, Internetdan erkin foydalanishni ta’minlash, Internetning axborot resurslarini ta’minlash, shuningdek sanab o’tilgan sohalar bilan bog’liq bo’lgan turli xil hodisalar va bu faoliyat sohalarini tartibga soluvchi qoidalar (rasmiylari kabi norasmiylari ham) kiradi. </w:t>
      </w:r>
    </w:p>
    <w:p w14:paraId="38E790D3" w14:textId="77777777" w:rsidR="004F5E3B" w:rsidRPr="004F5E3B" w:rsidRDefault="004F5E3B" w:rsidP="004F5E3B">
      <w:pPr>
        <w:numPr>
          <w:ilvl w:val="0"/>
          <w:numId w:val="4"/>
        </w:numPr>
        <w:spacing w:after="36"/>
        <w:ind w:right="8" w:firstLine="708"/>
        <w:rPr>
          <w:lang w:val="en-US"/>
        </w:rPr>
      </w:pPr>
      <w:r w:rsidRPr="004F5E3B">
        <w:rPr>
          <w:lang w:val="en-US"/>
        </w:rPr>
        <w:t xml:space="preserve">Axborotni yaratish, uzatish, boshqarish va unga ishlov berish bilan bog’liq bo’lgan texnologiyalar. </w:t>
      </w:r>
    </w:p>
    <w:p w14:paraId="26ABCE6A" w14:textId="77777777" w:rsidR="004F5E3B" w:rsidRPr="004F5E3B" w:rsidRDefault="004F5E3B" w:rsidP="004F5E3B">
      <w:pPr>
        <w:numPr>
          <w:ilvl w:val="0"/>
          <w:numId w:val="4"/>
        </w:numPr>
        <w:spacing w:after="5"/>
        <w:ind w:right="8" w:firstLine="708"/>
        <w:rPr>
          <w:lang w:val="en-US"/>
        </w:rPr>
      </w:pPr>
      <w:r w:rsidRPr="004F5E3B">
        <w:rPr>
          <w:lang w:val="en-US"/>
        </w:rPr>
        <w:t xml:space="preserve">Xohlagan kommunikatsiya qurilmasi yoki qo’llanmaga nisbatan ishlatiluvchi umumiy atama, jumladan: radio, televidenie, uyali telefonlar, kompyuterlar va tarmoq uskunalari va dasturiy ta’minot, yo’ldosh tizimlari va h.k., shuningdek turli xizmatlar va ularga tegishli dasturlar, masalan, videoanjuman va masofaviy ta’lim. </w:t>
      </w:r>
    </w:p>
    <w:p w14:paraId="281A713B" w14:textId="77777777" w:rsidR="004F5E3B" w:rsidRPr="004F5E3B" w:rsidRDefault="004F5E3B" w:rsidP="004F5E3B">
      <w:pPr>
        <w:spacing w:after="60"/>
        <w:ind w:left="-15" w:right="8" w:firstLine="708"/>
        <w:rPr>
          <w:lang w:val="en-US"/>
        </w:rPr>
      </w:pPr>
      <w:r w:rsidRPr="004F5E3B">
        <w:rPr>
          <w:lang w:val="en-US"/>
        </w:rPr>
        <w:t>AKT, shuningdek, torroq ma’noda ham ishlatiladi, masalan, AKT ta’limda, tibbiyotda, kutubxonada va h.k. Yevropa Komissiyasi fikricha, AKT muhimligi texnologiyaning o’zida emas, balki AKTning aholi orasida ko’proq axborot va kommunikatsiyasidan erkin foydalanish qobiliyatidadir. Dunyoning ko’p mamlakatlari AKT rivojlanishi uchun tashkilotlar yaratgan, chunki rivojlangan mamlakatlarning texnologiya jihatidan kamroq rivojlangan mamlakatlarga nisbatan ustunligi texnologiyalar bor va texnologiyalar yo’q hududlar o’rtasidagi iqtisodiy ajralishni keskinlashtirishi mumkin. Jahon miqyosida BMT raqamli tabaqalanishga qarshi vosita sifatida «AKT rivojlanish uchun» dasturini faol ravishda olg’a surmoqda.</w:t>
      </w:r>
      <w:r w:rsidRPr="004F5E3B">
        <w:rPr>
          <w:rFonts w:eastAsia="Times New Roman"/>
          <w:b/>
          <w:lang w:val="en-US"/>
        </w:rPr>
        <w:t xml:space="preserve"> </w:t>
      </w:r>
    </w:p>
    <w:p w14:paraId="1976AB2B" w14:textId="77777777" w:rsidR="004F5E3B" w:rsidRPr="004F5E3B" w:rsidRDefault="004F5E3B" w:rsidP="004F5E3B">
      <w:pPr>
        <w:spacing w:after="21"/>
        <w:rPr>
          <w:lang w:val="en-US"/>
        </w:rPr>
      </w:pPr>
      <w:r w:rsidRPr="004F5E3B">
        <w:rPr>
          <w:rFonts w:eastAsia="Times New Roman"/>
          <w:b/>
          <w:lang w:val="en-US"/>
        </w:rPr>
        <w:t>2.</w:t>
      </w:r>
      <w:r w:rsidRPr="004F5E3B">
        <w:rPr>
          <w:rFonts w:ascii="Arial" w:eastAsia="Arial" w:hAnsi="Arial" w:cs="Arial"/>
          <w:b/>
          <w:lang w:val="en-US"/>
        </w:rPr>
        <w:t xml:space="preserve"> </w:t>
      </w:r>
      <w:r w:rsidRPr="004F5E3B">
        <w:rPr>
          <w:rFonts w:eastAsia="Times New Roman"/>
          <w:b/>
          <w:lang w:val="en-US"/>
        </w:rPr>
        <w:t xml:space="preserve">O’zbekistonda AKT sohasini rivojlantirishdagi davlat siyosatining asosiy yo’nalishlari, amaldagi qonunlar, O’zbekiston Respublikasi Prezidentining farmonlari va Vazirlar Mahkamasining qarorlari, Respublikada kompyuterlashtirishni va AKTni rivojlantirish dasturi va undagi vazifalar. </w:t>
      </w:r>
    </w:p>
    <w:p w14:paraId="78915614" w14:textId="77777777" w:rsidR="004F5E3B" w:rsidRPr="004F5E3B" w:rsidRDefault="004F5E3B" w:rsidP="004F5E3B">
      <w:pPr>
        <w:spacing w:after="169"/>
        <w:ind w:left="718" w:right="8"/>
        <w:rPr>
          <w:lang w:val="en-US"/>
        </w:rPr>
      </w:pPr>
      <w:r w:rsidRPr="004F5E3B">
        <w:rPr>
          <w:lang w:val="en-US"/>
        </w:rPr>
        <w:t xml:space="preserve">Axborotlashtirish sohasidagi asosiy  me’yoriy-huquqiy hujjatlar </w:t>
      </w:r>
    </w:p>
    <w:p w14:paraId="7AA025B6" w14:textId="77777777" w:rsidR="004F5E3B" w:rsidRDefault="004F5E3B" w:rsidP="004F5E3B">
      <w:pPr>
        <w:numPr>
          <w:ilvl w:val="0"/>
          <w:numId w:val="5"/>
        </w:numPr>
        <w:spacing w:after="177"/>
        <w:ind w:right="8" w:firstLine="284"/>
      </w:pPr>
      <w:r>
        <w:t xml:space="preserve">O’zbekiston Respublikasining </w:t>
      </w:r>
      <w:r>
        <w:rPr>
          <w:rFonts w:eastAsia="Times New Roman"/>
          <w:b/>
        </w:rPr>
        <w:t xml:space="preserve">11 ta </w:t>
      </w:r>
      <w:r>
        <w:t xml:space="preserve">Qonuni; </w:t>
      </w:r>
    </w:p>
    <w:p w14:paraId="6CD3BF69" w14:textId="77777777" w:rsidR="004F5E3B" w:rsidRPr="004F5E3B" w:rsidRDefault="004F5E3B" w:rsidP="004F5E3B">
      <w:pPr>
        <w:numPr>
          <w:ilvl w:val="0"/>
          <w:numId w:val="5"/>
        </w:numPr>
        <w:spacing w:after="169"/>
        <w:ind w:right="8" w:firstLine="284"/>
        <w:rPr>
          <w:lang w:val="en-US"/>
        </w:rPr>
      </w:pPr>
      <w:r w:rsidRPr="004F5E3B">
        <w:rPr>
          <w:lang w:val="en-US"/>
        </w:rPr>
        <w:t xml:space="preserve">O’zbekiston Respublikasi Prezidentining </w:t>
      </w:r>
      <w:r w:rsidRPr="004F5E3B">
        <w:rPr>
          <w:rFonts w:eastAsia="Times New Roman"/>
          <w:b/>
          <w:lang w:val="en-US"/>
        </w:rPr>
        <w:t xml:space="preserve">3 ta </w:t>
      </w:r>
      <w:r w:rsidRPr="004F5E3B">
        <w:rPr>
          <w:lang w:val="en-US"/>
        </w:rPr>
        <w:t xml:space="preserve">Farmoni; </w:t>
      </w:r>
    </w:p>
    <w:p w14:paraId="12630892" w14:textId="77777777" w:rsidR="004F5E3B" w:rsidRPr="004F5E3B" w:rsidRDefault="004F5E3B" w:rsidP="004F5E3B">
      <w:pPr>
        <w:numPr>
          <w:ilvl w:val="0"/>
          <w:numId w:val="5"/>
        </w:numPr>
        <w:spacing w:after="5"/>
        <w:ind w:right="8" w:firstLine="284"/>
        <w:rPr>
          <w:lang w:val="en-US"/>
        </w:rPr>
      </w:pPr>
      <w:r w:rsidRPr="004F5E3B">
        <w:rPr>
          <w:lang w:val="en-US"/>
        </w:rPr>
        <w:t xml:space="preserve">O’zbekiston Respublikasi Prezidenti va O’zbekiston Respublikasi Vazirlar Mahkamasining </w:t>
      </w:r>
      <w:r w:rsidRPr="004F5E3B">
        <w:rPr>
          <w:rFonts w:eastAsia="Times New Roman"/>
          <w:b/>
          <w:lang w:val="en-US"/>
        </w:rPr>
        <w:t xml:space="preserve">40 dan </w:t>
      </w:r>
      <w:r w:rsidRPr="004F5E3B">
        <w:rPr>
          <w:lang w:val="en-US"/>
        </w:rPr>
        <w:t xml:space="preserve">ortiq qarorlari hamda </w:t>
      </w:r>
      <w:r w:rsidRPr="004F5E3B">
        <w:rPr>
          <w:rFonts w:eastAsia="Times New Roman"/>
          <w:b/>
          <w:lang w:val="en-US"/>
        </w:rPr>
        <w:t xml:space="preserve">1000 ga yaqin </w:t>
      </w:r>
      <w:r w:rsidRPr="004F5E3B">
        <w:rPr>
          <w:lang w:val="en-US"/>
        </w:rPr>
        <w:t xml:space="preserve">sohaga oid me’yoriy hujjatlar ishlab chiqilgan. </w:t>
      </w:r>
    </w:p>
    <w:p w14:paraId="7C4C9264" w14:textId="77777777" w:rsidR="004F5E3B" w:rsidRPr="004F5E3B" w:rsidRDefault="004F5E3B" w:rsidP="004F5E3B">
      <w:pPr>
        <w:ind w:left="-15" w:right="8" w:firstLine="708"/>
        <w:rPr>
          <w:lang w:val="en-US"/>
        </w:rPr>
      </w:pPr>
      <w:r w:rsidRPr="004F5E3B">
        <w:rPr>
          <w:lang w:val="en-US"/>
        </w:rPr>
        <w:t xml:space="preserve">O’zbekistonda AKT sohasini rivojlantirishdagi amaldagi qonunlar, O’zbekiston Respublikasi Prezidentining farmonlari va Vazirlar Mahkamasining qarorlari. </w:t>
      </w:r>
    </w:p>
    <w:p w14:paraId="2098FFDD" w14:textId="77777777" w:rsidR="004F5E3B" w:rsidRDefault="004F5E3B" w:rsidP="004F5E3B">
      <w:pPr>
        <w:ind w:right="6"/>
        <w:jc w:val="right"/>
      </w:pPr>
      <w:r>
        <w:t xml:space="preserve">1.1-jadval. </w:t>
      </w:r>
    </w:p>
    <w:tbl>
      <w:tblPr>
        <w:tblStyle w:val="TableGrid"/>
        <w:tblW w:w="9538" w:type="dxa"/>
        <w:tblInd w:w="-142" w:type="dxa"/>
        <w:tblCellMar>
          <w:top w:w="59" w:type="dxa"/>
          <w:left w:w="0" w:type="dxa"/>
          <w:bottom w:w="0" w:type="dxa"/>
          <w:right w:w="72" w:type="dxa"/>
        </w:tblCellMar>
        <w:tblLook w:val="04A0" w:firstRow="1" w:lastRow="0" w:firstColumn="1" w:lastColumn="0" w:noHBand="0" w:noVBand="1"/>
      </w:tblPr>
      <w:tblGrid>
        <w:gridCol w:w="2509"/>
        <w:gridCol w:w="3589"/>
        <w:gridCol w:w="2069"/>
        <w:gridCol w:w="1371"/>
      </w:tblGrid>
      <w:tr w:rsidR="004F5E3B" w14:paraId="5C911C4B" w14:textId="77777777" w:rsidTr="00111467">
        <w:trPr>
          <w:trHeight w:val="778"/>
        </w:trPr>
        <w:tc>
          <w:tcPr>
            <w:tcW w:w="2509" w:type="dxa"/>
            <w:tcBorders>
              <w:top w:val="single" w:sz="8" w:space="0" w:color="000000"/>
              <w:left w:val="single" w:sz="8" w:space="0" w:color="000000"/>
              <w:bottom w:val="single" w:sz="8" w:space="0" w:color="000000"/>
              <w:right w:val="single" w:sz="8" w:space="0" w:color="000000"/>
            </w:tcBorders>
            <w:shd w:val="clear" w:color="auto" w:fill="D7E4BD"/>
            <w:vAlign w:val="center"/>
          </w:tcPr>
          <w:p w14:paraId="289C8CBD" w14:textId="77777777" w:rsidR="004F5E3B" w:rsidRDefault="004F5E3B" w:rsidP="004F5E3B">
            <w:pPr>
              <w:ind w:right="84"/>
              <w:jc w:val="center"/>
            </w:pPr>
            <w:r>
              <w:rPr>
                <w:rFonts w:eastAsia="Times New Roman"/>
                <w:b/>
              </w:rPr>
              <w:t>Qonunlar</w:t>
            </w:r>
            <w:r>
              <w:t xml:space="preserve"> </w:t>
            </w:r>
          </w:p>
        </w:tc>
        <w:tc>
          <w:tcPr>
            <w:tcW w:w="3589" w:type="dxa"/>
            <w:tcBorders>
              <w:top w:val="single" w:sz="8" w:space="0" w:color="000000"/>
              <w:left w:val="single" w:sz="8" w:space="0" w:color="000000"/>
              <w:bottom w:val="single" w:sz="8" w:space="0" w:color="000000"/>
              <w:right w:val="single" w:sz="8" w:space="0" w:color="000000"/>
            </w:tcBorders>
            <w:shd w:val="clear" w:color="auto" w:fill="D7E4BD"/>
          </w:tcPr>
          <w:p w14:paraId="18D00521" w14:textId="77777777" w:rsidR="004F5E3B" w:rsidRDefault="004F5E3B" w:rsidP="004F5E3B">
            <w:pPr>
              <w:jc w:val="center"/>
            </w:pPr>
            <w:r>
              <w:rPr>
                <w:rFonts w:eastAsia="Times New Roman"/>
                <w:b/>
              </w:rPr>
              <w:t>Prezident Farmonlari va Qarorlari</w:t>
            </w:r>
            <w:r>
              <w:t xml:space="preserve"> </w:t>
            </w:r>
          </w:p>
        </w:tc>
        <w:tc>
          <w:tcPr>
            <w:tcW w:w="3440" w:type="dxa"/>
            <w:gridSpan w:val="2"/>
            <w:tcBorders>
              <w:top w:val="single" w:sz="8" w:space="0" w:color="000000"/>
              <w:left w:val="single" w:sz="8" w:space="0" w:color="000000"/>
              <w:bottom w:val="single" w:sz="8" w:space="0" w:color="000000"/>
              <w:right w:val="single" w:sz="8" w:space="0" w:color="000000"/>
            </w:tcBorders>
            <w:shd w:val="clear" w:color="auto" w:fill="D7E4BD"/>
            <w:vAlign w:val="center"/>
          </w:tcPr>
          <w:p w14:paraId="7F618DFD" w14:textId="77777777" w:rsidR="004F5E3B" w:rsidRDefault="004F5E3B" w:rsidP="004F5E3B">
            <w:pPr>
              <w:ind w:right="73"/>
              <w:jc w:val="center"/>
            </w:pPr>
            <w:r>
              <w:rPr>
                <w:rFonts w:eastAsia="Times New Roman"/>
                <w:b/>
              </w:rPr>
              <w:t>Hukumat qarorlari</w:t>
            </w:r>
            <w:r>
              <w:t xml:space="preserve"> </w:t>
            </w:r>
          </w:p>
        </w:tc>
      </w:tr>
      <w:tr w:rsidR="004F5E3B" w14:paraId="409B89C8" w14:textId="77777777" w:rsidTr="00111467">
        <w:trPr>
          <w:trHeight w:val="2096"/>
        </w:trPr>
        <w:tc>
          <w:tcPr>
            <w:tcW w:w="2509" w:type="dxa"/>
            <w:tcBorders>
              <w:top w:val="single" w:sz="8" w:space="0" w:color="000000"/>
              <w:left w:val="single" w:sz="8" w:space="0" w:color="000000"/>
              <w:bottom w:val="single" w:sz="8" w:space="0" w:color="000000"/>
              <w:right w:val="single" w:sz="8" w:space="0" w:color="000000"/>
            </w:tcBorders>
            <w:shd w:val="clear" w:color="auto" w:fill="EBF1DE"/>
            <w:vAlign w:val="center"/>
          </w:tcPr>
          <w:p w14:paraId="45F74CFA" w14:textId="77777777" w:rsidR="004F5E3B" w:rsidRDefault="004F5E3B" w:rsidP="004F5E3B">
            <w:pPr>
              <w:jc w:val="center"/>
            </w:pPr>
            <w:r>
              <w:lastRenderedPageBreak/>
              <w:t xml:space="preserve">Axborotlashtirish to’g’risida (2003y.) </w:t>
            </w:r>
          </w:p>
        </w:tc>
        <w:tc>
          <w:tcPr>
            <w:tcW w:w="3589" w:type="dxa"/>
            <w:tcBorders>
              <w:top w:val="single" w:sz="8" w:space="0" w:color="000000"/>
              <w:left w:val="single" w:sz="8" w:space="0" w:color="000000"/>
              <w:bottom w:val="single" w:sz="8" w:space="0" w:color="000000"/>
              <w:right w:val="single" w:sz="8" w:space="0" w:color="000000"/>
            </w:tcBorders>
            <w:shd w:val="clear" w:color="auto" w:fill="E6E0EC"/>
            <w:vAlign w:val="center"/>
          </w:tcPr>
          <w:p w14:paraId="3B50E398" w14:textId="77777777" w:rsidR="004F5E3B" w:rsidRPr="004F5E3B" w:rsidRDefault="004F5E3B" w:rsidP="004F5E3B">
            <w:pPr>
              <w:jc w:val="left"/>
              <w:rPr>
                <w:lang w:val="en-US"/>
              </w:rPr>
            </w:pPr>
            <w:r w:rsidRPr="004F5E3B">
              <w:rPr>
                <w:lang w:val="en-US"/>
              </w:rPr>
              <w:t xml:space="preserve">Telekommunikatsiyalar </w:t>
            </w:r>
          </w:p>
          <w:p w14:paraId="293810B7" w14:textId="77777777" w:rsidR="004F5E3B" w:rsidRPr="004F5E3B" w:rsidRDefault="004F5E3B" w:rsidP="004F5E3B">
            <w:pPr>
              <w:ind w:right="74"/>
              <w:rPr>
                <w:lang w:val="en-US"/>
              </w:rPr>
            </w:pPr>
            <w:r w:rsidRPr="004F5E3B">
              <w:rPr>
                <w:lang w:val="en-US"/>
              </w:rPr>
              <w:t xml:space="preserve">sohasida boshqaruvni takomil-lashtirishga doir chora-tadbirlar to’g’risida </w:t>
            </w:r>
          </w:p>
          <w:p w14:paraId="66E615CB" w14:textId="77777777" w:rsidR="004F5E3B" w:rsidRDefault="004F5E3B" w:rsidP="004F5E3B">
            <w:pPr>
              <w:jc w:val="left"/>
            </w:pPr>
            <w:r>
              <w:t xml:space="preserve">(2000y.) </w:t>
            </w:r>
          </w:p>
        </w:tc>
        <w:tc>
          <w:tcPr>
            <w:tcW w:w="3440" w:type="dxa"/>
            <w:gridSpan w:val="2"/>
            <w:tcBorders>
              <w:top w:val="single" w:sz="8" w:space="0" w:color="000000"/>
              <w:left w:val="single" w:sz="8" w:space="0" w:color="000000"/>
              <w:bottom w:val="single" w:sz="8" w:space="0" w:color="000000"/>
              <w:right w:val="single" w:sz="8" w:space="0" w:color="000000"/>
            </w:tcBorders>
            <w:shd w:val="clear" w:color="auto" w:fill="DBEEF4"/>
          </w:tcPr>
          <w:p w14:paraId="23DEFA5E" w14:textId="77777777" w:rsidR="004F5E3B" w:rsidRDefault="004F5E3B" w:rsidP="004F5E3B">
            <w:pPr>
              <w:ind w:left="4"/>
              <w:jc w:val="left"/>
            </w:pPr>
            <w:r>
              <w:t xml:space="preserve">Kompyuterlashtirishni yanada </w:t>
            </w:r>
            <w:r>
              <w:tab/>
              <w:t xml:space="preserve">rivojlantirish </w:t>
            </w:r>
            <w:r>
              <w:tab/>
              <w:t xml:space="preserve">va axborot-kommunikatsiya texnologiyalarini joriy etish chora-tadbirlari to’g’risida </w:t>
            </w:r>
          </w:p>
          <w:p w14:paraId="3C37B806" w14:textId="77777777" w:rsidR="004F5E3B" w:rsidRDefault="004F5E3B" w:rsidP="004F5E3B">
            <w:pPr>
              <w:ind w:left="4"/>
              <w:jc w:val="left"/>
            </w:pPr>
            <w:r>
              <w:t xml:space="preserve">(2002y.) </w:t>
            </w:r>
          </w:p>
        </w:tc>
      </w:tr>
      <w:tr w:rsidR="004F5E3B" w:rsidRPr="004F5E3B" w14:paraId="4D8BB569" w14:textId="77777777" w:rsidTr="00111467">
        <w:trPr>
          <w:trHeight w:val="1099"/>
        </w:trPr>
        <w:tc>
          <w:tcPr>
            <w:tcW w:w="2509" w:type="dxa"/>
            <w:tcBorders>
              <w:top w:val="single" w:sz="8" w:space="0" w:color="000000"/>
              <w:left w:val="single" w:sz="8" w:space="0" w:color="000000"/>
              <w:bottom w:val="single" w:sz="8" w:space="0" w:color="000000"/>
              <w:right w:val="single" w:sz="8" w:space="0" w:color="000000"/>
            </w:tcBorders>
            <w:shd w:val="clear" w:color="auto" w:fill="EBF1DE"/>
          </w:tcPr>
          <w:p w14:paraId="2A01A210" w14:textId="77777777" w:rsidR="004F5E3B" w:rsidRPr="004F5E3B" w:rsidRDefault="004F5E3B" w:rsidP="004F5E3B">
            <w:pPr>
              <w:jc w:val="center"/>
              <w:rPr>
                <w:lang w:val="en-US"/>
              </w:rPr>
            </w:pPr>
            <w:r w:rsidRPr="004F5E3B">
              <w:rPr>
                <w:lang w:val="en-US"/>
              </w:rPr>
              <w:t xml:space="preserve">Elektron raqamli imzo to’g’risida </w:t>
            </w:r>
          </w:p>
          <w:p w14:paraId="1BB30293" w14:textId="77777777" w:rsidR="004F5E3B" w:rsidRPr="004F5E3B" w:rsidRDefault="004F5E3B" w:rsidP="004F5E3B">
            <w:pPr>
              <w:ind w:right="79"/>
              <w:jc w:val="center"/>
              <w:rPr>
                <w:lang w:val="en-US"/>
              </w:rPr>
            </w:pPr>
            <w:r w:rsidRPr="004F5E3B">
              <w:rPr>
                <w:lang w:val="en-US"/>
              </w:rPr>
              <w:t xml:space="preserve">(2003y.) </w:t>
            </w:r>
          </w:p>
        </w:tc>
        <w:tc>
          <w:tcPr>
            <w:tcW w:w="3589" w:type="dxa"/>
            <w:tcBorders>
              <w:top w:val="single" w:sz="8" w:space="0" w:color="000000"/>
              <w:left w:val="single" w:sz="8" w:space="0" w:color="000000"/>
              <w:bottom w:val="single" w:sz="8" w:space="0" w:color="000000"/>
              <w:right w:val="single" w:sz="8" w:space="0" w:color="000000"/>
            </w:tcBorders>
            <w:shd w:val="clear" w:color="auto" w:fill="E6E0EC"/>
          </w:tcPr>
          <w:p w14:paraId="3D76952C" w14:textId="77777777" w:rsidR="004F5E3B" w:rsidRPr="004F5E3B" w:rsidRDefault="004F5E3B" w:rsidP="004F5E3B">
            <w:pPr>
              <w:ind w:right="1"/>
              <w:jc w:val="left"/>
              <w:rPr>
                <w:lang w:val="en-US"/>
              </w:rPr>
            </w:pPr>
            <w:r w:rsidRPr="004F5E3B">
              <w:rPr>
                <w:lang w:val="en-US"/>
              </w:rPr>
              <w:t xml:space="preserve">Kompyuterlashtirishni yanada </w:t>
            </w:r>
            <w:r w:rsidRPr="004F5E3B">
              <w:rPr>
                <w:lang w:val="en-US"/>
              </w:rPr>
              <w:tab/>
              <w:t xml:space="preserve">rivojlantirish </w:t>
            </w:r>
            <w:r w:rsidRPr="004F5E3B">
              <w:rPr>
                <w:lang w:val="en-US"/>
              </w:rPr>
              <w:tab/>
              <w:t xml:space="preserve">va axborot-kommunikatsiya </w:t>
            </w:r>
          </w:p>
        </w:tc>
        <w:tc>
          <w:tcPr>
            <w:tcW w:w="3440" w:type="dxa"/>
            <w:gridSpan w:val="2"/>
            <w:tcBorders>
              <w:top w:val="single" w:sz="8" w:space="0" w:color="000000"/>
              <w:left w:val="single" w:sz="8" w:space="0" w:color="000000"/>
              <w:bottom w:val="single" w:sz="8" w:space="0" w:color="000000"/>
              <w:right w:val="single" w:sz="8" w:space="0" w:color="000000"/>
            </w:tcBorders>
            <w:shd w:val="clear" w:color="auto" w:fill="DBEEF4"/>
          </w:tcPr>
          <w:p w14:paraId="094595AD" w14:textId="77777777" w:rsidR="004F5E3B" w:rsidRPr="004F5E3B" w:rsidRDefault="004F5E3B" w:rsidP="004F5E3B">
            <w:pPr>
              <w:ind w:left="4" w:right="72"/>
              <w:rPr>
                <w:lang w:val="en-US"/>
              </w:rPr>
            </w:pPr>
            <w:r w:rsidRPr="004F5E3B">
              <w:rPr>
                <w:lang w:val="en-US"/>
              </w:rPr>
              <w:t xml:space="preserve">Axborotlashtirish sohasida normativ-huquqiy bazani takomillashtirish to’g’risida </w:t>
            </w:r>
          </w:p>
        </w:tc>
      </w:tr>
      <w:tr w:rsidR="004F5E3B" w14:paraId="282FC4CA" w14:textId="77777777" w:rsidTr="00111467">
        <w:trPr>
          <w:trHeight w:val="779"/>
        </w:trPr>
        <w:tc>
          <w:tcPr>
            <w:tcW w:w="2509" w:type="dxa"/>
            <w:tcBorders>
              <w:top w:val="single" w:sz="8" w:space="0" w:color="000000"/>
              <w:left w:val="single" w:sz="8" w:space="0" w:color="000000"/>
              <w:bottom w:val="single" w:sz="8" w:space="0" w:color="000000"/>
              <w:right w:val="single" w:sz="8" w:space="0" w:color="000000"/>
            </w:tcBorders>
            <w:shd w:val="clear" w:color="auto" w:fill="EBF1DE"/>
          </w:tcPr>
          <w:p w14:paraId="03BB5364" w14:textId="77777777" w:rsidR="004F5E3B" w:rsidRPr="004F5E3B" w:rsidRDefault="004F5E3B" w:rsidP="004F5E3B">
            <w:pPr>
              <w:spacing w:after="160"/>
              <w:jc w:val="left"/>
              <w:rPr>
                <w:lang w:val="en-US"/>
              </w:rPr>
            </w:pPr>
          </w:p>
        </w:tc>
        <w:tc>
          <w:tcPr>
            <w:tcW w:w="3589" w:type="dxa"/>
            <w:tcBorders>
              <w:top w:val="single" w:sz="8" w:space="0" w:color="000000"/>
              <w:left w:val="single" w:sz="8" w:space="0" w:color="000000"/>
              <w:bottom w:val="single" w:sz="8" w:space="0" w:color="000000"/>
              <w:right w:val="single" w:sz="8" w:space="0" w:color="000000"/>
            </w:tcBorders>
            <w:shd w:val="clear" w:color="auto" w:fill="E6E0EC"/>
          </w:tcPr>
          <w:p w14:paraId="447AD96D" w14:textId="77777777" w:rsidR="004F5E3B" w:rsidRPr="004F5E3B" w:rsidRDefault="004F5E3B" w:rsidP="004F5E3B">
            <w:pPr>
              <w:ind w:left="142"/>
              <w:rPr>
                <w:lang w:val="en-US"/>
              </w:rPr>
            </w:pPr>
            <w:r w:rsidRPr="004F5E3B">
              <w:rPr>
                <w:lang w:val="en-US"/>
              </w:rPr>
              <w:t xml:space="preserve">texnologiya-larini joriy etish to’g’risida (2002y.) </w:t>
            </w:r>
          </w:p>
        </w:tc>
        <w:tc>
          <w:tcPr>
            <w:tcW w:w="3440" w:type="dxa"/>
            <w:gridSpan w:val="2"/>
            <w:tcBorders>
              <w:top w:val="single" w:sz="8" w:space="0" w:color="000000"/>
              <w:left w:val="single" w:sz="8" w:space="0" w:color="000000"/>
              <w:bottom w:val="single" w:sz="8" w:space="0" w:color="000000"/>
              <w:right w:val="single" w:sz="8" w:space="0" w:color="000000"/>
            </w:tcBorders>
            <w:shd w:val="clear" w:color="auto" w:fill="DBEEF4"/>
          </w:tcPr>
          <w:p w14:paraId="37F409FB" w14:textId="77777777" w:rsidR="004F5E3B" w:rsidRDefault="004F5E3B" w:rsidP="004F5E3B">
            <w:pPr>
              <w:ind w:left="146"/>
              <w:jc w:val="left"/>
            </w:pPr>
            <w:r>
              <w:t xml:space="preserve">(2005y.) </w:t>
            </w:r>
          </w:p>
        </w:tc>
      </w:tr>
      <w:tr w:rsidR="004F5E3B" w14:paraId="2B56CC1B" w14:textId="77777777" w:rsidTr="00111467">
        <w:trPr>
          <w:trHeight w:val="3709"/>
        </w:trPr>
        <w:tc>
          <w:tcPr>
            <w:tcW w:w="2509" w:type="dxa"/>
            <w:tcBorders>
              <w:top w:val="single" w:sz="8" w:space="0" w:color="000000"/>
              <w:left w:val="single" w:sz="8" w:space="0" w:color="000000"/>
              <w:bottom w:val="single" w:sz="8" w:space="0" w:color="000000"/>
              <w:right w:val="single" w:sz="8" w:space="0" w:color="000000"/>
            </w:tcBorders>
            <w:shd w:val="clear" w:color="auto" w:fill="EBF1DE"/>
            <w:vAlign w:val="center"/>
          </w:tcPr>
          <w:p w14:paraId="4B9D54B8" w14:textId="77777777" w:rsidR="004F5E3B" w:rsidRPr="004F5E3B" w:rsidRDefault="004F5E3B" w:rsidP="004F5E3B">
            <w:pPr>
              <w:spacing w:after="48"/>
              <w:jc w:val="center"/>
              <w:rPr>
                <w:lang w:val="en-US"/>
              </w:rPr>
            </w:pPr>
            <w:r w:rsidRPr="004F5E3B">
              <w:rPr>
                <w:lang w:val="en-US"/>
              </w:rPr>
              <w:t xml:space="preserve">Elektron hujjat aylanishi </w:t>
            </w:r>
          </w:p>
          <w:p w14:paraId="6DC800CA" w14:textId="77777777" w:rsidR="004F5E3B" w:rsidRPr="004F5E3B" w:rsidRDefault="004F5E3B" w:rsidP="004F5E3B">
            <w:pPr>
              <w:ind w:left="57"/>
              <w:jc w:val="center"/>
              <w:rPr>
                <w:lang w:val="en-US"/>
              </w:rPr>
            </w:pPr>
            <w:r w:rsidRPr="004F5E3B">
              <w:rPr>
                <w:lang w:val="en-US"/>
              </w:rPr>
              <w:t xml:space="preserve">to’g’risida </w:t>
            </w:r>
          </w:p>
          <w:p w14:paraId="2CD33F71" w14:textId="77777777" w:rsidR="004F5E3B" w:rsidRPr="004F5E3B" w:rsidRDefault="004F5E3B" w:rsidP="004F5E3B">
            <w:pPr>
              <w:ind w:left="63"/>
              <w:jc w:val="center"/>
              <w:rPr>
                <w:lang w:val="en-US"/>
              </w:rPr>
            </w:pPr>
            <w:r w:rsidRPr="004F5E3B">
              <w:rPr>
                <w:lang w:val="en-US"/>
              </w:rPr>
              <w:t xml:space="preserve">(2004y.) </w:t>
            </w:r>
          </w:p>
        </w:tc>
        <w:tc>
          <w:tcPr>
            <w:tcW w:w="3589" w:type="dxa"/>
            <w:tcBorders>
              <w:top w:val="single" w:sz="8" w:space="0" w:color="000000"/>
              <w:left w:val="single" w:sz="8" w:space="0" w:color="000000"/>
              <w:bottom w:val="single" w:sz="8" w:space="0" w:color="000000"/>
              <w:right w:val="single" w:sz="8" w:space="0" w:color="000000"/>
            </w:tcBorders>
            <w:shd w:val="clear" w:color="auto" w:fill="E6E0EC"/>
            <w:vAlign w:val="center"/>
          </w:tcPr>
          <w:p w14:paraId="3F35A7D8" w14:textId="77777777" w:rsidR="004F5E3B" w:rsidRPr="004F5E3B" w:rsidRDefault="004F5E3B" w:rsidP="004F5E3B">
            <w:pPr>
              <w:ind w:left="142" w:right="74"/>
              <w:rPr>
                <w:lang w:val="en-US"/>
              </w:rPr>
            </w:pPr>
            <w:r w:rsidRPr="004F5E3B">
              <w:rPr>
                <w:lang w:val="en-US"/>
              </w:rPr>
              <w:t xml:space="preserve">Axborot-kommunikatsiya texnologiyalarini yanada rivojlantirishga oid qo’shimcha chora-tadbirlar to’g’risida (2005y.) </w:t>
            </w:r>
          </w:p>
        </w:tc>
        <w:tc>
          <w:tcPr>
            <w:tcW w:w="3440" w:type="dxa"/>
            <w:gridSpan w:val="2"/>
            <w:tcBorders>
              <w:top w:val="single" w:sz="8" w:space="0" w:color="000000"/>
              <w:left w:val="single" w:sz="8" w:space="0" w:color="000000"/>
              <w:bottom w:val="single" w:sz="8" w:space="0" w:color="000000"/>
              <w:right w:val="single" w:sz="8" w:space="0" w:color="000000"/>
            </w:tcBorders>
            <w:shd w:val="clear" w:color="auto" w:fill="DBEEF4"/>
          </w:tcPr>
          <w:p w14:paraId="0874E27D" w14:textId="77777777" w:rsidR="004F5E3B" w:rsidRPr="004F5E3B" w:rsidRDefault="004F5E3B" w:rsidP="004F5E3B">
            <w:pPr>
              <w:ind w:right="73"/>
              <w:jc w:val="right"/>
              <w:rPr>
                <w:lang w:val="en-US"/>
              </w:rPr>
            </w:pPr>
            <w:r w:rsidRPr="004F5E3B">
              <w:rPr>
                <w:lang w:val="en-US"/>
              </w:rPr>
              <w:t xml:space="preserve">Davlat </w:t>
            </w:r>
            <w:r w:rsidRPr="004F5E3B">
              <w:rPr>
                <w:lang w:val="en-US"/>
              </w:rPr>
              <w:tab/>
              <w:t xml:space="preserve">va </w:t>
            </w:r>
            <w:r w:rsidRPr="004F5E3B">
              <w:rPr>
                <w:lang w:val="en-US"/>
              </w:rPr>
              <w:tab/>
              <w:t xml:space="preserve">xo’jalik boshqaruvi, Mahalliy davlat hokimiyati </w:t>
            </w:r>
            <w:r w:rsidRPr="004F5E3B">
              <w:rPr>
                <w:lang w:val="en-US"/>
              </w:rPr>
              <w:tab/>
              <w:t xml:space="preserve">organlarining axborot-kommunikatsiya texnologiya-laridan foydalangan holda yuridik va jismoniy shaxslar bilan o’zaro </w:t>
            </w:r>
            <w:r w:rsidRPr="004F5E3B">
              <w:rPr>
                <w:lang w:val="en-US"/>
              </w:rPr>
              <w:tab/>
              <w:t xml:space="preserve">aloqadorligini yanada </w:t>
            </w:r>
            <w:r w:rsidRPr="004F5E3B">
              <w:rPr>
                <w:lang w:val="en-US"/>
              </w:rPr>
              <w:tab/>
              <w:t xml:space="preserve">takomillashtirish chora-tadbirlari to’g’risida </w:t>
            </w:r>
          </w:p>
          <w:p w14:paraId="072180CC" w14:textId="77777777" w:rsidR="004F5E3B" w:rsidRDefault="004F5E3B" w:rsidP="004F5E3B">
            <w:pPr>
              <w:ind w:left="146"/>
              <w:jc w:val="left"/>
            </w:pPr>
            <w:r>
              <w:t xml:space="preserve">(2007y.) </w:t>
            </w:r>
          </w:p>
        </w:tc>
      </w:tr>
      <w:tr w:rsidR="004F5E3B" w14:paraId="5D5DE699" w14:textId="77777777" w:rsidTr="00111467">
        <w:trPr>
          <w:trHeight w:val="2417"/>
        </w:trPr>
        <w:tc>
          <w:tcPr>
            <w:tcW w:w="2509" w:type="dxa"/>
            <w:tcBorders>
              <w:top w:val="single" w:sz="8" w:space="0" w:color="000000"/>
              <w:left w:val="single" w:sz="8" w:space="0" w:color="000000"/>
              <w:bottom w:val="single" w:sz="8" w:space="0" w:color="000000"/>
              <w:right w:val="single" w:sz="8" w:space="0" w:color="000000"/>
            </w:tcBorders>
            <w:shd w:val="clear" w:color="auto" w:fill="EBF1DE"/>
            <w:vAlign w:val="center"/>
          </w:tcPr>
          <w:p w14:paraId="3BE0F1EA" w14:textId="77777777" w:rsidR="004F5E3B" w:rsidRDefault="004F5E3B" w:rsidP="004F5E3B">
            <w:pPr>
              <w:jc w:val="center"/>
            </w:pPr>
            <w:r>
              <w:t xml:space="preserve">Elektron tijorat to’g’risida </w:t>
            </w:r>
          </w:p>
          <w:p w14:paraId="3FAD6A23" w14:textId="77777777" w:rsidR="004F5E3B" w:rsidRDefault="004F5E3B" w:rsidP="004F5E3B">
            <w:pPr>
              <w:ind w:left="63"/>
              <w:jc w:val="center"/>
            </w:pPr>
            <w:r>
              <w:t xml:space="preserve">(2004y.) </w:t>
            </w:r>
          </w:p>
        </w:tc>
        <w:tc>
          <w:tcPr>
            <w:tcW w:w="3589" w:type="dxa"/>
            <w:tcBorders>
              <w:top w:val="single" w:sz="8" w:space="0" w:color="000000"/>
              <w:left w:val="single" w:sz="8" w:space="0" w:color="000000"/>
              <w:bottom w:val="single" w:sz="8" w:space="0" w:color="000000"/>
              <w:right w:val="single" w:sz="8" w:space="0" w:color="000000"/>
            </w:tcBorders>
            <w:shd w:val="clear" w:color="auto" w:fill="E6E0EC"/>
            <w:vAlign w:val="center"/>
          </w:tcPr>
          <w:p w14:paraId="7ACD892B" w14:textId="77777777" w:rsidR="004F5E3B" w:rsidRPr="004F5E3B" w:rsidRDefault="004F5E3B" w:rsidP="004F5E3B">
            <w:pPr>
              <w:spacing w:after="52"/>
              <w:ind w:left="142" w:right="73"/>
              <w:rPr>
                <w:lang w:val="en-US"/>
              </w:rPr>
            </w:pPr>
            <w:r w:rsidRPr="004F5E3B">
              <w:rPr>
                <w:lang w:val="en-US"/>
              </w:rPr>
              <w:t xml:space="preserve">O’zbekiston Respublikasining jamoat ta’lim axborot tarmog’ini tashkil etish </w:t>
            </w:r>
          </w:p>
          <w:p w14:paraId="3A142943" w14:textId="77777777" w:rsidR="004F5E3B" w:rsidRDefault="004F5E3B" w:rsidP="004F5E3B">
            <w:pPr>
              <w:ind w:left="142"/>
              <w:jc w:val="left"/>
            </w:pPr>
            <w:r>
              <w:t xml:space="preserve">to’g’risida (2005y.) </w:t>
            </w:r>
          </w:p>
        </w:tc>
        <w:tc>
          <w:tcPr>
            <w:tcW w:w="2069" w:type="dxa"/>
            <w:tcBorders>
              <w:top w:val="single" w:sz="8" w:space="0" w:color="000000"/>
              <w:left w:val="single" w:sz="8" w:space="0" w:color="000000"/>
              <w:bottom w:val="single" w:sz="8" w:space="0" w:color="000000"/>
              <w:right w:val="nil"/>
            </w:tcBorders>
            <w:shd w:val="clear" w:color="auto" w:fill="DBEEF4"/>
          </w:tcPr>
          <w:p w14:paraId="327FC5E2" w14:textId="77777777" w:rsidR="004F5E3B" w:rsidRPr="004F5E3B" w:rsidRDefault="004F5E3B" w:rsidP="004F5E3B">
            <w:pPr>
              <w:spacing w:after="4"/>
              <w:ind w:left="146"/>
              <w:jc w:val="left"/>
              <w:rPr>
                <w:lang w:val="en-US"/>
              </w:rPr>
            </w:pPr>
            <w:r w:rsidRPr="004F5E3B">
              <w:rPr>
                <w:lang w:val="en-US"/>
              </w:rPr>
              <w:t xml:space="preserve">Internet O’zbekiston </w:t>
            </w:r>
          </w:p>
          <w:p w14:paraId="6AD74112" w14:textId="77777777" w:rsidR="004F5E3B" w:rsidRPr="004F5E3B" w:rsidRDefault="004F5E3B" w:rsidP="004F5E3B">
            <w:pPr>
              <w:ind w:left="146"/>
              <w:jc w:val="left"/>
              <w:rPr>
                <w:lang w:val="en-US"/>
              </w:rPr>
            </w:pPr>
            <w:r w:rsidRPr="004F5E3B">
              <w:rPr>
                <w:lang w:val="en-US"/>
              </w:rPr>
              <w:t xml:space="preserve">Respublikasinin portalini rivojlantirish tadbirlari (2007y.) </w:t>
            </w:r>
          </w:p>
        </w:tc>
        <w:tc>
          <w:tcPr>
            <w:tcW w:w="1371" w:type="dxa"/>
            <w:tcBorders>
              <w:top w:val="single" w:sz="8" w:space="0" w:color="000000"/>
              <w:left w:val="nil"/>
              <w:bottom w:val="single" w:sz="8" w:space="0" w:color="000000"/>
              <w:right w:val="single" w:sz="8" w:space="0" w:color="000000"/>
            </w:tcBorders>
            <w:shd w:val="clear" w:color="auto" w:fill="DBEEF4"/>
          </w:tcPr>
          <w:p w14:paraId="5EE844CD" w14:textId="77777777" w:rsidR="004F5E3B" w:rsidRPr="004F5E3B" w:rsidRDefault="004F5E3B" w:rsidP="004F5E3B">
            <w:pPr>
              <w:spacing w:after="294"/>
              <w:rPr>
                <w:lang w:val="en-US"/>
              </w:rPr>
            </w:pPr>
            <w:r w:rsidRPr="004F5E3B">
              <w:rPr>
                <w:lang w:val="en-US"/>
              </w:rPr>
              <w:t xml:space="preserve">tarmog’ida </w:t>
            </w:r>
          </w:p>
          <w:p w14:paraId="0FA450A8" w14:textId="77777777" w:rsidR="004F5E3B" w:rsidRPr="004F5E3B" w:rsidRDefault="004F5E3B" w:rsidP="004F5E3B">
            <w:pPr>
              <w:ind w:left="-70" w:right="73" w:hanging="51"/>
              <w:jc w:val="right"/>
              <w:rPr>
                <w:lang w:val="en-US"/>
              </w:rPr>
            </w:pPr>
            <w:r w:rsidRPr="004F5E3B">
              <w:rPr>
                <w:lang w:val="en-US"/>
              </w:rPr>
              <w:t>g Hukumat yanada chora-</w:t>
            </w:r>
          </w:p>
          <w:p w14:paraId="2DB6EAE4" w14:textId="77777777" w:rsidR="004F5E3B" w:rsidRDefault="004F5E3B" w:rsidP="004F5E3B">
            <w:pPr>
              <w:ind w:left="60"/>
            </w:pPr>
            <w:r>
              <w:t xml:space="preserve">to’g’risida </w:t>
            </w:r>
          </w:p>
        </w:tc>
      </w:tr>
      <w:tr w:rsidR="004F5E3B" w14:paraId="03DA7DA8" w14:textId="77777777" w:rsidTr="00111467">
        <w:trPr>
          <w:trHeight w:val="2391"/>
        </w:trPr>
        <w:tc>
          <w:tcPr>
            <w:tcW w:w="2509" w:type="dxa"/>
            <w:tcBorders>
              <w:top w:val="single" w:sz="8" w:space="0" w:color="000000"/>
              <w:left w:val="single" w:sz="8" w:space="0" w:color="000000"/>
              <w:bottom w:val="single" w:sz="8" w:space="0" w:color="000000"/>
              <w:right w:val="single" w:sz="8" w:space="0" w:color="000000"/>
            </w:tcBorders>
            <w:shd w:val="clear" w:color="auto" w:fill="EBF1DE"/>
            <w:vAlign w:val="center"/>
          </w:tcPr>
          <w:p w14:paraId="76645724" w14:textId="77777777" w:rsidR="004F5E3B" w:rsidRDefault="004F5E3B" w:rsidP="004F5E3B">
            <w:pPr>
              <w:jc w:val="center"/>
            </w:pPr>
            <w:r>
              <w:t xml:space="preserve">Elektron to’lovlar to’g’risida </w:t>
            </w:r>
          </w:p>
          <w:p w14:paraId="026FFEF0" w14:textId="77777777" w:rsidR="004F5E3B" w:rsidRDefault="004F5E3B" w:rsidP="004F5E3B">
            <w:pPr>
              <w:ind w:left="63"/>
              <w:jc w:val="center"/>
            </w:pPr>
            <w:r>
              <w:t xml:space="preserve">(2005y.) </w:t>
            </w:r>
          </w:p>
        </w:tc>
        <w:tc>
          <w:tcPr>
            <w:tcW w:w="3589" w:type="dxa"/>
            <w:tcBorders>
              <w:top w:val="single" w:sz="8" w:space="0" w:color="000000"/>
              <w:left w:val="single" w:sz="8" w:space="0" w:color="000000"/>
              <w:bottom w:val="single" w:sz="8" w:space="0" w:color="000000"/>
              <w:right w:val="single" w:sz="8" w:space="0" w:color="000000"/>
            </w:tcBorders>
            <w:shd w:val="clear" w:color="auto" w:fill="E6E0EC"/>
            <w:vAlign w:val="center"/>
          </w:tcPr>
          <w:p w14:paraId="1D93DE3C" w14:textId="77777777" w:rsidR="004F5E3B" w:rsidRPr="004F5E3B" w:rsidRDefault="004F5E3B" w:rsidP="004F5E3B">
            <w:pPr>
              <w:ind w:left="142" w:right="75"/>
              <w:rPr>
                <w:lang w:val="en-US"/>
              </w:rPr>
            </w:pPr>
            <w:r w:rsidRPr="004F5E3B">
              <w:rPr>
                <w:lang w:val="en-US"/>
              </w:rPr>
              <w:t xml:space="preserve">Respublika aholisini axborot-kutubxona bilan ta’minlashni tashkil etish to’g’risida (2006y.) </w:t>
            </w:r>
          </w:p>
        </w:tc>
        <w:tc>
          <w:tcPr>
            <w:tcW w:w="3440" w:type="dxa"/>
            <w:gridSpan w:val="2"/>
            <w:tcBorders>
              <w:top w:val="single" w:sz="8" w:space="0" w:color="000000"/>
              <w:left w:val="single" w:sz="8" w:space="0" w:color="000000"/>
              <w:bottom w:val="single" w:sz="8" w:space="0" w:color="000000"/>
              <w:right w:val="single" w:sz="8" w:space="0" w:color="000000"/>
            </w:tcBorders>
            <w:shd w:val="clear" w:color="auto" w:fill="DBEEF4"/>
          </w:tcPr>
          <w:p w14:paraId="4CC15B3F" w14:textId="77777777" w:rsidR="004F5E3B" w:rsidRPr="004F5E3B" w:rsidRDefault="004F5E3B" w:rsidP="004F5E3B">
            <w:pPr>
              <w:tabs>
                <w:tab w:val="right" w:pos="3369"/>
              </w:tabs>
              <w:jc w:val="left"/>
              <w:rPr>
                <w:lang w:val="en-US"/>
              </w:rPr>
            </w:pPr>
            <w:r w:rsidRPr="004F5E3B">
              <w:rPr>
                <w:lang w:val="en-US"/>
              </w:rPr>
              <w:t xml:space="preserve">Internet </w:t>
            </w:r>
            <w:r w:rsidRPr="004F5E3B">
              <w:rPr>
                <w:lang w:val="en-US"/>
              </w:rPr>
              <w:tab/>
              <w:t xml:space="preserve">tarmog’ida </w:t>
            </w:r>
          </w:p>
          <w:p w14:paraId="30D65A40" w14:textId="77777777" w:rsidR="004F5E3B" w:rsidRPr="004F5E3B" w:rsidRDefault="004F5E3B" w:rsidP="004F5E3B">
            <w:pPr>
              <w:ind w:left="146"/>
              <w:jc w:val="left"/>
              <w:rPr>
                <w:lang w:val="en-US"/>
              </w:rPr>
            </w:pPr>
            <w:r w:rsidRPr="004F5E3B">
              <w:rPr>
                <w:lang w:val="en-US"/>
              </w:rPr>
              <w:t xml:space="preserve">O’zbekiston </w:t>
            </w:r>
          </w:p>
          <w:p w14:paraId="2A512557" w14:textId="77777777" w:rsidR="004F5E3B" w:rsidRPr="004F5E3B" w:rsidRDefault="004F5E3B" w:rsidP="004F5E3B">
            <w:pPr>
              <w:ind w:left="146" w:right="72"/>
              <w:rPr>
                <w:lang w:val="en-US"/>
              </w:rPr>
            </w:pPr>
            <w:r w:rsidRPr="004F5E3B">
              <w:rPr>
                <w:lang w:val="en-US"/>
              </w:rPr>
              <w:t xml:space="preserve">Respublikasining Hukumat portaliga axborotlarni taqdim etish va joylashtirish tartibi to’g’risida </w:t>
            </w:r>
          </w:p>
          <w:p w14:paraId="06123727" w14:textId="77777777" w:rsidR="004F5E3B" w:rsidRDefault="004F5E3B" w:rsidP="004F5E3B">
            <w:pPr>
              <w:ind w:left="146"/>
              <w:jc w:val="left"/>
            </w:pPr>
            <w:r>
              <w:t xml:space="preserve">(2009y.) </w:t>
            </w:r>
          </w:p>
        </w:tc>
      </w:tr>
    </w:tbl>
    <w:p w14:paraId="70134921" w14:textId="77777777" w:rsidR="004F5E3B" w:rsidRDefault="004F5E3B" w:rsidP="004F5E3B">
      <w:pPr>
        <w:spacing w:after="34"/>
        <w:ind w:left="-15" w:right="8" w:firstLine="708"/>
      </w:pPr>
      <w:r>
        <w:rPr>
          <w:rFonts w:eastAsia="Times New Roman"/>
          <w:b/>
        </w:rPr>
        <w:t xml:space="preserve">Axborotlashtirish to’g’risidagi qonun </w:t>
      </w:r>
      <w:r>
        <w:t xml:space="preserve"> </w:t>
      </w:r>
      <w:r>
        <w:rPr>
          <w:rFonts w:eastAsia="Times New Roman"/>
          <w:b/>
        </w:rPr>
        <w:t>maqsadi</w:t>
      </w:r>
      <w:r>
        <w:t xml:space="preserve"> axborotlashtirish, axborot resurslari va axborot tizimlaridan foydalanish sohasidagi munosabatlarni tartibga solishdan iborat. </w:t>
      </w:r>
    </w:p>
    <w:p w14:paraId="2EE9728C" w14:textId="77777777" w:rsidR="004F5E3B" w:rsidRDefault="004F5E3B" w:rsidP="004F5E3B">
      <w:pPr>
        <w:numPr>
          <w:ilvl w:val="0"/>
          <w:numId w:val="6"/>
        </w:numPr>
        <w:spacing w:after="5"/>
        <w:ind w:right="8" w:firstLine="428"/>
      </w:pPr>
      <w:r>
        <w:rPr>
          <w:rFonts w:eastAsia="Times New Roman"/>
          <w:b/>
        </w:rPr>
        <w:lastRenderedPageBreak/>
        <w:t>axborotlashtirish</w:t>
      </w:r>
      <w:r>
        <w:t xml:space="preserve"> - yuridik va jismoniy shaxslarning axborotga bo’lgan ehtiyojlarini qondirish uchun axborot resurslari, axborot texnologiyalari hamda axborot tizimlaridan foydalangan holda sharoit yaratishning tashkiliy ijtimoiyiqtisodiy va ilmiy-texnikaviy jarayoni; </w:t>
      </w:r>
    </w:p>
    <w:p w14:paraId="4CDC2C91" w14:textId="77777777" w:rsidR="004F5E3B" w:rsidRPr="004F5E3B" w:rsidRDefault="004F5E3B" w:rsidP="004F5E3B">
      <w:pPr>
        <w:numPr>
          <w:ilvl w:val="0"/>
          <w:numId w:val="6"/>
        </w:numPr>
        <w:spacing w:after="37"/>
        <w:ind w:right="8" w:firstLine="428"/>
        <w:rPr>
          <w:lang w:val="en-US"/>
        </w:rPr>
      </w:pPr>
      <w:r w:rsidRPr="004F5E3B">
        <w:rPr>
          <w:rFonts w:eastAsia="Times New Roman"/>
          <w:b/>
          <w:lang w:val="en-US"/>
        </w:rPr>
        <w:t>axborot resursi</w:t>
      </w:r>
      <w:r w:rsidRPr="004F5E3B">
        <w:rPr>
          <w:lang w:val="en-US"/>
        </w:rPr>
        <w:t xml:space="preserve"> - axborot tizimi tarkibidagi elektron shakldagi axborot, ma’lumotlar banki, ma’lumotlar bazasi. </w:t>
      </w:r>
    </w:p>
    <w:p w14:paraId="35A689FF" w14:textId="77777777" w:rsidR="004F5E3B" w:rsidRPr="004F5E3B" w:rsidRDefault="004F5E3B" w:rsidP="004F5E3B">
      <w:pPr>
        <w:pStyle w:val="1"/>
        <w:spacing w:after="34"/>
        <w:ind w:firstLine="708"/>
        <w:rPr>
          <w:lang w:val="en-US"/>
        </w:rPr>
      </w:pPr>
      <w:r w:rsidRPr="004F5E3B">
        <w:rPr>
          <w:lang w:val="en-US"/>
        </w:rPr>
        <w:t>O’zR Prezidentining “Kompyuterlashtirishni yanada rivojlantirish va axborot-kommunikatsiya texnologiyalarini joriy etish to’g’risida” 2002 yil 30 maydagi PF-3080-son farmoni</w:t>
      </w:r>
      <w:r w:rsidRPr="004F5E3B">
        <w:rPr>
          <w:rFonts w:ascii="Times New Roman" w:eastAsia="Times New Roman" w:hAnsi="Times New Roman" w:cs="Times New Roman"/>
          <w:lang w:val="en-US"/>
        </w:rPr>
        <w:t xml:space="preserve"> </w:t>
      </w:r>
    </w:p>
    <w:p w14:paraId="5108D4E0" w14:textId="77777777" w:rsidR="004F5E3B" w:rsidRPr="004F5E3B" w:rsidRDefault="004F5E3B" w:rsidP="004F5E3B">
      <w:pPr>
        <w:ind w:left="-15" w:right="8" w:firstLine="708"/>
        <w:rPr>
          <w:lang w:val="en-US"/>
        </w:rPr>
      </w:pPr>
      <w:r w:rsidRPr="004F5E3B">
        <w:rPr>
          <w:lang w:val="en-US"/>
        </w:rPr>
        <w:t xml:space="preserve">Iqtisodiyotning turli tarmoqlari, boshqaruv, biznes, fan va ta’lim soha-lariga axborot texnologiyalarini keng joriy etish hamda aholining turli qatlamlariga zamonaviy kompyuter va axborot tizimlaridan keng foydalanishlari uchun qulay shart-sharoit yaratib berishda O’zR Prezidentining yuqoridagi Farmonining qabul qilinishi asosiy qadam bo’ldi. Ushbu qaror bilan quyidagi ishlar amalga oshirildi: </w:t>
      </w:r>
    </w:p>
    <w:p w14:paraId="5ADB7C07" w14:textId="77777777" w:rsidR="004F5E3B" w:rsidRPr="004F5E3B" w:rsidRDefault="004F5E3B" w:rsidP="004F5E3B">
      <w:pPr>
        <w:spacing w:after="113"/>
        <w:ind w:left="294" w:right="8"/>
        <w:rPr>
          <w:lang w:val="en-US"/>
        </w:rPr>
      </w:pP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 xml:space="preserve">AKTni rivojlantirish va joriy etish  masalalari belgilangan; </w:t>
      </w:r>
    </w:p>
    <w:p w14:paraId="3131EC8A" w14:textId="77777777" w:rsidR="004F5E3B" w:rsidRPr="004F5E3B" w:rsidRDefault="004F5E3B" w:rsidP="004F5E3B">
      <w:pPr>
        <w:tabs>
          <w:tab w:val="center" w:pos="1178"/>
          <w:tab w:val="center" w:pos="2557"/>
          <w:tab w:val="center" w:pos="3762"/>
          <w:tab w:val="center" w:pos="5426"/>
          <w:tab w:val="center" w:pos="7020"/>
          <w:tab w:val="right" w:pos="9363"/>
        </w:tabs>
        <w:spacing w:after="130"/>
        <w:jc w:val="left"/>
        <w:rPr>
          <w:lang w:val="en-US"/>
        </w:rPr>
      </w:pPr>
      <w:r w:rsidRPr="004F5E3B">
        <w:rPr>
          <w:rFonts w:ascii="Calibri" w:eastAsia="Calibri" w:hAnsi="Calibri" w:cs="Calibri"/>
          <w:sz w:val="22"/>
          <w:lang w:val="en-US"/>
        </w:rPr>
        <w:tab/>
      </w: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 xml:space="preserve">O’zbekiston </w:t>
      </w:r>
      <w:r w:rsidRPr="004F5E3B">
        <w:rPr>
          <w:lang w:val="en-US"/>
        </w:rPr>
        <w:tab/>
        <w:t xml:space="preserve"> </w:t>
      </w:r>
      <w:r w:rsidRPr="004F5E3B">
        <w:rPr>
          <w:lang w:val="en-US"/>
        </w:rPr>
        <w:tab/>
        <w:t xml:space="preserve">Respublikasi </w:t>
      </w:r>
      <w:r w:rsidRPr="004F5E3B">
        <w:rPr>
          <w:lang w:val="en-US"/>
        </w:rPr>
        <w:tab/>
        <w:t xml:space="preserve">Vazirlar </w:t>
      </w:r>
      <w:r w:rsidRPr="004F5E3B">
        <w:rPr>
          <w:lang w:val="en-US"/>
        </w:rPr>
        <w:tab/>
        <w:t xml:space="preserve">Mahkamasi </w:t>
      </w:r>
      <w:r w:rsidRPr="004F5E3B">
        <w:rPr>
          <w:lang w:val="en-US"/>
        </w:rPr>
        <w:tab/>
        <w:t xml:space="preserve">huzuridagi </w:t>
      </w:r>
    </w:p>
    <w:p w14:paraId="634C355C" w14:textId="77777777" w:rsidR="004F5E3B" w:rsidRPr="004F5E3B" w:rsidRDefault="004F5E3B" w:rsidP="004F5E3B">
      <w:pPr>
        <w:spacing w:after="66"/>
        <w:ind w:left="-5" w:right="8"/>
        <w:rPr>
          <w:lang w:val="en-US"/>
        </w:rPr>
      </w:pPr>
      <w:r w:rsidRPr="004F5E3B">
        <w:rPr>
          <w:lang w:val="en-US"/>
        </w:rPr>
        <w:t xml:space="preserve">Kompyuterlashtirish va AKTni rivojlantirish bo’yicha </w:t>
      </w:r>
      <w:r w:rsidRPr="004F5E3B">
        <w:rPr>
          <w:rFonts w:eastAsia="Times New Roman"/>
          <w:b/>
          <w:i/>
          <w:lang w:val="en-US"/>
        </w:rPr>
        <w:t xml:space="preserve">Muvofiqlashtiruvchi Kengash </w:t>
      </w:r>
      <w:r w:rsidRPr="004F5E3B">
        <w:rPr>
          <w:lang w:val="en-US"/>
        </w:rPr>
        <w:t xml:space="preserve">tashkil etildi; </w:t>
      </w:r>
    </w:p>
    <w:p w14:paraId="7DA7F258" w14:textId="77777777" w:rsidR="004F5E3B" w:rsidRPr="004F5E3B" w:rsidRDefault="004F5E3B" w:rsidP="004F5E3B">
      <w:pPr>
        <w:spacing w:after="54"/>
        <w:ind w:left="-15" w:right="8" w:firstLine="284"/>
        <w:rPr>
          <w:lang w:val="en-US"/>
        </w:rPr>
      </w:pP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Sohada tashkiliy o’zgartirishlar amalga oshirildi (</w:t>
      </w:r>
      <w:r w:rsidRPr="004F5E3B">
        <w:rPr>
          <w:rFonts w:eastAsia="Times New Roman"/>
          <w:b/>
          <w:i/>
          <w:lang w:val="en-US"/>
        </w:rPr>
        <w:t xml:space="preserve">O’zAAA, AKTni rivojlantirish Jamg’armasi, TATU </w:t>
      </w:r>
      <w:r w:rsidRPr="004F5E3B">
        <w:rPr>
          <w:lang w:val="en-US"/>
        </w:rPr>
        <w:t xml:space="preserve">tashkil etildi; </w:t>
      </w:r>
    </w:p>
    <w:p w14:paraId="2F0917B3" w14:textId="77777777" w:rsidR="004F5E3B" w:rsidRPr="004F5E3B" w:rsidRDefault="004F5E3B" w:rsidP="004F5E3B">
      <w:pPr>
        <w:ind w:left="-15" w:right="8" w:firstLine="284"/>
        <w:rPr>
          <w:lang w:val="en-US"/>
        </w:rPr>
      </w:pP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 xml:space="preserve">Tadbirkorlikni qo’llab-quvvvatlash bo’yicha bojxona va soliq </w:t>
      </w:r>
      <w:r w:rsidRPr="004F5E3B">
        <w:rPr>
          <w:rFonts w:eastAsia="Times New Roman"/>
          <w:b/>
          <w:i/>
          <w:lang w:val="en-US"/>
        </w:rPr>
        <w:t>imtiyozlari</w:t>
      </w:r>
      <w:r w:rsidRPr="004F5E3B">
        <w:rPr>
          <w:lang w:val="en-US"/>
        </w:rPr>
        <w:t xml:space="preserve"> belgilandi; </w:t>
      </w:r>
    </w:p>
    <w:p w14:paraId="0ADF0014" w14:textId="77777777" w:rsidR="004F5E3B" w:rsidRPr="004F5E3B" w:rsidRDefault="004F5E3B" w:rsidP="004F5E3B">
      <w:pPr>
        <w:spacing w:after="26"/>
        <w:ind w:left="-15" w:right="8" w:firstLine="284"/>
        <w:rPr>
          <w:lang w:val="en-US"/>
        </w:rPr>
      </w:pP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 xml:space="preserve">Kompyuterlashtirish va axborot texnologiyalarini joriy etish Markazi </w:t>
      </w:r>
      <w:r w:rsidRPr="004F5E3B">
        <w:rPr>
          <w:rFonts w:eastAsia="Times New Roman"/>
          <w:b/>
          <w:i/>
          <w:lang w:val="en-US"/>
        </w:rPr>
        <w:t xml:space="preserve">UZINFOCOM </w:t>
      </w:r>
      <w:r w:rsidRPr="004F5E3B">
        <w:rPr>
          <w:lang w:val="en-US"/>
        </w:rPr>
        <w:t xml:space="preserve"> tashkil etildi. </w:t>
      </w:r>
    </w:p>
    <w:p w14:paraId="2812AEC6" w14:textId="77777777" w:rsidR="004F5E3B" w:rsidRPr="004F5E3B" w:rsidRDefault="004F5E3B" w:rsidP="004F5E3B">
      <w:pPr>
        <w:spacing w:after="54"/>
        <w:ind w:firstLine="708"/>
        <w:rPr>
          <w:lang w:val="en-US"/>
        </w:rPr>
      </w:pPr>
      <w:r w:rsidRPr="004F5E3B">
        <w:rPr>
          <w:rFonts w:eastAsia="Times New Roman"/>
          <w:b/>
          <w:lang w:val="en-US"/>
        </w:rPr>
        <w:t>O’zR Prezidentining “Axborot-kommunikatsiya texnologiyalarini yanada rivojlantirishga oid qo’shimcha chora-tadbirlar to’g’risida” 2005 yil 8 iyuldagi PQ-117 son qarori</w:t>
      </w:r>
      <w:r w:rsidRPr="004F5E3B">
        <w:rPr>
          <w:lang w:val="en-US"/>
        </w:rPr>
        <w:t xml:space="preserve"> </w:t>
      </w:r>
      <w:r w:rsidRPr="004F5E3B">
        <w:rPr>
          <w:rFonts w:eastAsia="Times New Roman"/>
          <w:b/>
          <w:lang w:val="en-US"/>
        </w:rPr>
        <w:t xml:space="preserve"> Ushbu qarorga asosan: </w:t>
      </w:r>
    </w:p>
    <w:p w14:paraId="6FC79B8C" w14:textId="77777777" w:rsidR="004F5E3B" w:rsidRPr="004F5E3B" w:rsidRDefault="004F5E3B" w:rsidP="004F5E3B">
      <w:pPr>
        <w:spacing w:after="38"/>
        <w:ind w:left="-15" w:right="8" w:firstLine="284"/>
        <w:rPr>
          <w:lang w:val="en-US"/>
        </w:rPr>
      </w:pP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 xml:space="preserve">2010 yilgacha telekommunikatsiya tarmoqlarini rivojlantirish, ma’lumotlarni uzatish va AKTni qo’llashning maqsadli yo’nalishlari; </w:t>
      </w:r>
    </w:p>
    <w:p w14:paraId="57A73DD9" w14:textId="77777777" w:rsidR="004F5E3B" w:rsidRPr="004F5E3B" w:rsidRDefault="004F5E3B" w:rsidP="004F5E3B">
      <w:pPr>
        <w:spacing w:after="38"/>
        <w:ind w:left="-15" w:right="8" w:firstLine="284"/>
        <w:rPr>
          <w:lang w:val="en-US"/>
        </w:rPr>
      </w:pP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 xml:space="preserve">2010 yilgacha mahalliy davlat boshqaruvi va davlat hokimiyati organlari faoliyatida AKTni qo’llash dasturi; </w:t>
      </w:r>
    </w:p>
    <w:p w14:paraId="45FC8E90" w14:textId="77777777" w:rsidR="004F5E3B" w:rsidRPr="004F5E3B" w:rsidRDefault="004F5E3B" w:rsidP="004F5E3B">
      <w:pPr>
        <w:ind w:left="-15" w:right="8" w:firstLine="284"/>
        <w:rPr>
          <w:lang w:val="en-US"/>
        </w:rPr>
      </w:pP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 xml:space="preserve">Milliy axborot-qidiruv tizimini shakllantirish va rivojlantirish dasturlari tasdiqlandi; </w:t>
      </w:r>
    </w:p>
    <w:p w14:paraId="04F61743" w14:textId="77777777" w:rsidR="004F5E3B" w:rsidRPr="004F5E3B" w:rsidRDefault="004F5E3B" w:rsidP="004F5E3B">
      <w:pPr>
        <w:spacing w:after="53"/>
        <w:ind w:left="-15" w:right="8" w:firstLine="284"/>
        <w:rPr>
          <w:lang w:val="en-US"/>
        </w:rPr>
      </w:pP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Davlat organlarining veb-saytlarini va Hukumat portalini yanada rivojlantirish bo’yicha chora-tadbirlar belgilandi.</w:t>
      </w:r>
      <w:r w:rsidRPr="004F5E3B">
        <w:rPr>
          <w:rFonts w:eastAsia="Times New Roman"/>
          <w:b/>
          <w:lang w:val="en-US"/>
        </w:rPr>
        <w:t xml:space="preserve"> </w:t>
      </w:r>
    </w:p>
    <w:p w14:paraId="6FE71CDC" w14:textId="77777777" w:rsidR="004F5E3B" w:rsidRPr="004F5E3B" w:rsidRDefault="004F5E3B" w:rsidP="004F5E3B">
      <w:pPr>
        <w:spacing w:after="130"/>
        <w:ind w:left="711" w:right="717"/>
        <w:jc w:val="center"/>
        <w:rPr>
          <w:lang w:val="en-US"/>
        </w:rPr>
      </w:pPr>
      <w:r w:rsidRPr="004F5E3B">
        <w:rPr>
          <w:rFonts w:eastAsia="Times New Roman"/>
          <w:b/>
          <w:lang w:val="en-US"/>
        </w:rPr>
        <w:t xml:space="preserve">3. AKT sohasini texnik yo’nalishlarida tadbiq etish tamoyillari. </w:t>
      </w:r>
    </w:p>
    <w:p w14:paraId="104B149E" w14:textId="77777777" w:rsidR="004F5E3B" w:rsidRPr="004F5E3B" w:rsidRDefault="004F5E3B" w:rsidP="004F5E3B">
      <w:pPr>
        <w:spacing w:after="32"/>
        <w:ind w:left="-15" w:right="8" w:firstLine="708"/>
        <w:rPr>
          <w:lang w:val="en-US"/>
        </w:rPr>
      </w:pPr>
      <w:r w:rsidRPr="004F5E3B">
        <w:rPr>
          <w:lang w:val="en-US"/>
        </w:rPr>
        <w:t xml:space="preserve">Texnologiya so’zi grekchadan tarjima qilinganda san’at, ustalik, malaka ma’nosini anglatadi. Texnikada texnologiya deganda ma’lum kerakli material mahsulotni hosil qilish uchun usullar, metodlar va vositalar yig’indisidan foydalanadigan jarayon tushuniladi. Texnologiya ob’ektining dastlabki, </w:t>
      </w:r>
      <w:r w:rsidRPr="004F5E3B">
        <w:rPr>
          <w:lang w:val="en-US"/>
        </w:rPr>
        <w:lastRenderedPageBreak/>
        <w:t xml:space="preserve">boshlang’ich holatini o’zgartirib, yangi, oldindan belgilangan talabga javob beradigan holatga keltiradi. Misol uchun sutdan turli texnologiyalar orqali qatik, tvorog, smetana, yog’ va boshqa sut mahsulotlarini olish mumkin. Agar boshlang’ich hom ashyo sifatida axborot olinsa, ushbu axborotga ishlov berish natijasida axborot mahsulotinigina olish mumkin. Ushbu holda ham «texnologiya» tushunchasining ma’nosi saqlanib qolinadi. Faqat unga «axborot» so’zini qo’shish mumkin. Bu narsa axborotni qayta ishlash natijasida moddiy mahsulotni emas, balki axborotnigina olish mumkinligini aniqlab turadi. </w:t>
      </w:r>
    </w:p>
    <w:p w14:paraId="2B62AC12" w14:textId="77777777" w:rsidR="004F5E3B" w:rsidRPr="004F5E3B" w:rsidRDefault="004F5E3B" w:rsidP="004F5E3B">
      <w:pPr>
        <w:spacing w:after="26"/>
        <w:ind w:left="-15" w:right="8" w:firstLine="708"/>
        <w:rPr>
          <w:lang w:val="en-US"/>
        </w:rPr>
      </w:pPr>
      <w:r w:rsidRPr="004F5E3B">
        <w:rPr>
          <w:lang w:val="en-US"/>
        </w:rPr>
        <w:t xml:space="preserve"> Texnologiyani quyidagicha ta’riflash mumkin. Texnologiya — bu sun’iy ob’ektlarni yaratishga yunaltirilgan jarayonlarni boshqarishdir. Kerakli jarayonlarni kerakli yunalishda borishini ta’minlash uchun yaratilgan shartsharoitlar qanchalik yahshi tashkil etilganligi texnologiyaning samaradorligini bildiradi. Bu erda tabiiy jarayonlar nafaqat moddaning tarkibi, tuzilishi va shaklini uzgartirish maqsadida, balki axborotni qayta ishlash va yangi axborot hosil qilish maqsadida ham boshqariladi. Shuning uchun axborot texnologiyasini Quyidagicha ta’riflash mumkin.  </w:t>
      </w:r>
    </w:p>
    <w:p w14:paraId="036FEAA3" w14:textId="77777777" w:rsidR="004F5E3B" w:rsidRPr="004F5E3B" w:rsidRDefault="004F5E3B" w:rsidP="004F5E3B">
      <w:pPr>
        <w:ind w:left="-15" w:right="8" w:firstLine="708"/>
        <w:rPr>
          <w:lang w:val="en-US"/>
        </w:rPr>
      </w:pPr>
      <w:r w:rsidRPr="004F5E3B">
        <w:rPr>
          <w:rFonts w:eastAsia="Times New Roman"/>
          <w:b/>
          <w:lang w:val="en-US"/>
        </w:rPr>
        <w:t>Axborot texnologiyasi</w:t>
      </w:r>
      <w:r w:rsidRPr="004F5E3B">
        <w:rPr>
          <w:lang w:val="en-US"/>
        </w:rPr>
        <w:t xml:space="preserve"> — bu ahboriy ma’lumotni bir ko’rinishdan ikkinchi, sifat jihatidan yangi ko’rinishga keltirish, axborotni yig’ish, qayta ishlash va uzatishning usul va vositalari majmuasidan foydalanish jarayonidir. </w:t>
      </w:r>
    </w:p>
    <w:p w14:paraId="77891640" w14:textId="77777777" w:rsidR="004F5E3B" w:rsidRPr="004F5E3B" w:rsidRDefault="004F5E3B" w:rsidP="004F5E3B">
      <w:pPr>
        <w:ind w:left="-15" w:right="8" w:firstLine="708"/>
        <w:rPr>
          <w:lang w:val="en-US"/>
        </w:rPr>
      </w:pPr>
      <w:r w:rsidRPr="004F5E3B">
        <w:rPr>
          <w:lang w:val="en-US"/>
        </w:rPr>
        <w:t xml:space="preserve">Moddiy ishlab chiqarish texnologiyasining maqsadi insonning talabini qondiradigan yangi mahsulot ishlab chiqarishdan iborat. Axborot texnologiyasining maqsadi esa insonning biror-bir ishni bajarishi uchun zarur bo’lgan, uni tahlil etish va u asosida  qaror Qabul qilishi kerak bo’lgan yangi axborotni ishlab chiqarishdan iborat. Turli texnologiyalarni qo’llab, bitta moddiy resurslardan turli mahsulotlar olish mumkin. Huddi shu narsani axborot texnologiyalariga nisbatan ham aytish mumkin. Misol: matematikadan nazorat ishini bajarganda har bir o’quvchi boshlang’ich axborotni qayta ishlash uchun o’zining bilimini qo’llaydi. Masalaning echimi bo’lgan yangi axborot mahsuloti, o’quvchi tanlay olgan masalani echish texnologiyasi, usuliga bog’lik. </w:t>
      </w:r>
    </w:p>
    <w:p w14:paraId="61278770" w14:textId="77777777" w:rsidR="004F5E3B" w:rsidRPr="004F5E3B" w:rsidRDefault="004F5E3B" w:rsidP="004F5E3B">
      <w:pPr>
        <w:spacing w:after="44"/>
        <w:ind w:left="-15" w:right="8" w:firstLine="708"/>
        <w:rPr>
          <w:lang w:val="en-US"/>
        </w:rPr>
      </w:pPr>
      <w:r w:rsidRPr="004F5E3B">
        <w:rPr>
          <w:lang w:val="en-US"/>
        </w:rPr>
        <w:t xml:space="preserve">Moddiy ishlab chiqarishda turli mahsus jihozlar, stanoklar, uskunalar va boshqalar ishlatiladi. Axborot texnologiyalari uchun ham uzining «uskunalari», vositalari mavjud. Bular kseroks, telefaks, faks, skaner va boshqa vositalardir. Bu vositalar orqali axborotga ishlov berilib, o’zgartiriladi. Hozirgi paytda axborotga ishlov berish uchun kompyuterlar va kompyuter tarmoqlari keng qo’llanilmokda. Axborot texnologiyasida kompyuterlar va kompyuter tarmoqlarining qo’llanishiga urg’u berish maqsadida ko’pincha kompyuter va kommunikatsion texnologiya haqida gapirishadi. </w:t>
      </w:r>
    </w:p>
    <w:p w14:paraId="4483CCFF" w14:textId="77777777" w:rsidR="004F5E3B" w:rsidRPr="004F5E3B" w:rsidRDefault="004F5E3B" w:rsidP="004F5E3B">
      <w:pPr>
        <w:ind w:left="-15" w:right="8" w:firstLine="708"/>
        <w:rPr>
          <w:lang w:val="en-US"/>
        </w:rPr>
      </w:pPr>
      <w:r w:rsidRPr="004F5E3B">
        <w:rPr>
          <w:lang w:val="en-US"/>
        </w:rPr>
        <w:t xml:space="preserve"> Axborot texnologiyasi o’zi uchun asosiy muhit bo’lgan axborot tizimlari bilan bevosita bog’likdir. Chunki axborot texnologiyasi axborot tizimlarida mavjud bo’lgan ma’lumotlar ustida bajariladigan turli xil murakkablikdagi operatsiyalar, amallar va algoritmlarni bajarishdan iborat bo’lgan tartiblashtirilgan jarayondir. </w:t>
      </w:r>
    </w:p>
    <w:p w14:paraId="0F5C2F67" w14:textId="77777777" w:rsidR="004F5E3B" w:rsidRPr="004F5E3B" w:rsidRDefault="004F5E3B" w:rsidP="004F5E3B">
      <w:pPr>
        <w:tabs>
          <w:tab w:val="center" w:pos="1173"/>
          <w:tab w:val="center" w:pos="2894"/>
          <w:tab w:val="center" w:pos="4567"/>
          <w:tab w:val="center" w:pos="5820"/>
          <w:tab w:val="center" w:pos="7374"/>
          <w:tab w:val="right" w:pos="9363"/>
        </w:tabs>
        <w:spacing w:after="130"/>
        <w:jc w:val="left"/>
        <w:rPr>
          <w:lang w:val="en-US"/>
        </w:rPr>
      </w:pPr>
      <w:r w:rsidRPr="004F5E3B">
        <w:rPr>
          <w:rFonts w:ascii="Calibri" w:eastAsia="Calibri" w:hAnsi="Calibri" w:cs="Calibri"/>
          <w:sz w:val="22"/>
          <w:lang w:val="en-US"/>
        </w:rPr>
        <w:tab/>
      </w:r>
      <w:r w:rsidRPr="004F5E3B">
        <w:rPr>
          <w:lang w:val="en-US"/>
        </w:rPr>
        <w:t xml:space="preserve">Axborot </w:t>
      </w:r>
      <w:r w:rsidRPr="004F5E3B">
        <w:rPr>
          <w:lang w:val="en-US"/>
        </w:rPr>
        <w:tab/>
        <w:t xml:space="preserve">texnologiyalari </w:t>
      </w:r>
      <w:r w:rsidRPr="004F5E3B">
        <w:rPr>
          <w:lang w:val="en-US"/>
        </w:rPr>
        <w:tab/>
        <w:t xml:space="preserve">jamiyat </w:t>
      </w:r>
      <w:r w:rsidRPr="004F5E3B">
        <w:rPr>
          <w:lang w:val="en-US"/>
        </w:rPr>
        <w:tab/>
        <w:t xml:space="preserve">axborot </w:t>
      </w:r>
      <w:r w:rsidRPr="004F5E3B">
        <w:rPr>
          <w:lang w:val="en-US"/>
        </w:rPr>
        <w:tab/>
        <w:t xml:space="preserve">resurslaridan </w:t>
      </w:r>
      <w:r w:rsidRPr="004F5E3B">
        <w:rPr>
          <w:lang w:val="en-US"/>
        </w:rPr>
        <w:tab/>
        <w:t xml:space="preserve">oqilona </w:t>
      </w:r>
    </w:p>
    <w:p w14:paraId="5E9330F2" w14:textId="77777777" w:rsidR="004F5E3B" w:rsidRPr="004F5E3B" w:rsidRDefault="004F5E3B" w:rsidP="004F5E3B">
      <w:pPr>
        <w:spacing w:after="37"/>
        <w:ind w:left="-5" w:right="8"/>
        <w:rPr>
          <w:lang w:val="en-US"/>
        </w:rPr>
      </w:pPr>
      <w:r w:rsidRPr="004F5E3B">
        <w:rPr>
          <w:lang w:val="en-US"/>
        </w:rPr>
        <w:t xml:space="preserve">foydalanishning eng muhim usullaridan biri bo’lib, hozirgi vaqtga kadar bir necha evolyutsion bosqichlarni bosib o’tdi.  </w:t>
      </w:r>
    </w:p>
    <w:p w14:paraId="4FC9AC66" w14:textId="77777777" w:rsidR="004F5E3B" w:rsidRPr="004F5E3B" w:rsidRDefault="004F5E3B" w:rsidP="004F5E3B">
      <w:pPr>
        <w:spacing w:after="133"/>
        <w:ind w:left="718" w:right="8"/>
        <w:rPr>
          <w:lang w:val="en-US"/>
        </w:rPr>
      </w:pPr>
      <w:r w:rsidRPr="004F5E3B">
        <w:rPr>
          <w:lang w:val="en-US"/>
        </w:rPr>
        <w:lastRenderedPageBreak/>
        <w:t xml:space="preserve">Ana shu bosqichlarga qisqacha to’htalib o’tamiz. </w:t>
      </w:r>
    </w:p>
    <w:p w14:paraId="06E7A1E5" w14:textId="77777777" w:rsidR="004F5E3B" w:rsidRPr="004F5E3B" w:rsidRDefault="004F5E3B" w:rsidP="004F5E3B">
      <w:pPr>
        <w:spacing w:after="35"/>
        <w:ind w:left="-15" w:right="8" w:firstLine="708"/>
        <w:rPr>
          <w:lang w:val="en-US"/>
        </w:rPr>
      </w:pPr>
      <w:r w:rsidRPr="004F5E3B">
        <w:rPr>
          <w:rFonts w:eastAsia="Times New Roman"/>
          <w:b/>
          <w:lang w:val="en-US"/>
        </w:rPr>
        <w:t>1-bosqich.</w:t>
      </w:r>
      <w:r w:rsidRPr="004F5E3B">
        <w:rPr>
          <w:lang w:val="en-US"/>
        </w:rPr>
        <w:t xml:space="preserve"> XIX asrning ikkinchi yarmigacha davom etgan. Bu bosqichda «qo’llik» axborot texnologiya taraqqiy etgan. Uning vositasi: pero, siyohdon, kitob. Kommunikatsiya, ya’ni aloqa odamdan odamga yoki pochta orqali xat vositasida amalga oshirilgan. </w:t>
      </w:r>
    </w:p>
    <w:p w14:paraId="7F3A83B0" w14:textId="77777777" w:rsidR="004F5E3B" w:rsidRPr="004F5E3B" w:rsidRDefault="004F5E3B" w:rsidP="004F5E3B">
      <w:pPr>
        <w:ind w:left="-15" w:right="8" w:firstLine="708"/>
        <w:rPr>
          <w:lang w:val="en-US"/>
        </w:rPr>
      </w:pPr>
      <w:r w:rsidRPr="004F5E3B">
        <w:rPr>
          <w:rFonts w:eastAsia="Times New Roman"/>
          <w:b/>
          <w:lang w:val="en-US"/>
        </w:rPr>
        <w:t>2-bosqich.</w:t>
      </w:r>
      <w:r w:rsidRPr="004F5E3B">
        <w:rPr>
          <w:lang w:val="en-US"/>
        </w:rPr>
        <w:t xml:space="preserve"> XIX asrning ohiri, unda «mehanik» texnologiya rivoj topgan. Uning asosiy vositasi yozuv mashinkasi, arifmometr kabilardan iborat. </w:t>
      </w:r>
    </w:p>
    <w:p w14:paraId="02DAEB4E" w14:textId="77777777" w:rsidR="004F5E3B" w:rsidRPr="004F5E3B" w:rsidRDefault="004F5E3B" w:rsidP="004F5E3B">
      <w:pPr>
        <w:ind w:left="-15" w:right="8" w:firstLine="708"/>
        <w:rPr>
          <w:lang w:val="en-US"/>
        </w:rPr>
      </w:pPr>
      <w:r w:rsidRPr="004F5E3B">
        <w:rPr>
          <w:rFonts w:eastAsia="Times New Roman"/>
          <w:b/>
          <w:lang w:val="en-US"/>
        </w:rPr>
        <w:t>3-bosqich.</w:t>
      </w:r>
      <w:r w:rsidRPr="004F5E3B">
        <w:rPr>
          <w:lang w:val="en-US"/>
        </w:rPr>
        <w:t xml:space="preserve"> XX asr boshlariga mansub bo’lib, «elektromexanik» texnologiyalar bilan farq qiladi uning asosiy vositalari sifatida telegraf va telefonlardan foydalanilgan. Bu bosqichda axborot texnologiyasining maqsadi ham o’zgardi. Unda asosiy urg’u axborotni tasvirlash shaklidan, uning mazmunini shakllantirishga ko’chirildi. </w:t>
      </w:r>
    </w:p>
    <w:p w14:paraId="2381C643" w14:textId="77777777" w:rsidR="004F5E3B" w:rsidRPr="004F5E3B" w:rsidRDefault="004F5E3B" w:rsidP="004F5E3B">
      <w:pPr>
        <w:ind w:left="-15" w:right="8" w:firstLine="708"/>
        <w:rPr>
          <w:lang w:val="en-US"/>
        </w:rPr>
      </w:pPr>
      <w:r w:rsidRPr="004F5E3B">
        <w:rPr>
          <w:rFonts w:eastAsia="Times New Roman"/>
          <w:b/>
          <w:lang w:val="en-US"/>
        </w:rPr>
        <w:t>4-bosqich.</w:t>
      </w:r>
      <w:r w:rsidRPr="004F5E3B">
        <w:rPr>
          <w:lang w:val="en-US"/>
        </w:rPr>
        <w:t xml:space="preserve"> XX asr o’rtalariga to’g’ri kelib, «elektron» texnologiyalar qo’llanilishi bilan belgilanadi. Bu texnologiyalarning asosiy vositasi  EHMlar va ular asosida tashkil etiladigan avtomatlashtirilgan boshqarish tizimlari va axborot izlash tizimlaridir. </w:t>
      </w:r>
    </w:p>
    <w:p w14:paraId="449FB14A" w14:textId="77777777" w:rsidR="004F5E3B" w:rsidRPr="004F5E3B" w:rsidRDefault="004F5E3B" w:rsidP="004F5E3B">
      <w:pPr>
        <w:ind w:left="-15" w:right="8" w:firstLine="708"/>
        <w:rPr>
          <w:lang w:val="en-US"/>
        </w:rPr>
      </w:pPr>
      <w:r w:rsidRPr="004F5E3B">
        <w:rPr>
          <w:rFonts w:eastAsia="Times New Roman"/>
          <w:b/>
          <w:lang w:val="en-US"/>
        </w:rPr>
        <w:t>5-bosqich.</w:t>
      </w:r>
      <w:r w:rsidRPr="004F5E3B">
        <w:rPr>
          <w:lang w:val="en-US"/>
        </w:rPr>
        <w:t xml:space="preserve"> XX asr ohiriga to’g’ri keladi. Bu bosqichda  «kompyuter» texnologiyalari taraqqiy etdi. Ularning asosiy vositasi turli maqsadlarga mo’ljallangan dasturiy vositalarga ega bo’lgan shaxsiy kompyuterlardir. Bu bosqichda kundalik turmush, madaniyat va boshqa sohalarga mo’ljallangan texnik vositalarning o’zgarishi ro’y berdi. Lokal va global kompyuter tarmoqlari ishlatila boshlandi. </w:t>
      </w:r>
    </w:p>
    <w:p w14:paraId="3D613029" w14:textId="77777777" w:rsidR="004F5E3B" w:rsidRPr="004F5E3B" w:rsidRDefault="004F5E3B" w:rsidP="004F5E3B">
      <w:pPr>
        <w:ind w:left="-15" w:right="8" w:firstLine="708"/>
        <w:rPr>
          <w:lang w:val="en-US"/>
        </w:rPr>
      </w:pPr>
      <w:r w:rsidRPr="004F5E3B">
        <w:rPr>
          <w:lang w:val="en-US"/>
        </w:rPr>
        <w:t xml:space="preserve">Axborot texnologiyalari faqat fan va texnika hodisasi bo’lmasdan, iqtisodiy rivojlanishning muhim omiliga aylanmoqda. Axborot bilan qamrab olinmagan biror muhim xo’jalik sektorini (ishlab chiqarish, transport, kredit-moliya sohasi, savdo) misol keltirish qiyin. Ayni paytda kompyuterlar va aloqa vositalari asosida axborotni to’plash, saqlash va taqdim etishning zamonaviy usullari, yangi axborot texnologiyalari va xizmatlarni sotish (tarqatish) maqsadlarida ishlab chiqarish mustaqil tarmoq sifatida shakllandi va ajralib chiqdi. Shunday qilib, xalq xo’jaligini axborotlashtirish kelgusiga yorib o’tish demakdir.  </w:t>
      </w:r>
    </w:p>
    <w:p w14:paraId="54816B49" w14:textId="77777777" w:rsidR="004F5E3B" w:rsidRPr="004F5E3B" w:rsidRDefault="004F5E3B" w:rsidP="004F5E3B">
      <w:pPr>
        <w:spacing w:after="37"/>
        <w:ind w:left="-15" w:right="8" w:firstLine="708"/>
        <w:rPr>
          <w:lang w:val="en-US"/>
        </w:rPr>
      </w:pPr>
      <w:r w:rsidRPr="004F5E3B">
        <w:rPr>
          <w:lang w:val="en-US"/>
        </w:rPr>
        <w:t xml:space="preserve">Axborot texnologiyalari, shu jumladan, kompyuterlar keng qo’llanilib kelayotgan ayrim sohalarni ko’rib chiqamiz. </w:t>
      </w:r>
    </w:p>
    <w:p w14:paraId="03FDB9EC" w14:textId="77777777" w:rsidR="004F5E3B" w:rsidRPr="004F5E3B" w:rsidRDefault="004F5E3B" w:rsidP="004F5E3B">
      <w:pPr>
        <w:ind w:left="-15" w:right="8" w:firstLine="708"/>
        <w:rPr>
          <w:lang w:val="en-US"/>
        </w:rPr>
      </w:pPr>
      <w:r w:rsidRPr="004F5E3B">
        <w:rPr>
          <w:lang w:val="en-US"/>
        </w:rPr>
        <w:t xml:space="preserve">O’quv muassasalarida axborot texnologiyalarining ahamiyati juda kattadir. Ta’lim sohasida zamonaviy axborot texnologiyalaridan  foydalanish standart tizimga nisbatan o’quv jarayonini jadallashtirib, talabada ilmga qiziqishni oshiradi, ular ijodiy faoliyatini o’stiradi, bilim berishga differentsial yondashish, olingan bilimlarni takrorlash, mustahkamlash va nazorat qilishni yengillashtiradi. Talabani o’quv jarayonining sub’ektiga aylantiradi.   </w:t>
      </w:r>
    </w:p>
    <w:p w14:paraId="37D24383" w14:textId="77777777" w:rsidR="004F5E3B" w:rsidRPr="004F5E3B" w:rsidRDefault="004F5E3B" w:rsidP="004F5E3B">
      <w:pPr>
        <w:ind w:left="711" w:right="852"/>
        <w:jc w:val="center"/>
        <w:rPr>
          <w:lang w:val="en-US"/>
        </w:rPr>
      </w:pPr>
      <w:r w:rsidRPr="004F5E3B">
        <w:rPr>
          <w:rFonts w:eastAsia="Times New Roman"/>
          <w:b/>
          <w:lang w:val="en-US"/>
        </w:rPr>
        <w:t xml:space="preserve">Robototexnika sohasi </w:t>
      </w:r>
    </w:p>
    <w:p w14:paraId="1874DBF3" w14:textId="77777777" w:rsidR="004F5E3B" w:rsidRPr="004F5E3B" w:rsidRDefault="004F5E3B" w:rsidP="004F5E3B">
      <w:pPr>
        <w:spacing w:after="33"/>
        <w:ind w:left="-15" w:right="8" w:firstLine="708"/>
        <w:rPr>
          <w:lang w:val="en-US"/>
        </w:rPr>
      </w:pPr>
      <w:r w:rsidRPr="004F5E3B">
        <w:rPr>
          <w:lang w:val="en-US"/>
        </w:rPr>
        <w:t xml:space="preserve"> Ma’lumki, «robot» so’zi bizning tilimizga ilmiy fantastikadan kirib kelgan. Birinchi bor bu so’zni oltmish yil oldin taniqli chex fantast yozuvchisi Karel </w:t>
      </w:r>
    </w:p>
    <w:p w14:paraId="5626A735" w14:textId="77777777" w:rsidR="004F5E3B" w:rsidRPr="004F5E3B" w:rsidRDefault="004F5E3B" w:rsidP="004F5E3B">
      <w:pPr>
        <w:spacing w:after="36"/>
        <w:ind w:left="-5" w:right="8"/>
        <w:rPr>
          <w:lang w:val="en-US"/>
        </w:rPr>
      </w:pPr>
      <w:r w:rsidRPr="004F5E3B">
        <w:rPr>
          <w:lang w:val="en-US"/>
        </w:rPr>
        <w:t xml:space="preserve">Chepek ishlatgan. Ammo «mexanik odamlar» undan oldinrok ham ma’lum edi. O’rta asrlarda inson iste’dodlariga ega bo’lgan musiqachi-qo’g’irchok yoki  rassom-qo’g’irchoqlar paydo bo’lganligi ma’lum. </w:t>
      </w:r>
    </w:p>
    <w:p w14:paraId="23E9835B" w14:textId="77777777" w:rsidR="004F5E3B" w:rsidRPr="004F5E3B" w:rsidRDefault="004F5E3B" w:rsidP="004F5E3B">
      <w:pPr>
        <w:spacing w:after="37"/>
        <w:ind w:left="-15" w:right="8" w:firstLine="708"/>
        <w:rPr>
          <w:lang w:val="en-US"/>
        </w:rPr>
      </w:pPr>
      <w:r w:rsidRPr="004F5E3B">
        <w:rPr>
          <w:lang w:val="en-US"/>
        </w:rPr>
        <w:lastRenderedPageBreak/>
        <w:t xml:space="preserve">Kompyuter asri boshlanishi bilan insonni og’ir va zararli mehnatdan ozod etadigan robotlar paydo bo’ldi.  </w:t>
      </w:r>
    </w:p>
    <w:p w14:paraId="50611180" w14:textId="77777777" w:rsidR="004F5E3B" w:rsidRPr="004F5E3B" w:rsidRDefault="004F5E3B" w:rsidP="004F5E3B">
      <w:pPr>
        <w:spacing w:after="36"/>
        <w:ind w:left="-15" w:right="8" w:firstLine="708"/>
        <w:rPr>
          <w:lang w:val="en-US"/>
        </w:rPr>
      </w:pPr>
      <w:r w:rsidRPr="004F5E3B">
        <w:rPr>
          <w:lang w:val="en-US"/>
        </w:rPr>
        <w:t xml:space="preserve">Ular garchi odam qiyofasida bo’lmasa-da, ko’plab funktsiyalarni (ishlarni) bajara oladilar. Masalan, uzdaewoo avto uzbekiston — Koreya qo’shma avtomobil’ korxonasida turli ishlarni bajaradigan robotlar keng qo’llanilmoqda. </w:t>
      </w:r>
    </w:p>
    <w:p w14:paraId="36E9345E" w14:textId="77777777" w:rsidR="004F5E3B" w:rsidRPr="004F5E3B" w:rsidRDefault="004F5E3B" w:rsidP="004F5E3B">
      <w:pPr>
        <w:ind w:left="-15" w:right="8" w:firstLine="708"/>
        <w:rPr>
          <w:lang w:val="en-US"/>
        </w:rPr>
      </w:pPr>
      <w:r w:rsidRPr="004F5E3B">
        <w:rPr>
          <w:lang w:val="en-US"/>
        </w:rPr>
        <w:t xml:space="preserve">Bugungi kunda robotlar mashinasozlik zavodlarida, po’lat qo’yish sexlarida, kimyoviy laboratoriyalarda, qurilishda keng qo’llanilmoqda. Robotlarni yaratish bilan shug’ullanadigan texnikaning mahsus yo’nalishi — robototexnika paydo bo’ldi. </w:t>
      </w:r>
    </w:p>
    <w:p w14:paraId="2B8ABDF6" w14:textId="77777777" w:rsidR="004F5E3B" w:rsidRPr="004F5E3B" w:rsidRDefault="004F5E3B" w:rsidP="004F5E3B">
      <w:pPr>
        <w:tabs>
          <w:tab w:val="center" w:pos="1197"/>
          <w:tab w:val="center" w:pos="2450"/>
          <w:tab w:val="center" w:pos="3487"/>
          <w:tab w:val="center" w:pos="4677"/>
          <w:tab w:val="center" w:pos="5735"/>
          <w:tab w:val="center" w:pos="6529"/>
          <w:tab w:val="right" w:pos="9363"/>
        </w:tabs>
        <w:spacing w:after="177"/>
        <w:jc w:val="left"/>
        <w:rPr>
          <w:lang w:val="en-US"/>
        </w:rPr>
      </w:pPr>
      <w:r w:rsidRPr="004F5E3B">
        <w:rPr>
          <w:rFonts w:ascii="Calibri" w:eastAsia="Calibri" w:hAnsi="Calibri" w:cs="Calibri"/>
          <w:sz w:val="22"/>
          <w:lang w:val="en-US"/>
        </w:rPr>
        <w:tab/>
      </w:r>
      <w:r w:rsidRPr="004F5E3B">
        <w:rPr>
          <w:lang w:val="en-US"/>
        </w:rPr>
        <w:t xml:space="preserve">Robotlar </w:t>
      </w:r>
      <w:r w:rsidRPr="004F5E3B">
        <w:rPr>
          <w:lang w:val="en-US"/>
        </w:rPr>
        <w:tab/>
        <w:t xml:space="preserve">orasida </w:t>
      </w:r>
      <w:r w:rsidRPr="004F5E3B">
        <w:rPr>
          <w:lang w:val="en-US"/>
        </w:rPr>
        <w:tab/>
        <w:t xml:space="preserve">keng </w:t>
      </w:r>
      <w:r w:rsidRPr="004F5E3B">
        <w:rPr>
          <w:lang w:val="en-US"/>
        </w:rPr>
        <w:tab/>
        <w:t xml:space="preserve">tarqalgani </w:t>
      </w:r>
      <w:r w:rsidRPr="004F5E3B">
        <w:rPr>
          <w:lang w:val="en-US"/>
        </w:rPr>
        <w:tab/>
        <w:t xml:space="preserve">bu </w:t>
      </w:r>
      <w:r w:rsidRPr="004F5E3B">
        <w:rPr>
          <w:lang w:val="en-US"/>
        </w:rPr>
        <w:tab/>
        <w:t xml:space="preserve">robot </w:t>
      </w:r>
      <w:r w:rsidRPr="004F5E3B">
        <w:rPr>
          <w:lang w:val="en-US"/>
        </w:rPr>
        <w:tab/>
        <w:t xml:space="preserve">manipulyatorlardir. </w:t>
      </w:r>
    </w:p>
    <w:p w14:paraId="04A6489C" w14:textId="77777777" w:rsidR="004F5E3B" w:rsidRPr="004F5E3B" w:rsidRDefault="004F5E3B" w:rsidP="004F5E3B">
      <w:pPr>
        <w:spacing w:after="130"/>
        <w:ind w:left="-5" w:right="8"/>
        <w:rPr>
          <w:lang w:val="en-US"/>
        </w:rPr>
      </w:pPr>
      <w:r w:rsidRPr="004F5E3B">
        <w:rPr>
          <w:lang w:val="en-US"/>
        </w:rPr>
        <w:t xml:space="preserve">Manipulyatorlar - o’ta sezgir va kuchli mexanik qo’ldir. </w:t>
      </w:r>
    </w:p>
    <w:p w14:paraId="7A3C2BA9" w14:textId="77777777" w:rsidR="004F5E3B" w:rsidRPr="004F5E3B" w:rsidRDefault="004F5E3B" w:rsidP="004F5E3B">
      <w:pPr>
        <w:spacing w:after="44"/>
        <w:ind w:left="-15" w:right="8" w:firstLine="708"/>
        <w:rPr>
          <w:lang w:val="en-US"/>
        </w:rPr>
      </w:pPr>
      <w:r w:rsidRPr="004F5E3B">
        <w:rPr>
          <w:lang w:val="en-US"/>
        </w:rPr>
        <w:t xml:space="preserve">Robotlarni kompyuter boshqarib turadi, ya’ni kompyuter robotning «miyasi»dir, ular telekameralar orqali «ko’rib», mikrofonlar yordamida </w:t>
      </w:r>
    </w:p>
    <w:p w14:paraId="7163EBED" w14:textId="77777777" w:rsidR="004F5E3B" w:rsidRPr="004F5E3B" w:rsidRDefault="004F5E3B" w:rsidP="004F5E3B">
      <w:pPr>
        <w:ind w:left="-5" w:right="8"/>
        <w:rPr>
          <w:lang w:val="en-US"/>
        </w:rPr>
      </w:pPr>
      <w:r w:rsidRPr="004F5E3B">
        <w:rPr>
          <w:lang w:val="en-US"/>
        </w:rPr>
        <w:t xml:space="preserve">«eshitadilar», ya’ni axborot qabul qiladilar. Mahsus datchiklar «sezgi» organi vazifasini o’taydi.   </w:t>
      </w:r>
    </w:p>
    <w:p w14:paraId="215ED4EA" w14:textId="77777777" w:rsidR="004F5E3B" w:rsidRPr="004F5E3B" w:rsidRDefault="004F5E3B" w:rsidP="004F5E3B">
      <w:pPr>
        <w:spacing w:after="130"/>
        <w:ind w:left="711" w:right="4"/>
        <w:jc w:val="center"/>
        <w:rPr>
          <w:lang w:val="en-US"/>
        </w:rPr>
      </w:pPr>
      <w:r w:rsidRPr="004F5E3B">
        <w:rPr>
          <w:rFonts w:eastAsia="Times New Roman"/>
          <w:b/>
          <w:lang w:val="en-US"/>
        </w:rPr>
        <w:t xml:space="preserve">Ishlab chiqarish sohasi </w:t>
      </w:r>
    </w:p>
    <w:p w14:paraId="4E1AEB8D" w14:textId="77777777" w:rsidR="004F5E3B" w:rsidRPr="004F5E3B" w:rsidRDefault="004F5E3B" w:rsidP="004F5E3B">
      <w:pPr>
        <w:ind w:left="-15" w:right="8" w:firstLine="708"/>
        <w:rPr>
          <w:lang w:val="en-US"/>
        </w:rPr>
      </w:pPr>
      <w:r w:rsidRPr="004F5E3B">
        <w:rPr>
          <w:lang w:val="en-US"/>
        </w:rPr>
        <w:t xml:space="preserve">Ishlab chiqarishning deyarli barcha sohalarida kompyuterlar qo’llanilib kelmoqda. Kompyuterlar ko’pgina texnologik jarayonlarni boshqarmoqda. Ular yordamida yangi mahsulotning chizmasini yaratishdan toki tayyor mahsulot bo’lib chiqqunga qadar bo’lgan barcha jarayonlarni avtomatlashtirish mumkin. </w:t>
      </w:r>
    </w:p>
    <w:p w14:paraId="79CB5231" w14:textId="77777777" w:rsidR="004F5E3B" w:rsidRPr="004F5E3B" w:rsidRDefault="004F5E3B" w:rsidP="004F5E3B">
      <w:pPr>
        <w:ind w:left="-15" w:right="8" w:firstLine="708"/>
        <w:rPr>
          <w:lang w:val="en-US"/>
        </w:rPr>
      </w:pPr>
      <w:r w:rsidRPr="004F5E3B">
        <w:rPr>
          <w:lang w:val="en-US"/>
        </w:rPr>
        <w:t xml:space="preserve">Mahsulot shaklini konstruktor kompyuter ekranida chizib, tegishli uzgartirishlar yasab, qog’ozga chop etishi mumkin.  </w:t>
      </w:r>
    </w:p>
    <w:p w14:paraId="081D1711" w14:textId="77777777" w:rsidR="004F5E3B" w:rsidRPr="004F5E3B" w:rsidRDefault="004F5E3B" w:rsidP="004F5E3B">
      <w:pPr>
        <w:ind w:left="-15" w:right="8" w:firstLine="708"/>
        <w:rPr>
          <w:lang w:val="en-US"/>
        </w:rPr>
      </w:pPr>
      <w:r w:rsidRPr="004F5E3B">
        <w:rPr>
          <w:lang w:val="en-US"/>
        </w:rPr>
        <w:t xml:space="preserve">Mahsulotni ishlab chiqarish uchun kerakli barcha qurilmaning imkoniyatlari, unga ketadigan sarf-harajatlarni hisob-kitob qilishda va boshqa ishlarni bajarishda ham kompyuter beg’araz yordamchidir. Mahsulotni ishlab chiqarishda axborot asosiy kompyuterdan ishlab chiqarish liniyalariga yetkaziladi. U yerda axborotni qabul qilishga tayyor turgan robotlar kompyuter uzatgan dastur asosida mahsulotni yig’a boshlaydi. Tayyor mahsulotlar esa robotlar yordamida tekshirilib, omborlarga jo’natiladi. </w:t>
      </w:r>
    </w:p>
    <w:p w14:paraId="5F0AA4FD" w14:textId="77777777" w:rsidR="004F5E3B" w:rsidRPr="004F5E3B" w:rsidRDefault="004F5E3B" w:rsidP="004F5E3B">
      <w:pPr>
        <w:pStyle w:val="1"/>
        <w:ind w:left="1638"/>
        <w:rPr>
          <w:lang w:val="en-US"/>
        </w:rPr>
      </w:pPr>
      <w:r w:rsidRPr="004F5E3B">
        <w:rPr>
          <w:lang w:val="en-US"/>
        </w:rPr>
        <w:t xml:space="preserve">AKTni davlat boshqaruv organlariga joriy etish darajasi </w:t>
      </w:r>
    </w:p>
    <w:p w14:paraId="3668787E" w14:textId="77777777" w:rsidR="004F5E3B" w:rsidRPr="004F5E3B" w:rsidRDefault="004F5E3B" w:rsidP="004F5E3B">
      <w:pPr>
        <w:numPr>
          <w:ilvl w:val="0"/>
          <w:numId w:val="7"/>
        </w:numPr>
        <w:ind w:left="709" w:right="8" w:hanging="349"/>
        <w:rPr>
          <w:lang w:val="en-US"/>
        </w:rPr>
      </w:pPr>
      <w:r w:rsidRPr="004F5E3B">
        <w:rPr>
          <w:lang w:val="en-US"/>
        </w:rPr>
        <w:t xml:space="preserve">Veb-sayti mavjud bo’lgan davlat boshqaruv organlari </w:t>
      </w:r>
      <w:r w:rsidRPr="004F5E3B">
        <w:rPr>
          <w:rFonts w:eastAsia="Times New Roman"/>
          <w:b/>
          <w:lang w:val="en-US"/>
        </w:rPr>
        <w:t xml:space="preserve">-97%; </w:t>
      </w:r>
      <w:r w:rsidRPr="004F5E3B">
        <w:rPr>
          <w:lang w:val="en-US"/>
        </w:rPr>
        <w:t xml:space="preserve"> </w:t>
      </w:r>
    </w:p>
    <w:p w14:paraId="60E359E8" w14:textId="77777777" w:rsidR="004F5E3B" w:rsidRPr="004F5E3B" w:rsidRDefault="004F5E3B" w:rsidP="004F5E3B">
      <w:pPr>
        <w:numPr>
          <w:ilvl w:val="0"/>
          <w:numId w:val="7"/>
        </w:numPr>
        <w:ind w:left="709" w:right="8" w:hanging="349"/>
        <w:rPr>
          <w:lang w:val="en-US"/>
        </w:rPr>
      </w:pPr>
      <w:r w:rsidRPr="004F5E3B">
        <w:rPr>
          <w:lang w:val="en-US"/>
        </w:rPr>
        <w:t xml:space="preserve">Markaziy apparatda kompyuter texnikasi bilan ta’minlanganlik - </w:t>
      </w:r>
      <w:r w:rsidRPr="004F5E3B">
        <w:rPr>
          <w:rFonts w:eastAsia="Times New Roman"/>
          <w:b/>
          <w:lang w:val="en-US"/>
        </w:rPr>
        <w:t xml:space="preserve">90%, </w:t>
      </w:r>
      <w:r w:rsidRPr="004F5E3B">
        <w:rPr>
          <w:lang w:val="en-US"/>
        </w:rPr>
        <w:t xml:space="preserve">bo’linmalarda </w:t>
      </w:r>
      <w:r w:rsidRPr="004F5E3B">
        <w:rPr>
          <w:rFonts w:eastAsia="Times New Roman"/>
          <w:b/>
          <w:lang w:val="en-US"/>
        </w:rPr>
        <w:t>– 46%;</w:t>
      </w:r>
      <w:r w:rsidRPr="004F5E3B">
        <w:rPr>
          <w:lang w:val="en-US"/>
        </w:rPr>
        <w:t xml:space="preserve"> </w:t>
      </w:r>
    </w:p>
    <w:p w14:paraId="0CFCF4D9" w14:textId="77777777" w:rsidR="004F5E3B" w:rsidRDefault="004F5E3B" w:rsidP="004F5E3B">
      <w:pPr>
        <w:numPr>
          <w:ilvl w:val="0"/>
          <w:numId w:val="7"/>
        </w:numPr>
        <w:ind w:left="709" w:right="8" w:hanging="349"/>
      </w:pPr>
      <w:r>
        <w:t xml:space="preserve">Lokal tarmoqlarni yaratish </w:t>
      </w:r>
      <w:r>
        <w:rPr>
          <w:rFonts w:eastAsia="Times New Roman"/>
          <w:b/>
        </w:rPr>
        <w:t>– 81%;</w:t>
      </w:r>
      <w:r>
        <w:t xml:space="preserve"> </w:t>
      </w:r>
    </w:p>
    <w:p w14:paraId="5F49DAF5" w14:textId="77777777" w:rsidR="004F5E3B" w:rsidRPr="004F5E3B" w:rsidRDefault="004F5E3B" w:rsidP="004F5E3B">
      <w:pPr>
        <w:numPr>
          <w:ilvl w:val="0"/>
          <w:numId w:val="7"/>
        </w:numPr>
        <w:ind w:left="709" w:right="8" w:hanging="349"/>
        <w:rPr>
          <w:lang w:val="en-US"/>
        </w:rPr>
      </w:pPr>
      <w:r w:rsidRPr="004F5E3B">
        <w:rPr>
          <w:lang w:val="en-US"/>
        </w:rPr>
        <w:t xml:space="preserve">Idora ichida qog’ozsiz hujjat almashish ulushi </w:t>
      </w:r>
      <w:r w:rsidRPr="004F5E3B">
        <w:rPr>
          <w:rFonts w:eastAsia="Times New Roman"/>
          <w:b/>
          <w:lang w:val="en-US"/>
        </w:rPr>
        <w:t>– 75%;</w:t>
      </w:r>
      <w:r w:rsidRPr="004F5E3B">
        <w:rPr>
          <w:lang w:val="en-US"/>
        </w:rPr>
        <w:t xml:space="preserve"> </w:t>
      </w:r>
    </w:p>
    <w:p w14:paraId="2F61D6B3" w14:textId="77777777" w:rsidR="004F5E3B" w:rsidRDefault="004F5E3B" w:rsidP="004F5E3B">
      <w:pPr>
        <w:numPr>
          <w:ilvl w:val="0"/>
          <w:numId w:val="7"/>
        </w:numPr>
        <w:ind w:left="709" w:right="8" w:hanging="349"/>
      </w:pPr>
      <w:r>
        <w:t xml:space="preserve">Xodimlarning kompyuter savodxonlik darajasi </w:t>
      </w:r>
      <w:r>
        <w:rPr>
          <w:rFonts w:eastAsia="Times New Roman"/>
          <w:b/>
        </w:rPr>
        <w:t>– 71%;</w:t>
      </w:r>
      <w:r>
        <w:t xml:space="preserve"> </w:t>
      </w:r>
    </w:p>
    <w:p w14:paraId="577667DE" w14:textId="77777777" w:rsidR="004F5E3B" w:rsidRDefault="004F5E3B" w:rsidP="004F5E3B">
      <w:pPr>
        <w:numPr>
          <w:ilvl w:val="0"/>
          <w:numId w:val="7"/>
        </w:numPr>
        <w:ind w:left="709" w:right="8" w:hanging="349"/>
      </w:pPr>
      <w:r>
        <w:t xml:space="preserve">Davlat axborot resurslari soni – </w:t>
      </w:r>
      <w:r>
        <w:rPr>
          <w:rFonts w:eastAsia="Times New Roman"/>
          <w:b/>
        </w:rPr>
        <w:t>163</w:t>
      </w:r>
      <w:r>
        <w:t xml:space="preserve">; </w:t>
      </w:r>
    </w:p>
    <w:p w14:paraId="747B9D7E" w14:textId="77777777" w:rsidR="004F5E3B" w:rsidRPr="004F5E3B" w:rsidRDefault="004F5E3B" w:rsidP="004F5E3B">
      <w:pPr>
        <w:numPr>
          <w:ilvl w:val="0"/>
          <w:numId w:val="7"/>
        </w:numPr>
        <w:ind w:left="709" w:right="8" w:hanging="349"/>
        <w:rPr>
          <w:lang w:val="en-US"/>
        </w:rPr>
      </w:pPr>
      <w:r w:rsidRPr="004F5E3B">
        <w:rPr>
          <w:lang w:val="en-US"/>
        </w:rPr>
        <w:t xml:space="preserve">Tasdiqlangan interaktiv davlat xizmatlari turlari – </w:t>
      </w:r>
      <w:r w:rsidRPr="004F5E3B">
        <w:rPr>
          <w:rFonts w:eastAsia="Times New Roman"/>
          <w:b/>
          <w:lang w:val="en-US"/>
        </w:rPr>
        <w:t>94</w:t>
      </w:r>
      <w:r w:rsidRPr="004F5E3B">
        <w:rPr>
          <w:lang w:val="en-US"/>
        </w:rPr>
        <w:t xml:space="preserve">; </w:t>
      </w:r>
    </w:p>
    <w:p w14:paraId="4555CF8D" w14:textId="77777777" w:rsidR="004F5E3B" w:rsidRPr="004F5E3B" w:rsidRDefault="004F5E3B" w:rsidP="004F5E3B">
      <w:pPr>
        <w:numPr>
          <w:ilvl w:val="0"/>
          <w:numId w:val="7"/>
        </w:numPr>
        <w:ind w:left="709" w:right="8" w:hanging="349"/>
        <w:rPr>
          <w:lang w:val="en-US"/>
        </w:rPr>
      </w:pPr>
      <w:r w:rsidRPr="004F5E3B">
        <w:rPr>
          <w:lang w:val="en-US"/>
        </w:rPr>
        <w:t xml:space="preserve">«.UZ» zonasi domen nomlarini ro’yxatdan o’tkazish tashkilotlar soni </w:t>
      </w:r>
      <w:r w:rsidRPr="004F5E3B">
        <w:rPr>
          <w:rFonts w:eastAsia="Times New Roman"/>
          <w:b/>
          <w:lang w:val="en-US"/>
        </w:rPr>
        <w:t>- 7</w:t>
      </w:r>
      <w:r w:rsidRPr="004F5E3B">
        <w:rPr>
          <w:lang w:val="en-US"/>
        </w:rPr>
        <w:t xml:space="preserve">; </w:t>
      </w:r>
    </w:p>
    <w:p w14:paraId="080839E7" w14:textId="77777777" w:rsidR="004F5E3B" w:rsidRDefault="004F5E3B" w:rsidP="004F5E3B">
      <w:pPr>
        <w:numPr>
          <w:ilvl w:val="0"/>
          <w:numId w:val="7"/>
        </w:numPr>
        <w:ind w:left="709" w:right="8" w:hanging="349"/>
      </w:pPr>
      <w:r>
        <w:t xml:space="preserve">ERI markazlari soni – </w:t>
      </w:r>
      <w:r>
        <w:rPr>
          <w:rFonts w:eastAsia="Times New Roman"/>
          <w:b/>
        </w:rPr>
        <w:t>8</w:t>
      </w:r>
      <w:r>
        <w:t xml:space="preserve">; </w:t>
      </w:r>
    </w:p>
    <w:p w14:paraId="3EA2190D" w14:textId="77777777" w:rsidR="004F5E3B" w:rsidRPr="004F5E3B" w:rsidRDefault="004F5E3B" w:rsidP="004F5E3B">
      <w:pPr>
        <w:numPr>
          <w:ilvl w:val="0"/>
          <w:numId w:val="7"/>
        </w:numPr>
        <w:ind w:left="709" w:right="8" w:hanging="349"/>
        <w:rPr>
          <w:lang w:val="en-US"/>
        </w:rPr>
      </w:pPr>
      <w:r w:rsidRPr="004F5E3B">
        <w:rPr>
          <w:lang w:val="en-US"/>
        </w:rPr>
        <w:t xml:space="preserve">Berilgan ERI kalitlari soni – </w:t>
      </w:r>
      <w:r w:rsidRPr="004F5E3B">
        <w:rPr>
          <w:rFonts w:eastAsia="Times New Roman"/>
          <w:b/>
          <w:lang w:val="en-US"/>
        </w:rPr>
        <w:t xml:space="preserve">150 mingdan ortiq </w:t>
      </w:r>
      <w:r w:rsidRPr="004F5E3B">
        <w:rPr>
          <w:lang w:val="en-US"/>
        </w:rPr>
        <w:t xml:space="preserve"> </w:t>
      </w:r>
    </w:p>
    <w:p w14:paraId="6BA7E229" w14:textId="77777777" w:rsidR="004F5E3B" w:rsidRPr="004F5E3B" w:rsidRDefault="004F5E3B" w:rsidP="004F5E3B">
      <w:pPr>
        <w:ind w:left="-15" w:right="8" w:firstLine="708"/>
        <w:rPr>
          <w:lang w:val="en-US"/>
        </w:rPr>
      </w:pPr>
      <w:r w:rsidRPr="004F5E3B">
        <w:rPr>
          <w:rFonts w:eastAsia="Times New Roman"/>
          <w:b/>
          <w:lang w:val="en-US"/>
        </w:rPr>
        <w:lastRenderedPageBreak/>
        <w:t>Operator</w:t>
      </w:r>
      <w:r w:rsidRPr="004F5E3B">
        <w:rPr>
          <w:lang w:val="en-US"/>
        </w:rPr>
        <w:t xml:space="preserve"> – bu o’z tarmog’iga ega va shu tarmoq orqali Internet xizmatini ko’rsatuvchi yuridik shaxs; </w:t>
      </w:r>
    </w:p>
    <w:p w14:paraId="229C21F4" w14:textId="77777777" w:rsidR="004F5E3B" w:rsidRPr="004F5E3B" w:rsidRDefault="004F5E3B" w:rsidP="004F5E3B">
      <w:pPr>
        <w:ind w:left="-15" w:right="8" w:firstLine="708"/>
        <w:rPr>
          <w:lang w:val="en-US"/>
        </w:rPr>
      </w:pPr>
      <w:r w:rsidRPr="004F5E3B">
        <w:rPr>
          <w:rFonts w:eastAsia="Times New Roman"/>
          <w:b/>
          <w:lang w:val="en-US"/>
        </w:rPr>
        <w:t>Provayder</w:t>
      </w:r>
      <w:r w:rsidRPr="004F5E3B">
        <w:rPr>
          <w:lang w:val="en-US"/>
        </w:rPr>
        <w:t xml:space="preserve"> – o’zining tarmog’i mavjud bo’lmagan boshqa korxonalarning tarmoqlari orqali Internet xizmatini ko’rsatuvchi yuridik shaxs. </w:t>
      </w:r>
    </w:p>
    <w:p w14:paraId="5ACF4636" w14:textId="77777777" w:rsidR="004F5E3B" w:rsidRPr="004F5E3B" w:rsidRDefault="004F5E3B" w:rsidP="004F5E3B">
      <w:pPr>
        <w:ind w:left="711" w:right="3"/>
        <w:jc w:val="center"/>
        <w:rPr>
          <w:lang w:val="en-US"/>
        </w:rPr>
      </w:pPr>
      <w:r w:rsidRPr="004F5E3B">
        <w:rPr>
          <w:rFonts w:eastAsia="Times New Roman"/>
          <w:b/>
          <w:lang w:val="en-US"/>
        </w:rPr>
        <w:t xml:space="preserve">Davlat organlarining veb-saytlari </w:t>
      </w:r>
    </w:p>
    <w:p w14:paraId="5CC564C6" w14:textId="77777777" w:rsidR="004F5E3B" w:rsidRPr="004F5E3B" w:rsidRDefault="004F5E3B" w:rsidP="004F5E3B">
      <w:pPr>
        <w:ind w:left="708" w:right="1896"/>
        <w:jc w:val="left"/>
        <w:rPr>
          <w:lang w:val="en-US"/>
        </w:rPr>
      </w:pPr>
      <w:hyperlink r:id="rId5">
        <w:r w:rsidRPr="004F5E3B">
          <w:rPr>
            <w:color w:val="0000FF"/>
            <w:u w:val="single" w:color="0000FF"/>
            <w:lang w:val="en-US"/>
          </w:rPr>
          <w:t>www.gov.uz</w:t>
        </w:r>
      </w:hyperlink>
      <w:hyperlink r:id="rId6">
        <w:r w:rsidRPr="004F5E3B">
          <w:rPr>
            <w:rFonts w:eastAsia="Times New Roman"/>
            <w:b/>
            <w:lang w:val="en-US"/>
          </w:rPr>
          <w:t xml:space="preserve"> </w:t>
        </w:r>
      </w:hyperlink>
      <w:r w:rsidRPr="004F5E3B">
        <w:rPr>
          <w:rFonts w:eastAsia="Times New Roman"/>
          <w:b/>
          <w:lang w:val="en-US"/>
        </w:rPr>
        <w:t xml:space="preserve">- O’zbekiston Respublikasi hukumat portali </w:t>
      </w:r>
      <w:hyperlink r:id="rId7">
        <w:r w:rsidRPr="004F5E3B">
          <w:rPr>
            <w:color w:val="0000FF"/>
            <w:u w:val="single" w:color="0000FF"/>
            <w:lang w:val="en-US"/>
          </w:rPr>
          <w:t>www.uzngi.uz</w:t>
        </w:r>
      </w:hyperlink>
      <w:hyperlink r:id="rId8">
        <w:r w:rsidRPr="004F5E3B">
          <w:rPr>
            <w:rFonts w:eastAsia="Times New Roman"/>
            <w:b/>
            <w:lang w:val="en-US"/>
          </w:rPr>
          <w:t xml:space="preserve"> </w:t>
        </w:r>
      </w:hyperlink>
      <w:hyperlink r:id="rId9">
        <w:r w:rsidRPr="004F5E3B">
          <w:rPr>
            <w:color w:val="0000FF"/>
            <w:u w:val="single" w:color="0000FF"/>
            <w:lang w:val="en-US"/>
          </w:rPr>
          <w:t>www.uzaart.uz</w:t>
        </w:r>
      </w:hyperlink>
      <w:hyperlink r:id="rId10">
        <w:r w:rsidRPr="004F5E3B">
          <w:rPr>
            <w:rFonts w:eastAsia="Times New Roman"/>
            <w:b/>
            <w:lang w:val="en-US"/>
          </w:rPr>
          <w:t xml:space="preserve"> </w:t>
        </w:r>
      </w:hyperlink>
    </w:p>
    <w:p w14:paraId="1BB7F3FF" w14:textId="77777777" w:rsidR="004F5E3B" w:rsidRPr="004F5E3B" w:rsidRDefault="004F5E3B" w:rsidP="004F5E3B">
      <w:pPr>
        <w:pStyle w:val="1"/>
        <w:ind w:left="1298"/>
        <w:rPr>
          <w:lang w:val="en-US"/>
        </w:rPr>
      </w:pPr>
      <w:r w:rsidRPr="004F5E3B">
        <w:rPr>
          <w:lang w:val="en-US"/>
        </w:rPr>
        <w:t xml:space="preserve">Davlat organlarining veb-saytlari orqali interaktiv xizmatlarni </w:t>
      </w:r>
    </w:p>
    <w:p w14:paraId="7B183EF9" w14:textId="77777777" w:rsidR="004F5E3B" w:rsidRPr="004F5E3B" w:rsidRDefault="004F5E3B" w:rsidP="004F5E3B">
      <w:pPr>
        <w:ind w:left="711" w:right="1"/>
        <w:jc w:val="center"/>
        <w:rPr>
          <w:lang w:val="en-US"/>
        </w:rPr>
      </w:pPr>
      <w:r w:rsidRPr="004F5E3B">
        <w:rPr>
          <w:rFonts w:eastAsia="Times New Roman"/>
          <w:b/>
          <w:lang w:val="en-US"/>
        </w:rPr>
        <w:t xml:space="preserve">ko’rsatish </w:t>
      </w:r>
    </w:p>
    <w:p w14:paraId="6C34BF48" w14:textId="77777777" w:rsidR="004F5E3B" w:rsidRPr="004F5E3B" w:rsidRDefault="004F5E3B" w:rsidP="004F5E3B">
      <w:pPr>
        <w:ind w:left="708" w:right="5704"/>
        <w:jc w:val="left"/>
        <w:rPr>
          <w:lang w:val="en-US"/>
        </w:rPr>
      </w:pPr>
      <w:hyperlink r:id="rId11">
        <w:r w:rsidRPr="004F5E3B">
          <w:rPr>
            <w:rFonts w:eastAsia="Times New Roman"/>
            <w:i/>
            <w:color w:val="0000FF"/>
            <w:u w:val="single" w:color="0000FF"/>
            <w:lang w:val="en-US"/>
          </w:rPr>
          <w:t>www.aci.uz</w:t>
        </w:r>
      </w:hyperlink>
      <w:hyperlink r:id="rId12">
        <w:r w:rsidRPr="004F5E3B">
          <w:rPr>
            <w:rFonts w:eastAsia="Times New Roman"/>
            <w:b/>
            <w:i/>
            <w:lang w:val="en-US"/>
          </w:rPr>
          <w:t>,</w:t>
        </w:r>
      </w:hyperlink>
      <w:r w:rsidRPr="004F5E3B">
        <w:rPr>
          <w:rFonts w:eastAsia="Times New Roman"/>
          <w:b/>
          <w:i/>
          <w:lang w:val="en-US"/>
        </w:rPr>
        <w:t xml:space="preserve"> </w:t>
      </w:r>
      <w:hyperlink r:id="rId13">
        <w:r w:rsidRPr="004F5E3B">
          <w:rPr>
            <w:rFonts w:eastAsia="Times New Roman"/>
            <w:i/>
            <w:color w:val="0000FF"/>
            <w:u w:val="single" w:color="0000FF"/>
            <w:lang w:val="en-US"/>
          </w:rPr>
          <w:t>www.soliq.uz</w:t>
        </w:r>
      </w:hyperlink>
      <w:hyperlink r:id="rId14">
        <w:r w:rsidRPr="004F5E3B">
          <w:rPr>
            <w:rFonts w:eastAsia="Times New Roman"/>
            <w:b/>
            <w:i/>
            <w:lang w:val="en-US"/>
          </w:rPr>
          <w:t xml:space="preserve"> </w:t>
        </w:r>
      </w:hyperlink>
      <w:r w:rsidRPr="004F5E3B">
        <w:rPr>
          <w:rFonts w:eastAsia="Times New Roman"/>
          <w:b/>
          <w:i/>
          <w:lang w:val="en-US"/>
        </w:rPr>
        <w:t xml:space="preserve"> - O’zRDSQ </w:t>
      </w:r>
    </w:p>
    <w:p w14:paraId="3E9B0B7E" w14:textId="77777777" w:rsidR="004F5E3B" w:rsidRPr="004F5E3B" w:rsidRDefault="004F5E3B" w:rsidP="004F5E3B">
      <w:pPr>
        <w:ind w:left="718" w:right="854"/>
        <w:jc w:val="left"/>
        <w:rPr>
          <w:lang w:val="en-US"/>
        </w:rPr>
      </w:pPr>
      <w:hyperlink r:id="rId15">
        <w:r w:rsidRPr="004F5E3B">
          <w:rPr>
            <w:rFonts w:eastAsia="Times New Roman"/>
            <w:i/>
            <w:color w:val="0000FF"/>
            <w:u w:val="single" w:color="0000FF"/>
            <w:lang w:val="en-US"/>
          </w:rPr>
          <w:t>www.mfa.uz</w:t>
        </w:r>
      </w:hyperlink>
      <w:hyperlink r:id="rId16">
        <w:r w:rsidRPr="004F5E3B">
          <w:rPr>
            <w:rFonts w:eastAsia="Times New Roman"/>
            <w:b/>
            <w:i/>
            <w:lang w:val="en-US"/>
          </w:rPr>
          <w:t xml:space="preserve"> </w:t>
        </w:r>
      </w:hyperlink>
      <w:r w:rsidRPr="004F5E3B">
        <w:rPr>
          <w:rFonts w:eastAsia="Times New Roman"/>
          <w:b/>
          <w:i/>
          <w:lang w:val="en-US"/>
        </w:rPr>
        <w:t>- O’zbekiston Respublikasi Tashqi ishlar vazirligi</w:t>
      </w:r>
      <w:r w:rsidRPr="004F5E3B">
        <w:rPr>
          <w:rFonts w:eastAsia="Times New Roman"/>
          <w:b/>
          <w:lang w:val="en-US"/>
        </w:rPr>
        <w:t xml:space="preserve"> Kalit va elektron raqamli imzo.  </w:t>
      </w:r>
    </w:p>
    <w:p w14:paraId="5D14AE9F" w14:textId="77777777" w:rsidR="004F5E3B" w:rsidRPr="004F5E3B" w:rsidRDefault="004F5E3B" w:rsidP="004F5E3B">
      <w:pPr>
        <w:ind w:left="-15" w:right="8" w:firstLine="284"/>
        <w:rPr>
          <w:lang w:val="en-US"/>
        </w:rPr>
      </w:pPr>
      <w:r>
        <w:rPr>
          <w:rFonts w:ascii="Segoe UI Symbol" w:eastAsia="Segoe UI Symbol" w:hAnsi="Segoe UI Symbol" w:cs="Segoe UI Symbol"/>
        </w:rPr>
        <w:t></w:t>
      </w:r>
      <w:r w:rsidRPr="004F5E3B">
        <w:rPr>
          <w:rFonts w:ascii="Arial" w:eastAsia="Arial" w:hAnsi="Arial" w:cs="Arial"/>
          <w:lang w:val="en-US"/>
        </w:rPr>
        <w:t xml:space="preserve"> </w:t>
      </w:r>
      <w:r w:rsidRPr="004F5E3B">
        <w:rPr>
          <w:lang w:val="en-US"/>
        </w:rPr>
        <w:t xml:space="preserve">Elektron raqamli imzo – elektron hujjatga biriqtirilgan va mazkur elektron hujjat axborotini elektron raqamli imzoning yopiq kalitidan foydalangan holda maxsus o’zgartirish natijasida hosil qilingan hamda elektron raqamli imzoning ochiq kaliti yordamida elektron hujjatdagi axborotda xatolik yo’qligini aniqlash va  elektron raqamli imzo yopiq kalitining egasini identifikatsiya qilish imkoniyatini beradigan imzo; </w:t>
      </w:r>
    </w:p>
    <w:p w14:paraId="7D7BFF65" w14:textId="77777777" w:rsidR="004F5E3B" w:rsidRDefault="004F5E3B" w:rsidP="004F5E3B">
      <w:pPr>
        <w:ind w:left="-15" w:right="8" w:firstLine="284"/>
      </w:pPr>
      <w:r>
        <w:rPr>
          <w:rFonts w:ascii="Segoe UI Symbol" w:eastAsia="Segoe UI Symbol" w:hAnsi="Segoe UI Symbol" w:cs="Segoe UI Symbol"/>
        </w:rPr>
        <w:t></w:t>
      </w:r>
      <w:r>
        <w:rPr>
          <w:rFonts w:ascii="Arial" w:eastAsia="Arial" w:hAnsi="Arial" w:cs="Arial"/>
        </w:rPr>
        <w:t xml:space="preserve"> </w:t>
      </w:r>
      <w:r>
        <w:t xml:space="preserve">Elektron raqamli imzoning yopiq kaliti - elektron raqamli imzo vositalaridan foydalangan holda xosil qilingan, faqat imzo qo’yuvchi shaxsning o’ziga ma’lum bo’lgan va elektron hujjatda elektron raqamli imzoni yaratish uchun mo’ljallangan belgilar ketma-ketligi; </w:t>
      </w:r>
    </w:p>
    <w:p w14:paraId="1901CCA4" w14:textId="77777777" w:rsidR="004F5E3B" w:rsidRDefault="004F5E3B" w:rsidP="004F5E3B">
      <w:pPr>
        <w:ind w:left="-15" w:right="8" w:firstLine="284"/>
      </w:pPr>
      <w:r>
        <w:rPr>
          <w:rFonts w:ascii="Segoe UI Symbol" w:eastAsia="Segoe UI Symbol" w:hAnsi="Segoe UI Symbol" w:cs="Segoe UI Symbol"/>
        </w:rPr>
        <w:t></w:t>
      </w:r>
      <w:r>
        <w:rPr>
          <w:rFonts w:ascii="Arial" w:eastAsia="Arial" w:hAnsi="Arial" w:cs="Arial"/>
        </w:rPr>
        <w:t xml:space="preserve"> </w:t>
      </w:r>
      <w:r>
        <w:t xml:space="preserve">Elektron raqamli imzoning ochiq kaliti - elektron raqamli imzo vositalaridan foydalangan holda hosil qilingan, elektron raqamli imzoning yopiq kalitiga mos keluvchi, axborot tizimining har qanday foydalanuvchisi foydalana oladigan va elektron hujjatdagi elektron raqamli imzoning haqiqiyligini tasdiqlash uchun mo’ljallangan belgilar ketma-ketligi; </w:t>
      </w:r>
    </w:p>
    <w:p w14:paraId="7514684C" w14:textId="77777777" w:rsidR="004F5E3B" w:rsidRDefault="004F5E3B" w:rsidP="004F5E3B">
      <w:pPr>
        <w:ind w:left="-15" w:right="8" w:firstLine="284"/>
      </w:pPr>
      <w:r>
        <w:rPr>
          <w:rFonts w:ascii="Segoe UI Symbol" w:eastAsia="Segoe UI Symbol" w:hAnsi="Segoe UI Symbol" w:cs="Segoe UI Symbol"/>
        </w:rPr>
        <w:t></w:t>
      </w:r>
      <w:r>
        <w:rPr>
          <w:rFonts w:ascii="Arial" w:eastAsia="Arial" w:hAnsi="Arial" w:cs="Arial"/>
        </w:rPr>
        <w:t xml:space="preserve"> </w:t>
      </w:r>
      <w:r>
        <w:t xml:space="preserve">Elektron raqamli imzoning haqiqiyligini tasdiqlash - elektron raqamli imzoning elektron raqamli imzo yopiq kalitining egasiga tegishliligi va elektron hujjatdagi axborotda xatolik yo’qligi tekshirilgandagi ijobiy natijani beradi. </w:t>
      </w:r>
      <w:r>
        <w:rPr>
          <w:rFonts w:eastAsia="Times New Roman"/>
          <w:b/>
          <w:i/>
        </w:rPr>
        <w:t xml:space="preserve">Topshiriq: </w:t>
      </w:r>
    </w:p>
    <w:p w14:paraId="2AF218B5" w14:textId="77777777" w:rsidR="004F5E3B" w:rsidRPr="004F5E3B" w:rsidRDefault="004F5E3B" w:rsidP="004F5E3B">
      <w:pPr>
        <w:numPr>
          <w:ilvl w:val="0"/>
          <w:numId w:val="8"/>
        </w:numPr>
        <w:spacing w:after="185"/>
        <w:ind w:right="8" w:firstLine="568"/>
        <w:rPr>
          <w:lang w:val="en-US"/>
        </w:rPr>
      </w:pPr>
      <w:r w:rsidRPr="004F5E3B">
        <w:rPr>
          <w:lang w:val="en-US"/>
        </w:rPr>
        <w:t xml:space="preserve">Amaliy ishning ketma-ketligi bilan tanishish. </w:t>
      </w:r>
    </w:p>
    <w:p w14:paraId="24AA9D37" w14:textId="77777777" w:rsidR="004F5E3B" w:rsidRPr="004F5E3B" w:rsidRDefault="004F5E3B" w:rsidP="004F5E3B">
      <w:pPr>
        <w:numPr>
          <w:ilvl w:val="0"/>
          <w:numId w:val="8"/>
        </w:numPr>
        <w:spacing w:after="191"/>
        <w:ind w:right="8" w:firstLine="568"/>
        <w:rPr>
          <w:lang w:val="en-US"/>
        </w:rPr>
      </w:pPr>
      <w:r w:rsidRPr="004F5E3B">
        <w:rPr>
          <w:lang w:val="en-US"/>
        </w:rPr>
        <w:t xml:space="preserve">Texnik tizimlarda AKTning asosiy vazifalarini o’rganish. </w:t>
      </w:r>
    </w:p>
    <w:p w14:paraId="405E0911" w14:textId="77777777" w:rsidR="004F5E3B" w:rsidRDefault="004F5E3B" w:rsidP="004F5E3B">
      <w:pPr>
        <w:numPr>
          <w:ilvl w:val="0"/>
          <w:numId w:val="8"/>
        </w:numPr>
        <w:spacing w:after="35"/>
        <w:ind w:right="8" w:firstLine="568"/>
      </w:pPr>
      <w:r>
        <w:t xml:space="preserve">O’zbekistonda AKT sohasini rivojlantirishdagi davlat siyosatining asosiy yo’nalishlarini tahlil qilish. </w:t>
      </w:r>
    </w:p>
    <w:p w14:paraId="728EB2F4" w14:textId="77777777" w:rsidR="004F5E3B" w:rsidRDefault="004F5E3B" w:rsidP="004F5E3B">
      <w:pPr>
        <w:numPr>
          <w:ilvl w:val="0"/>
          <w:numId w:val="8"/>
        </w:numPr>
        <w:spacing w:after="5"/>
        <w:ind w:right="8" w:firstLine="568"/>
      </w:pPr>
      <w:r>
        <w:t>O’zbekistonda AKT sohasini rivojlantirishdagi davlat siyosatining amaldagi qonunlari bilan tanishib chiqish.</w:t>
      </w:r>
      <w:r>
        <w:rPr>
          <w:rFonts w:eastAsia="Times New Roman"/>
          <w:b/>
          <w:i/>
        </w:rPr>
        <w:t xml:space="preserve"> </w:t>
      </w:r>
    </w:p>
    <w:p w14:paraId="67743C6A" w14:textId="77777777" w:rsidR="004F5E3B" w:rsidRDefault="004F5E3B" w:rsidP="004F5E3B">
      <w:pPr>
        <w:spacing w:after="183"/>
        <w:ind w:left="850" w:right="286"/>
        <w:jc w:val="center"/>
      </w:pPr>
      <w:r>
        <w:rPr>
          <w:rFonts w:eastAsia="Times New Roman"/>
          <w:b/>
          <w:i/>
        </w:rPr>
        <w:t xml:space="preserve">Nazorat savollari: </w:t>
      </w:r>
    </w:p>
    <w:p w14:paraId="713E9F6C" w14:textId="77777777" w:rsidR="004F5E3B" w:rsidRDefault="004F5E3B" w:rsidP="004F5E3B">
      <w:pPr>
        <w:numPr>
          <w:ilvl w:val="0"/>
          <w:numId w:val="9"/>
        </w:numPr>
        <w:spacing w:after="5"/>
        <w:ind w:right="8" w:firstLine="568"/>
      </w:pPr>
      <w:r>
        <w:t xml:space="preserve">O’zbekistonda AKT sohasini rivojlantirishdagi davlat siyosatining vazifalari va boshqaruvdagi roli nimalardan iborat? </w:t>
      </w:r>
    </w:p>
    <w:p w14:paraId="24CA7EA6" w14:textId="77777777" w:rsidR="004F5E3B" w:rsidRDefault="004F5E3B" w:rsidP="004F5E3B">
      <w:pPr>
        <w:spacing w:after="130" w:line="259" w:lineRule="auto"/>
        <w:ind w:left="711" w:right="711"/>
        <w:jc w:val="center"/>
        <w:rPr>
          <w:lang w:val="en-US"/>
        </w:rPr>
      </w:pPr>
    </w:p>
    <w:p w14:paraId="27038D3A" w14:textId="031A58BA" w:rsidR="004F5E3B" w:rsidRPr="004F5E3B" w:rsidRDefault="004F5E3B" w:rsidP="004F5E3B">
      <w:pPr>
        <w:spacing w:after="130" w:line="259" w:lineRule="auto"/>
        <w:ind w:left="711" w:right="711"/>
        <w:jc w:val="center"/>
        <w:rPr>
          <w:lang w:val="en-US"/>
        </w:rPr>
      </w:pPr>
      <w:r w:rsidRPr="004F5E3B">
        <w:rPr>
          <w:rFonts w:eastAsia="Times New Roman"/>
          <w:b/>
          <w:lang w:val="en-US"/>
        </w:rPr>
        <w:lastRenderedPageBreak/>
        <w:t xml:space="preserve">2-AMALIY ISH. </w:t>
      </w:r>
    </w:p>
    <w:p w14:paraId="4E4DC376" w14:textId="77777777" w:rsidR="004F5E3B" w:rsidRPr="004F5E3B" w:rsidRDefault="004F5E3B" w:rsidP="004F5E3B">
      <w:pPr>
        <w:spacing w:line="358" w:lineRule="auto"/>
        <w:ind w:left="3597" w:hanging="2225"/>
        <w:rPr>
          <w:lang w:val="en-US"/>
        </w:rPr>
      </w:pPr>
      <w:r w:rsidRPr="004F5E3B">
        <w:rPr>
          <w:rFonts w:eastAsia="Times New Roman"/>
          <w:b/>
          <w:lang w:val="en-US"/>
        </w:rPr>
        <w:t xml:space="preserve">KIBERXUQUQ VA KIBERETIKA SOHASIDA XALQARO QONUNCHILIK. </w:t>
      </w:r>
    </w:p>
    <w:p w14:paraId="18505418" w14:textId="77777777" w:rsidR="004F5E3B" w:rsidRPr="004F5E3B" w:rsidRDefault="004F5E3B" w:rsidP="004F5E3B">
      <w:pPr>
        <w:ind w:left="-15" w:right="8" w:firstLine="708"/>
        <w:rPr>
          <w:lang w:val="en-US"/>
        </w:rPr>
      </w:pPr>
      <w:r w:rsidRPr="004F5E3B">
        <w:rPr>
          <w:rFonts w:eastAsia="Times New Roman"/>
          <w:b/>
          <w:i/>
          <w:lang w:val="en-US"/>
        </w:rPr>
        <w:t>Ishdan maqsad:</w:t>
      </w:r>
      <w:r w:rsidRPr="004F5E3B">
        <w:rPr>
          <w:lang w:val="en-US"/>
        </w:rPr>
        <w:t xml:space="preserve"> Kiberxuquq va kiberetika sohasida xalqaro qonunchilik bo'yicha bilim va ko'nikmalarga ega bo'lish. </w:t>
      </w:r>
    </w:p>
    <w:p w14:paraId="5CB6E878" w14:textId="77777777" w:rsidR="004F5E3B" w:rsidRDefault="004F5E3B" w:rsidP="004F5E3B">
      <w:pPr>
        <w:spacing w:after="126" w:line="259" w:lineRule="auto"/>
        <w:ind w:left="850" w:right="149"/>
        <w:jc w:val="center"/>
      </w:pPr>
      <w:r>
        <w:rPr>
          <w:rFonts w:eastAsia="Times New Roman"/>
          <w:b/>
          <w:i/>
        </w:rPr>
        <w:t xml:space="preserve">Ishni bajarish tartibi: </w:t>
      </w:r>
    </w:p>
    <w:p w14:paraId="700135EF" w14:textId="77777777" w:rsidR="004F5E3B" w:rsidRDefault="004F5E3B" w:rsidP="004F5E3B">
      <w:pPr>
        <w:numPr>
          <w:ilvl w:val="0"/>
          <w:numId w:val="10"/>
        </w:numPr>
        <w:spacing w:after="138" w:line="259" w:lineRule="auto"/>
        <w:ind w:right="8" w:hanging="424"/>
      </w:pPr>
      <w:r>
        <w:t xml:space="preserve">Raqamli suverenitet davrida kiberxavfsizlik bo'yicha xalqaro huquq; </w:t>
      </w:r>
    </w:p>
    <w:p w14:paraId="797EF2B4" w14:textId="77777777" w:rsidR="004F5E3B" w:rsidRDefault="004F5E3B" w:rsidP="004F5E3B">
      <w:pPr>
        <w:numPr>
          <w:ilvl w:val="0"/>
          <w:numId w:val="10"/>
        </w:numPr>
        <w:spacing w:after="163" w:line="259" w:lineRule="auto"/>
        <w:ind w:right="8" w:hanging="424"/>
      </w:pPr>
      <w:r>
        <w:t xml:space="preserve">Xalqaro huquq va kibermakon boshqaruvidagi mavjud muammolar; </w:t>
      </w:r>
    </w:p>
    <w:p w14:paraId="1631DE5A" w14:textId="77777777" w:rsidR="004F5E3B" w:rsidRDefault="004F5E3B" w:rsidP="004F5E3B">
      <w:pPr>
        <w:numPr>
          <w:ilvl w:val="0"/>
          <w:numId w:val="10"/>
        </w:numPr>
        <w:spacing w:after="138" w:line="259" w:lineRule="auto"/>
        <w:ind w:right="8" w:hanging="424"/>
      </w:pPr>
      <w:r>
        <w:t xml:space="preserve">Kibermakon va raqamli suverenitet bo‘yicha xalqaro huquq; </w:t>
      </w:r>
    </w:p>
    <w:p w14:paraId="122BD905" w14:textId="77777777" w:rsidR="004F5E3B" w:rsidRDefault="004F5E3B" w:rsidP="004F5E3B">
      <w:pPr>
        <w:numPr>
          <w:ilvl w:val="0"/>
          <w:numId w:val="10"/>
        </w:numPr>
        <w:spacing w:after="160" w:line="259" w:lineRule="auto"/>
        <w:ind w:right="8" w:hanging="424"/>
      </w:pPr>
      <w:r>
        <w:t xml:space="preserve">Xalqaro huquqning kibermakonga moslashuvi; </w:t>
      </w:r>
      <w:r>
        <w:rPr>
          <w:rFonts w:eastAsia="Times New Roman"/>
          <w:b/>
          <w:i/>
        </w:rPr>
        <w:t xml:space="preserve"> </w:t>
      </w:r>
    </w:p>
    <w:p w14:paraId="373162BE" w14:textId="77777777" w:rsidR="004F5E3B" w:rsidRPr="007C4135" w:rsidRDefault="004F5E3B" w:rsidP="004F5E3B">
      <w:pPr>
        <w:numPr>
          <w:ilvl w:val="0"/>
          <w:numId w:val="10"/>
        </w:numPr>
        <w:spacing w:after="134" w:line="259" w:lineRule="auto"/>
        <w:ind w:right="8" w:hanging="424"/>
        <w:rPr>
          <w:lang w:val="en-US"/>
        </w:rPr>
      </w:pPr>
      <w:r w:rsidRPr="007C4135">
        <w:rPr>
          <w:lang w:val="en-US"/>
        </w:rPr>
        <w:t>Tallin qo‘llanmasining tajribasi va ruscha yondashuvlar.</w:t>
      </w:r>
      <w:r w:rsidRPr="007C4135">
        <w:rPr>
          <w:rFonts w:eastAsia="Times New Roman"/>
          <w:b/>
          <w:i/>
          <w:lang w:val="en-US"/>
        </w:rPr>
        <w:t xml:space="preserve"> </w:t>
      </w:r>
    </w:p>
    <w:p w14:paraId="7CA5E943" w14:textId="77777777" w:rsidR="004F5E3B" w:rsidRPr="007C4135" w:rsidRDefault="004F5E3B" w:rsidP="004F5E3B">
      <w:pPr>
        <w:ind w:left="-15" w:right="8" w:firstLine="708"/>
        <w:rPr>
          <w:lang w:val="en-US"/>
        </w:rPr>
      </w:pPr>
      <w:r w:rsidRPr="007C4135">
        <w:rPr>
          <w:lang w:val="en-US"/>
        </w:rPr>
        <w:t xml:space="preserve">Zamonaviy dunyoda kibermakonda sodir etilgan jinoyatlar soni sezilarli darajada oshdi. Noqonuniy maqsadlarga erishish uchun ishlatiladigan zararli dasturlarning yangi turlari muntazam ravishda ortib bormoqda. Mutaxassislarning fikricha, axborot-kommunikatsiya texnologiyalari yordamida sodir etilgan jinoyatlardan jahon iqtisodiyotiga yetkazilgan moddiy zarar trillionlab dollarni tashkil etadi. </w:t>
      </w:r>
    </w:p>
    <w:p w14:paraId="03F2B22B" w14:textId="77777777" w:rsidR="004F5E3B" w:rsidRPr="007C4135" w:rsidRDefault="004F5E3B" w:rsidP="004F5E3B">
      <w:pPr>
        <w:ind w:left="-15" w:right="8" w:firstLine="708"/>
        <w:rPr>
          <w:lang w:val="en-US"/>
        </w:rPr>
      </w:pPr>
      <w:r w:rsidRPr="007C4135">
        <w:rPr>
          <w:lang w:val="en-US"/>
        </w:rPr>
        <w:t xml:space="preserve">Bunday masshtablar kibermakonda rivojlanayotgan munosabatlarni huquqiy tartibga solishning samarali vositalarini talab qiladi. Kiberxavfsizlik zamonaviy xalqaro huquqning eng dolzarb mavzularidan biri bo'lib, davlatlarning milliy xavfsizligini ta'minlash uchun zarurdir. </w:t>
      </w:r>
    </w:p>
    <w:p w14:paraId="10A9D4CB" w14:textId="77777777" w:rsidR="004F5E3B" w:rsidRPr="007C4135" w:rsidRDefault="004F5E3B" w:rsidP="004F5E3B">
      <w:pPr>
        <w:ind w:left="-15" w:right="8" w:firstLine="708"/>
        <w:rPr>
          <w:lang w:val="en-US"/>
        </w:rPr>
      </w:pPr>
      <w:r w:rsidRPr="007C4135">
        <w:rPr>
          <w:lang w:val="en-US"/>
        </w:rPr>
        <w:t xml:space="preserve">"Kibermakon" atamasi ilmiy muomalaga nisbatan yaqinda kiritilgan. Aksariyat mutaxassislar ushbu tushuncha birinchi marta 1981- yilda fantast yozuvchi V. Gibson tomonidan qo'llanilganligini ta’kidlashadi. Etimologik jihatdan "kibermakon" so'zi "kibernetika" - mashinalar, tirik organizmlar va jamiyatdagi axborotni boshqarish va uzatish jarayonlarining umumiy qonuniyatlarini o'rganadigan fan bilan bog'liq. </w:t>
      </w:r>
    </w:p>
    <w:p w14:paraId="5E5539EC" w14:textId="77777777" w:rsidR="004F5E3B" w:rsidRPr="007C4135" w:rsidRDefault="004F5E3B" w:rsidP="004F5E3B">
      <w:pPr>
        <w:ind w:left="-15" w:right="8" w:firstLine="708"/>
        <w:rPr>
          <w:lang w:val="en-US"/>
        </w:rPr>
      </w:pPr>
      <w:r w:rsidRPr="007C4135">
        <w:rPr>
          <w:lang w:val="en-US"/>
        </w:rPr>
        <w:t xml:space="preserve"> Axborot va kommunikatsiya texnologiyalari davlat va jamiyatning iqtisodiy, ijtimoiy, madaniy va siyosiy munosabatlarga salbiy ta'sir ko'rsatishi, harbiy va mudofaa salohiyatiga ziyon yetkazishi mumkin. Shu munosabat bilan xalqaro hamjamiyat kiberxavfsizlik sohasida hamkorlik masalalarida ko‘p tomonlama huquqni rivojlantirish asoslariga  jiddiy qiziqish bildirmoqda. Biroq, xalqaro maydonda bu vazifani hal qilish uchun umumiy yondashuv hali ishlab chiqilmagan, chunki kibermakonni huquqiy tartibga solishning murakkabligi bu sohadagi munosabatlarning virtual xususiyatlar ega ekanligiga bog'liq. </w:t>
      </w:r>
    </w:p>
    <w:p w14:paraId="069C0C32" w14:textId="77777777" w:rsidR="004F5E3B" w:rsidRPr="007C4135" w:rsidRDefault="004F5E3B" w:rsidP="004F5E3B">
      <w:pPr>
        <w:spacing w:after="130" w:line="259" w:lineRule="auto"/>
        <w:ind w:right="6"/>
        <w:jc w:val="center"/>
        <w:rPr>
          <w:lang w:val="en-US"/>
        </w:rPr>
      </w:pPr>
      <w:r w:rsidRPr="007C4135">
        <w:rPr>
          <w:rFonts w:eastAsia="Times New Roman"/>
          <w:b/>
          <w:lang w:val="en-US"/>
        </w:rPr>
        <w:t>Raqamli suverenitet davrida kiberxavfsizlik bo'yicha xalqaro huquq.</w:t>
      </w:r>
      <w:r w:rsidRPr="007C4135">
        <w:rPr>
          <w:lang w:val="en-US"/>
        </w:rPr>
        <w:t xml:space="preserve"> </w:t>
      </w:r>
    </w:p>
    <w:p w14:paraId="2B8C9E80" w14:textId="77777777" w:rsidR="004F5E3B" w:rsidRDefault="004F5E3B" w:rsidP="004F5E3B">
      <w:pPr>
        <w:ind w:left="-15" w:right="8" w:firstLine="708"/>
      </w:pPr>
      <w:r w:rsidRPr="007C4135">
        <w:rPr>
          <w:lang w:val="en-US"/>
        </w:rPr>
        <w:t xml:space="preserve">Foma Akvinskiy o'zining " </w:t>
      </w:r>
      <w:r w:rsidRPr="007C4135">
        <w:rPr>
          <w:rFonts w:eastAsia="Times New Roman"/>
          <w:i/>
          <w:lang w:val="en-US"/>
        </w:rPr>
        <w:t>Summa Theologica</w:t>
      </w:r>
      <w:r w:rsidRPr="007C4135">
        <w:rPr>
          <w:lang w:val="en-US"/>
        </w:rPr>
        <w:t xml:space="preserve"> " asarida shunday deb ta'kidlagan edi: "Huquq - bu jamiyat haqida qayg'uradigan insonlar tomonidan yaratilgan umumiy farovonlik uchun qoidalar institutidir". Afsuski, bu ta’rif kibermakondagi xalqaro huquqqa mutlaqo mos kelmaydi. Kibermakonda samarali </w:t>
      </w:r>
      <w:r w:rsidRPr="007C4135">
        <w:rPr>
          <w:lang w:val="en-US"/>
        </w:rPr>
        <w:lastRenderedPageBreak/>
        <w:t xml:space="preserve">xalqaro huquqiy hujjatlarning yo‘qligi nazariy va siyosiy munozaralarda ko‘p muhokama qilinmoqda, chunki kibermakondagi murakkabliklar ishtirokchilarning kelishuvlarga erishishini qiyinlashtirmoqda. Bahsli  munozaralar, asosan, davlatlar kibermakonga oid xalqaro huquqni shakllantirishda ko'proq  rol o'ynashi kerak deb hisoblaydiganlar va kibermakon erkin va mustaqil hudud bo'lib qolishi kerakligini ta'kidlaydiganlar o‘rtasida boradi.  Kibermakonga oid xalqaro huquqning manfaatdor tomonlari va xalqaro tashkilotlar oʻrtasida munozaralar dinamik xarakterga ega. Ammo, bu munozaralarning barchasi bir nuqtada kesishadi: kibermakonda xalqaro huquqiy rejimning yo‘qligi kibermakondagi ishtirokchilarning va yurisdiktsiyasining murakkabligi natijasidir. Buni so'nggi bir necha yil ichida bir qancha xalqaro subyektlar, asosan gegemon davlatlar Internet bilan bog'liq ma'lumotlar, aloqalar, ma'lumotlar va infratuzilma ustidan nazoratni amalga oshirish manfaatdorligini oshirish maqsadida raqamli suverenitet g'oyasini ilgari surayotgani bilan yanada murakkablashdi. Binobarin, bu xalqaro kiberxavfsizlik huquqining kelajagi uchun kattaroq muammolarni keltirib chiqaradi. Shuning uchun, raqamli suverenitet davrida kibermakondagi davlatlarning xatti-harakatlariga xalqaro huquq normalarini qo'llash mumkinligi baxsli masala bo‘lib qolmoqda. </w:t>
      </w:r>
      <w:r>
        <w:t xml:space="preserve">Ushbu mavzu ikkita asosiy muhokamaga bo'lingan:  </w:t>
      </w:r>
    </w:p>
    <w:p w14:paraId="4CA96127" w14:textId="77777777" w:rsidR="004F5E3B" w:rsidRPr="007C4135" w:rsidRDefault="004F5E3B" w:rsidP="004F5E3B">
      <w:pPr>
        <w:numPr>
          <w:ilvl w:val="0"/>
          <w:numId w:val="11"/>
        </w:numPr>
        <w:spacing w:after="5" w:line="259" w:lineRule="auto"/>
        <w:ind w:right="8" w:hanging="424"/>
        <w:rPr>
          <w:lang w:val="en-US"/>
        </w:rPr>
      </w:pPr>
      <w:r w:rsidRPr="007C4135">
        <w:rPr>
          <w:lang w:val="en-US"/>
        </w:rPr>
        <w:t xml:space="preserve">xalqaro huquq va kibermakonda boshqaruvning dolzarb muammolari;  </w:t>
      </w:r>
    </w:p>
    <w:p w14:paraId="1900E80B" w14:textId="77777777" w:rsidR="004F5E3B" w:rsidRPr="007C4135" w:rsidRDefault="004F5E3B" w:rsidP="004F5E3B">
      <w:pPr>
        <w:numPr>
          <w:ilvl w:val="0"/>
          <w:numId w:val="11"/>
        </w:numPr>
        <w:spacing w:after="134" w:line="259" w:lineRule="auto"/>
        <w:ind w:right="8" w:hanging="424"/>
        <w:rPr>
          <w:lang w:val="en-US"/>
        </w:rPr>
      </w:pPr>
      <w:r w:rsidRPr="007C4135">
        <w:rPr>
          <w:lang w:val="en-US"/>
        </w:rPr>
        <w:t xml:space="preserve">kibermakon va raqamli suverenitetga oid xalqaro huquq.  </w:t>
      </w:r>
    </w:p>
    <w:p w14:paraId="52D29D6D" w14:textId="77777777" w:rsidR="004F5E3B" w:rsidRPr="007C4135" w:rsidRDefault="004F5E3B" w:rsidP="004F5E3B">
      <w:pPr>
        <w:ind w:left="-15" w:right="8" w:firstLine="708"/>
        <w:rPr>
          <w:lang w:val="en-US"/>
        </w:rPr>
      </w:pPr>
      <w:r w:rsidRPr="007C4135">
        <w:rPr>
          <w:lang w:val="en-US"/>
        </w:rPr>
        <w:t xml:space="preserve">Kibermakonga oid  puxta ishlab chiqilgan xalqaro huquq xalqaro ommaviy huquqda yurisdiksiya, arbitraj, huquqiy hujjatlar va yurisprudensiya bilan bog'liq muammolarni hisobga olgan holda davlatlarga samarali tatbiq etilishi juda murakkab vazifalardan biri bo‘lib kelmoqda. Kibermakonda xalqaro huquq normalarining qo‘llanilishi raqamli suverenitet me'yorlarini ilgari surish tendensiyasi kuchayganligi sababli tobora qiyinlashmoqda. </w:t>
      </w:r>
    </w:p>
    <w:p w14:paraId="74EE379C" w14:textId="77777777" w:rsidR="004F5E3B" w:rsidRPr="007C4135" w:rsidRDefault="004F5E3B" w:rsidP="004F5E3B">
      <w:pPr>
        <w:spacing w:after="125" w:line="259" w:lineRule="auto"/>
        <w:ind w:left="911"/>
        <w:rPr>
          <w:lang w:val="en-US"/>
        </w:rPr>
      </w:pPr>
      <w:r w:rsidRPr="007C4135">
        <w:rPr>
          <w:rFonts w:eastAsia="Times New Roman"/>
          <w:b/>
          <w:lang w:val="en-US"/>
        </w:rPr>
        <w:t xml:space="preserve">Xalqaro huquq va kibermakon boshqaruvidagi mavjud muammolar. </w:t>
      </w:r>
    </w:p>
    <w:p w14:paraId="71D853C7" w14:textId="77777777" w:rsidR="004F5E3B" w:rsidRPr="007C4135" w:rsidRDefault="004F5E3B" w:rsidP="004F5E3B">
      <w:pPr>
        <w:ind w:left="-15" w:right="8" w:firstLine="708"/>
        <w:rPr>
          <w:lang w:val="en-US"/>
        </w:rPr>
      </w:pPr>
      <w:r w:rsidRPr="007C4135">
        <w:rPr>
          <w:lang w:val="en-US"/>
        </w:rPr>
        <w:t xml:space="preserve">Kibermakonning xalqaro huquq bilan tartibga solinishi g'oyasi jahon hamjamiyatida yangilik emas. 1996-yildan beri kibermakonda xalqaro huquqni shakllantirishga qaratilgan sa'y-harakatlar yuridik ekspertlar, biznes sub'ektlari va hukumatlar tomonidan doimiy ravishda taklif qilingan va rad etilgan. Xalqaro huquqning kibermakonni qanday boshqarishi haqida uchta asosiy g'oya mavjud:  </w:t>
      </w:r>
    </w:p>
    <w:p w14:paraId="13130018" w14:textId="77777777" w:rsidR="004F5E3B" w:rsidRPr="007C4135" w:rsidRDefault="004F5E3B" w:rsidP="004F5E3B">
      <w:pPr>
        <w:spacing w:after="113" w:line="259" w:lineRule="auto"/>
        <w:ind w:left="294"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Liberal institutsionalistlar; </w:t>
      </w:r>
    </w:p>
    <w:p w14:paraId="5AF74380" w14:textId="77777777" w:rsidR="004F5E3B" w:rsidRPr="007C4135" w:rsidRDefault="004F5E3B" w:rsidP="004F5E3B">
      <w:pPr>
        <w:spacing w:after="113" w:line="259" w:lineRule="auto"/>
        <w:ind w:left="294"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Kiberlibertaristlar; </w:t>
      </w:r>
    </w:p>
    <w:p w14:paraId="5AE57AD6" w14:textId="77777777" w:rsidR="004F5E3B" w:rsidRPr="007C4135" w:rsidRDefault="004F5E3B" w:rsidP="004F5E3B">
      <w:pPr>
        <w:spacing w:after="79" w:line="259" w:lineRule="auto"/>
        <w:ind w:left="294"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Hukumatchilar.  </w:t>
      </w:r>
    </w:p>
    <w:p w14:paraId="30A64ED1" w14:textId="77777777" w:rsidR="004F5E3B" w:rsidRPr="007C4135" w:rsidRDefault="004F5E3B" w:rsidP="004F5E3B">
      <w:pPr>
        <w:ind w:left="-15" w:right="8" w:firstLine="708"/>
        <w:rPr>
          <w:lang w:val="en-US"/>
        </w:rPr>
      </w:pPr>
      <w:r w:rsidRPr="007C4135">
        <w:rPr>
          <w:lang w:val="en-US"/>
        </w:rPr>
        <w:t>Bu (1997) kabi liberal institutsionalistlar kibermakonni boshqarishda xalqaro institutlar va qoidalarga asoslangan ko'p tomonlama munosabatlarning muhimligini ta'kidlaydilar. Jon Barlou (1996) kabi kiberlibertaristlar kibermakon tashqi bosim</w:t>
      </w:r>
      <w:r w:rsidRPr="007C4135">
        <w:rPr>
          <w:rFonts w:eastAsia="Times New Roman"/>
          <w:i/>
          <w:lang w:val="en-US"/>
        </w:rPr>
        <w:t xml:space="preserve"> </w:t>
      </w:r>
      <w:r w:rsidRPr="007C4135">
        <w:rPr>
          <w:lang w:val="en-US"/>
        </w:rPr>
        <w:t>va</w:t>
      </w:r>
      <w:r w:rsidRPr="007C4135">
        <w:rPr>
          <w:rFonts w:eastAsia="Times New Roman"/>
          <w:i/>
          <w:lang w:val="en-US"/>
        </w:rPr>
        <w:t xml:space="preserve"> </w:t>
      </w:r>
      <w:r w:rsidRPr="007C4135">
        <w:rPr>
          <w:lang w:val="en-US"/>
        </w:rPr>
        <w:t xml:space="preserve">Internet erkinligiga xalaqit beradigan har qanday repressiv qoidalardan ozod bo'lishi kerak degan g'oya tarafdorlari bo'lsa, Jeyms Lyuis (2010) kabi hukumat tarafdor olimlar davlatlarda kibermakonni boshqarish uchun milliy va xalqaro huquqni shakllantirish majburiyati bor, deb hisoblaydilar. Bu uchta asosiy g‘oya xalqaro </w:t>
      </w:r>
      <w:r w:rsidRPr="007C4135">
        <w:rPr>
          <w:lang w:val="en-US"/>
        </w:rPr>
        <w:lastRenderedPageBreak/>
        <w:t xml:space="preserve">huquqning kibermakonda rivojlanishida o‘z ifodasini topdi. Ushbu davom etayotgan bahsli munozaralar tufayli kibermakon bo'yicha majburiy va yaxshi ishlaydigan xalqaro qonun hali ham yaratilgan emas. Ushbu bahs xalqaro ommaviy huquqning asosiy tamoyillari va xususiyatlari bilan bog'liq bo'lgan kibermakonda xalqaro huquqni shakllantirishning uchta asosiy masalasiga asoslanadi:  </w:t>
      </w:r>
    </w:p>
    <w:p w14:paraId="772A710E" w14:textId="77777777" w:rsidR="004F5E3B" w:rsidRPr="007C4135" w:rsidRDefault="004F5E3B" w:rsidP="004F5E3B">
      <w:pPr>
        <w:spacing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Yurisdiktsiya;  </w:t>
      </w:r>
    </w:p>
    <w:p w14:paraId="32400AB7" w14:textId="77777777" w:rsidR="004F5E3B" w:rsidRPr="007C4135" w:rsidRDefault="004F5E3B" w:rsidP="004F5E3B">
      <w:pPr>
        <w:spacing w:after="110"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Arbitraj;  </w:t>
      </w:r>
    </w:p>
    <w:p w14:paraId="5DE7E638" w14:textId="77777777" w:rsidR="004F5E3B" w:rsidRPr="007C4135" w:rsidRDefault="004F5E3B" w:rsidP="004F5E3B">
      <w:pPr>
        <w:spacing w:after="83"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Huquqiy hujjatlar va yurisprudensiya. </w:t>
      </w:r>
    </w:p>
    <w:p w14:paraId="2477E716" w14:textId="77777777" w:rsidR="004F5E3B" w:rsidRPr="007C4135" w:rsidRDefault="004F5E3B" w:rsidP="004F5E3B">
      <w:pPr>
        <w:ind w:left="-15" w:right="8" w:firstLine="708"/>
        <w:rPr>
          <w:lang w:val="en-US"/>
        </w:rPr>
      </w:pPr>
      <w:r w:rsidRPr="007C4135">
        <w:rPr>
          <w:lang w:val="en-US"/>
        </w:rPr>
        <w:t>Basak Kali fikriga ko'ra Xalqaro huquqdagi yurisdiktsiyalar asosan xalqaro huquqning predmeti yoki xalqaro munosabatlar sub'ektlari va qonun rasmiy ravishda qo'llanilishi mumkin bo'lgan hududiylikni anglatadi. Huquq sub'ektlari yoki kibermakondagi ishtirokchilar juda xilma-xildirlar. Davlat organlari, yirik internet kompaniyalari, kichik va o'rta korxonalar, xakerlardan tortib to jismoniy shaxslargacha kiber olamning ajralmas qismlaridir. Internet o'z tabiatiga ko'ra ham barcha ishtirokchilarga turli xil xizmatlarni anonimlikni saqlagan holda taqdim etadi. Bu turli ishtirokchilarning ham kibermakonni qanday tartibga solish kerakligi haqida o'z manfaatlari va xavotirlari borligidan dalolatdir. Qaysi sub'ektlar kibermakonda xalqaro huquqni yaratish va ularga bo'ysunish huquqiga ega ekanligini va qaysi masalalarni tartibga solish kerakligini hal qilish juda qiyin. Shuningdek, ishtirokchilarning qanday harakatlarni amalga oshirayotgani va ular qayerda qilinayotganini aniqlash tobora qiyinlashib bormoqda. Akademik matnlarda yoki siyosatni ishlab chiqishda ko'plab munozaralar, ayniqsa, kiberetika atributini muhokama qilishga qaratilgan. Biroq, bu munozaralarda yagona dominant va ustun ovozning o‘zi yo'q. Chunki, bu nisbatan kelishilgan va xalqaro rejimlarda amal qiluvchi, masalan, INTERPOL, Europol, ASEANAPOL va BMT ning jinoyatlar va narkotiklarga qarshi kurashish boshqarmalarida ishlaydi. Kibermakondagi domenga kelsak, xalqaro ishtirokchilar kibermakonning maqomi bo'yicha kelishuvga erisha olishmayapti. Chunki global internet</w:t>
      </w:r>
      <w:r w:rsidRPr="007C4135">
        <w:rPr>
          <w:rFonts w:eastAsia="Times New Roman"/>
          <w:i/>
          <w:lang w:val="en-US"/>
        </w:rPr>
        <w:t xml:space="preserve"> </w:t>
      </w:r>
      <w:r w:rsidRPr="007C4135">
        <w:rPr>
          <w:lang w:val="en-US"/>
        </w:rPr>
        <w:t>davlatlarning umumiy mulki</w:t>
      </w:r>
      <w:r w:rsidRPr="007C4135">
        <w:rPr>
          <w:rFonts w:eastAsia="Times New Roman"/>
          <w:i/>
          <w:lang w:val="en-US"/>
        </w:rPr>
        <w:t xml:space="preserve"> </w:t>
      </w:r>
      <w:r w:rsidRPr="007C4135">
        <w:rPr>
          <w:lang w:val="en-US"/>
        </w:rPr>
        <w:t xml:space="preserve">sifatida jismoniy hududiga tegishli yoki ularning milliy kelib chiqishiga asoslanishi bilan baholanadi. Natijada bugungi kungacha xalqaro kiberhuquqning yurisdiktsiyasini belgilash jiddiy muammolarni keltirib chiqarmoqda. </w:t>
      </w:r>
    </w:p>
    <w:p w14:paraId="26E8EA52" w14:textId="77777777" w:rsidR="004F5E3B" w:rsidRPr="007C4135" w:rsidRDefault="004F5E3B" w:rsidP="004F5E3B">
      <w:pPr>
        <w:ind w:left="-15" w:right="8" w:firstLine="708"/>
        <w:rPr>
          <w:lang w:val="en-US"/>
        </w:rPr>
      </w:pPr>
      <w:r w:rsidRPr="007C4135">
        <w:rPr>
          <w:lang w:val="en-US"/>
        </w:rPr>
        <w:t xml:space="preserve">Ishtirokchilarning murakkabligi va yuqorida muhokama qilingan masalalar arbitrajda qo'shimcha murakkabliklarni keltirib chiqaradi. Xalqaro ommaviy huquq nizolarni hal etish va arbitrajning aniq mexanizmlarini talab qiladi. Bu qonun foydalanuvchilar va yuridik shaxslar uchun kibermakonni nazoratlashda hamma uchun majburiy bo'lishini ta'minlaydi. Kibermakon huquqida uning sub'ektlari xilma-xilligi tufayli nizolarni hal qilish va arbitraj mexanizmlari mandatini kim olishi kerakligi haqida umumiy qabul qilingan huquqiy norma hali mavjud emas. Arbitraj kibermakondagi xatti-harakatlarga nisbatan allaqachon mavjud, lekin u asosan xalqaro sudda emas, balki milliy huquq tizimida sodir bo'ladigan savdo va jinoyatchilik bilan bog'liq. Shunday qilib, bu holat qonunning xolisligiga putur yetkazishi mumkin, chunki davlatlar go'yoki bunday huquqiy tizimda ko'proq bahslashish huquqiga ega.  Niderlandiyaning Gaaga shahridagi Doimiy arbitraj sudi </w:t>
      </w:r>
      <w:r w:rsidRPr="007C4135">
        <w:rPr>
          <w:lang w:val="en-US"/>
        </w:rPr>
        <w:lastRenderedPageBreak/>
        <w:t xml:space="preserve">kibermakonda sudya sifatida qaralishi mumkin, chunki u allaqachon koinot, energetika va atrof-muhit bilan bog'liq ishlarda yurisdiktsiya kuchiga ega. Biroq, kibermakon bilan bog‘liq savollarga javob berishda bunday mandat va vakolatlarni ilgari surish uchun hukumat vakillaridan qat'iy rozilik talab qilinadi. </w:t>
      </w:r>
    </w:p>
    <w:p w14:paraId="50720F86" w14:textId="77777777" w:rsidR="004F5E3B" w:rsidRPr="007C4135" w:rsidRDefault="004F5E3B" w:rsidP="004F5E3B">
      <w:pPr>
        <w:spacing w:after="26"/>
        <w:ind w:left="-15" w:right="8" w:firstLine="708"/>
        <w:rPr>
          <w:lang w:val="en-US"/>
        </w:rPr>
      </w:pPr>
      <w:r w:rsidRPr="007C4135">
        <w:rPr>
          <w:lang w:val="en-US"/>
        </w:rPr>
        <w:t xml:space="preserve">Arbitraj bilan bog‘lik masalalarda yuridik vositalar va huquqshunoslikning kibermakondagi qiyinchiliklarini hisobga olish kerak. Har ikkisi ham ikki darajada o'tkaziladi: </w:t>
      </w:r>
    </w:p>
    <w:p w14:paraId="42CA6950" w14:textId="77777777" w:rsidR="004F5E3B" w:rsidRPr="007C4135" w:rsidRDefault="004F5E3B" w:rsidP="004F5E3B">
      <w:pPr>
        <w:spacing w:after="113"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Milliy;  </w:t>
      </w:r>
    </w:p>
    <w:p w14:paraId="6A36EF89" w14:textId="77777777" w:rsidR="004F5E3B" w:rsidRPr="007C4135" w:rsidRDefault="004F5E3B" w:rsidP="004F5E3B">
      <w:pPr>
        <w:spacing w:after="83"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Xalqaro; </w:t>
      </w:r>
    </w:p>
    <w:p w14:paraId="589053ED" w14:textId="77777777" w:rsidR="004F5E3B" w:rsidRPr="007C4135" w:rsidRDefault="004F5E3B" w:rsidP="004F5E3B">
      <w:pPr>
        <w:spacing w:after="35"/>
        <w:ind w:left="-15" w:right="8" w:firstLine="708"/>
        <w:rPr>
          <w:lang w:val="en-US"/>
        </w:rPr>
      </w:pPr>
      <w:r w:rsidRPr="007C4135">
        <w:rPr>
          <w:lang w:val="en-US"/>
        </w:rPr>
        <w:t xml:space="preserve">Rivojlangan mamlakatlarda kibermakonga oid huquqiyqarashlar nisbatan yetarlicha rivojlangan. Federal darajada qabul qilingan uchta asosiy qoidalar </w:t>
      </w:r>
    </w:p>
    <w:p w14:paraId="33F0A049" w14:textId="77777777" w:rsidR="004F5E3B" w:rsidRPr="007C4135" w:rsidRDefault="004F5E3B" w:rsidP="004F5E3B">
      <w:pPr>
        <w:spacing w:after="155" w:line="259" w:lineRule="auto"/>
        <w:ind w:left="-5" w:right="8"/>
        <w:rPr>
          <w:lang w:val="en-US"/>
        </w:rPr>
      </w:pPr>
      <w:r w:rsidRPr="007C4135">
        <w:rPr>
          <w:lang w:val="en-US"/>
        </w:rPr>
        <w:t xml:space="preserve">AQShda to‘la-to‘kis ishlamoqda. Bular: </w:t>
      </w:r>
    </w:p>
    <w:p w14:paraId="3141EDA8" w14:textId="77777777" w:rsidR="004F5E3B" w:rsidRPr="007C4135" w:rsidRDefault="004F5E3B" w:rsidP="004F5E3B">
      <w:pPr>
        <w:spacing w:after="83" w:line="259" w:lineRule="auto"/>
        <w:ind w:right="6"/>
        <w:jc w:val="right"/>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HIPAA yoki Health Insurance Portability and Accountability Act </w:t>
      </w:r>
    </w:p>
    <w:p w14:paraId="49471767" w14:textId="77777777" w:rsidR="004F5E3B" w:rsidRPr="007C4135" w:rsidRDefault="004F5E3B" w:rsidP="004F5E3B">
      <w:pPr>
        <w:spacing w:after="159" w:line="259" w:lineRule="auto"/>
        <w:ind w:left="-5" w:right="8"/>
        <w:rPr>
          <w:lang w:val="en-US"/>
        </w:rPr>
      </w:pPr>
      <w:r w:rsidRPr="007C4135">
        <w:rPr>
          <w:lang w:val="en-US"/>
        </w:rPr>
        <w:t xml:space="preserve">(1996);  </w:t>
      </w:r>
    </w:p>
    <w:p w14:paraId="4759AE4C" w14:textId="77777777" w:rsidR="004F5E3B" w:rsidRPr="007C4135" w:rsidRDefault="004F5E3B" w:rsidP="004F5E3B">
      <w:pPr>
        <w:ind w:left="-15" w:right="8" w:firstLine="70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Gramm-Leach-Billey -</w:t>
      </w:r>
      <w:r w:rsidRPr="007C4135">
        <w:rPr>
          <w:sz w:val="24"/>
          <w:lang w:val="en-US"/>
        </w:rPr>
        <w:t xml:space="preserve"> </w:t>
      </w:r>
      <w:r w:rsidRPr="007C4135">
        <w:rPr>
          <w:lang w:val="en-US"/>
        </w:rPr>
        <w:t xml:space="preserve">Moliyaviy xizmatlarni modernizatsiya qilish qonuni (1999);  </w:t>
      </w:r>
    </w:p>
    <w:p w14:paraId="56807851" w14:textId="77777777" w:rsidR="004F5E3B" w:rsidRPr="007C4135" w:rsidRDefault="004F5E3B" w:rsidP="004F5E3B">
      <w:pPr>
        <w:spacing w:after="83"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Milliy xavfsizlik qonunida (2002).  </w:t>
      </w:r>
    </w:p>
    <w:p w14:paraId="1994AC0C" w14:textId="77777777" w:rsidR="004F5E3B" w:rsidRPr="007C4135" w:rsidRDefault="004F5E3B" w:rsidP="004F5E3B">
      <w:pPr>
        <w:ind w:left="-15" w:right="8" w:firstLine="708"/>
        <w:rPr>
          <w:lang w:val="en-US"/>
        </w:rPr>
      </w:pPr>
      <w:r w:rsidRPr="007C4135">
        <w:rPr>
          <w:lang w:val="en-US"/>
        </w:rPr>
        <w:t xml:space="preserve">Fransiyada qonun chiqaruvchi milliy organ 1988 yildan beri kibermakon bo‘yicha huquqiy asoslarni ishlab chiqayapti. Rossiya federal organlari ham "Shaxsiy ma'lumotlar to'g'risida"gi Rossiya federal qonunini 2006-yilda qabul qildi. Biroq, bu mamlakatlar kibermakonga turli xil nuqtai nazar bilan qarashadi, chunki Rossiya ziddiyatli tarzda shaxsiy daxlsizlik huquqlarida xavfsizlik muammosini AQShdan ustun deb belgilaydi. Snouden masalasi jamoatchilik e'tiboriga tushganidan beri xuddi shunday muammo muhokamalarga sabab bo‘lmoqda. Malayziya va Indoneziya kabi rivojlanayotgan mamlakatlarda kiberhuquqiy bazani o'rgansak, bu nomutanosiblik yanada kengayadi. Malayziyada fuqarolar ma'lumotlariga chuqur davlat aralashuvi uchun imkon yaratadigan mustaqil kiber akt yoki qonun loyixasi mavjud emas. Indoneziyaning ahvoli bundan ham yomonroq - uning taklif qilingan kiberxavfsizlik to'g'risidagi qonuni 2019-yilning so'nggi bir necha oyi ichida inson huquqlari bilan bog'liq muammolar sababli talabalarning ommaviy namoyishlari tufayli qabul qilinishi qoldirildi. Ushbu milliy huquqiy bazaning nomutanosibligi kibermakon bo‘yicha samarali xalqaro huquqning yo‘qligi milliy huquqiy hujjatlarga qanday ta’sir o‘tkazishini ko'rsatadi. Xalqaro miqyosda kiberxavfsizlik to'g'risidagi qonun juda kam o‘rganilgan. Darhaqiqat, Budapesht konvensiyasi kibermakon bo'yicha yagona xalqaro shartnoma hisoblanadi. Ammo bu nizolarni hal qilishning majburiy mexanizmining yo'qligini, davlatlar va xalqaro tashkilotlarning ushbu yo‘nalishda ish olib boramayotganini anglatmaydi. Shunga qaramay, xalqaro huquq milliy miqyosda amalga oshiriladigan aniq huquqiy amaliyot va qonun bilan mustahkamlangan huquqiy hujjatlarni talab qiladi. Yuqorida aytib o'tilganidek, turli mamlakatlarda kibermakon bo'yicha milliy qonunchilik tizimining nomutanosibligi tufayli bu hali ham mumkin emas. </w:t>
      </w:r>
      <w:r w:rsidRPr="007C4135">
        <w:rPr>
          <w:lang w:val="en-US"/>
        </w:rPr>
        <w:lastRenderedPageBreak/>
        <w:t xml:space="preserve">Belgilangan domenlar va raqamlar uchun Internet korporatsiyasi (ICAAN), Xalqaro elektraloqa ittifoqi (ITU) va Internetni boshqarish forumlari kabi tashkilotlar kibermakonni nazorat qilish va uni boshqarishga ko‘maklashuvchi huquqiy normalarni ishlab chiqishda o‘z faoliyatini olib bormoqda. Afsuski, ularning hech biri xalqaro huquqning alohida davlatlarga qanday samarali tatbiq etilishini hal qilolmayapti. Ularning hech biri tegishli va majburiy xalqaro huquqiy hujjatlar va sud amaliyotini muvaffaqiyatli tatbiq etolmaydi. Shunga ko'ra, kibermakon bo'yicha xalqaro huquq hozirda samarali emas va uni davlat sub'ektlariga yuklash qiyinroq kechmoqda. </w:t>
      </w:r>
    </w:p>
    <w:p w14:paraId="7798FC0F" w14:textId="77777777" w:rsidR="004F5E3B" w:rsidRPr="007C4135" w:rsidRDefault="004F5E3B" w:rsidP="004F5E3B">
      <w:pPr>
        <w:pStyle w:val="1"/>
        <w:ind w:left="1431"/>
        <w:rPr>
          <w:lang w:val="en-US"/>
        </w:rPr>
      </w:pPr>
      <w:r w:rsidRPr="007C4135">
        <w:rPr>
          <w:lang w:val="en-US"/>
        </w:rPr>
        <w:t>Kibermakon va raqamli suverenitet bo‘yicha xalqaro huquq</w:t>
      </w:r>
      <w:r w:rsidRPr="007C4135">
        <w:rPr>
          <w:rFonts w:ascii="Times New Roman" w:eastAsia="Times New Roman" w:hAnsi="Times New Roman" w:cs="Times New Roman"/>
          <w:lang w:val="en-US"/>
        </w:rPr>
        <w:t xml:space="preserve"> </w:t>
      </w:r>
    </w:p>
    <w:p w14:paraId="430AB207" w14:textId="77777777" w:rsidR="004F5E3B" w:rsidRPr="007C4135" w:rsidRDefault="004F5E3B" w:rsidP="004F5E3B">
      <w:pPr>
        <w:ind w:left="-15" w:right="8" w:firstLine="708"/>
        <w:rPr>
          <w:lang w:val="en-US"/>
        </w:rPr>
      </w:pPr>
      <w:r w:rsidRPr="007C4135">
        <w:rPr>
          <w:lang w:val="en-US"/>
        </w:rPr>
        <w:t xml:space="preserve">Kibermakon bo'yicha xalqaro huquqning murakkabliklari va muammolari raqamli suverenit`etni ilgari surish bo'yicha so'nggi tendentsiya tufayli tobora ko'proq mrakkablashib bormoqda. Raqamli suverenitet - bu xalqaro ishtirokchilar tomonidan raqamli sohadagi kirish, axborot, aloqa, tarmoq va infratuzilmani nazorat qilish va boshqarish g'oyasidir. So‘ngi yillarda bu g‘oya kibermakondagi uchta tarixiy hodisa tufayli ommalashib bormoqda:  </w:t>
      </w:r>
    </w:p>
    <w:p w14:paraId="0C5C83A6" w14:textId="77777777" w:rsidR="004F5E3B" w:rsidRPr="007C4135" w:rsidRDefault="004F5E3B" w:rsidP="004F5E3B">
      <w:pPr>
        <w:spacing w:after="111" w:line="259" w:lineRule="auto"/>
        <w:ind w:left="171" w:right="355"/>
        <w:jc w:val="center"/>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Xitoy va Rossiyaning raqamli suverenitet bo‘yicha kiberittifoqi;  </w:t>
      </w:r>
    </w:p>
    <w:p w14:paraId="54332742" w14:textId="77777777" w:rsidR="004F5E3B" w:rsidRPr="007C4135" w:rsidRDefault="004F5E3B" w:rsidP="004F5E3B">
      <w:pPr>
        <w:spacing w:after="105"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Snouden va Vikiliks ishi;  </w:t>
      </w:r>
    </w:p>
    <w:p w14:paraId="4975F268" w14:textId="77777777" w:rsidR="004F5E3B" w:rsidRPr="007C4135" w:rsidRDefault="004F5E3B" w:rsidP="004F5E3B">
      <w:pPr>
        <w:spacing w:after="83"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GAFA (Google-Apple-Facebook-Amazon) ning yuksalishi. </w:t>
      </w:r>
    </w:p>
    <w:p w14:paraId="4CE15B0B" w14:textId="77777777" w:rsidR="004F5E3B" w:rsidRPr="007C4135" w:rsidRDefault="004F5E3B" w:rsidP="004F5E3B">
      <w:pPr>
        <w:ind w:left="-15" w:right="8" w:firstLine="708"/>
        <w:rPr>
          <w:lang w:val="en-US"/>
        </w:rPr>
      </w:pPr>
      <w:r w:rsidRPr="007C4135">
        <w:rPr>
          <w:lang w:val="en-US"/>
        </w:rPr>
        <w:t xml:space="preserve">Xitoy va Rossiyaning raqamli suverenitet bo'yicha kiber ittifoqi raqamli suverenitetning muhim asosiga aylanadi. Chunki har ikki davlat ham o'zlarining milliy manfaatlarini himoya qilish uchun bunday g'oyani faol ravishda ilgari surmoqda, bu asoson  ITU, ICANN, IANA va Internet boshqaruvi forumi kabi ko'plab muassasalarning global internet boshqaruviga aralashmaslik tamoyilini asoslab, o'zlarining kibermakonini ko'proq nazorat qilish maqsadini talab qilmoqdalar. Bu jarayon raqamli suverenitet g'oyasi internet betarafligiga qarshimi yoki yo'qmi degan bahs-munozaralarga sabab bo'ladi. Biroq, ularning sa'yharakatlari o'zlarining kibermakonlari ustidan davlat paradigmasini ta'sirchan tarzda o'zgartiradi, chunki bu g'oya Saudiya Arabistoni va Misr kabi davlatlar tomonidan qo'llab-quvvatlanadi. Ularning sa'y-harakatlari, shuningdek, Yevropa Ittifoqini Internetga ruxsat berishni qayta ko'rib chiqishga chaqirdi, chunki </w:t>
      </w:r>
    </w:p>
    <w:p w14:paraId="7C6E97F9" w14:textId="77777777" w:rsidR="004F5E3B" w:rsidRPr="007C4135" w:rsidRDefault="004F5E3B" w:rsidP="004F5E3B">
      <w:pPr>
        <w:ind w:left="-5" w:right="8"/>
        <w:rPr>
          <w:lang w:val="en-US"/>
        </w:rPr>
      </w:pPr>
      <w:r w:rsidRPr="007C4135">
        <w:rPr>
          <w:lang w:val="en-US"/>
        </w:rPr>
        <w:t xml:space="preserve">Snouden-Wikileaks ishi jamoatchilik e'tiborini xavfsizlik masalalariga ko‘proq qaratishga undamoqda. Xavfsizlik va ma'lumotlarni himoya qilish masalalari tobora ko'proq Yevropa Ittifoqining kibermakon boshqaruvini qo'llab-quvvatlashi kerakmi yoki yo'qmi degan munozaralar markaziga aylandi. Keyinchalik, bu qarash yuksalayotgan yirik internet kompaniyalarining, ayniqsa GAFAning nazoratsiz xatti-harakatlari tufayli iqtisodiy nuqtai nazarga qadar kengaydi. GAFA ning juda tez sur’atlarda  yuksalishi Yevropa Ittifoqini biznes inqilobining oldini olish va butun Yevropada innovatsiyalar va internet imkoniyatlarini qo'llabquvvatlash uchun raqamli ekotizimni ko'rib chiqishga majbur qildi. </w:t>
      </w:r>
    </w:p>
    <w:p w14:paraId="39C929A3" w14:textId="77777777" w:rsidR="004F5E3B" w:rsidRPr="007C4135" w:rsidRDefault="004F5E3B" w:rsidP="004F5E3B">
      <w:pPr>
        <w:ind w:left="-15" w:right="8" w:firstLine="708"/>
        <w:rPr>
          <w:lang w:val="en-US"/>
        </w:rPr>
      </w:pPr>
      <w:r w:rsidRPr="007C4135">
        <w:rPr>
          <w:lang w:val="en-US"/>
        </w:rPr>
        <w:t xml:space="preserve">Bu holatlar, shubhasiz, kibermakon bo'yicha xalqaro huquqning yangi muhitini davlat sub'ektlari uchun qulay sharoitda belgilab beradi. Raqamli </w:t>
      </w:r>
      <w:r w:rsidRPr="007C4135">
        <w:rPr>
          <w:lang w:val="en-US"/>
        </w:rPr>
        <w:lastRenderedPageBreak/>
        <w:t xml:space="preserve">suverenitetning ushbu targ'ibotlari va yutuqlari nafaqat nodavlat sub'ektlari va internetning betarafligini buzishi mumkin, balki kibermakondagi erkinlik va mustaqillik savollarining paydo bo‘lishiga olib kelishi mumkin. Bular, shuningdek, kiberxavfsizlik bo'yicha potentsial kelishilgan xalqaro huquqni buzadi. Buning sababi, raqamli suverenitet potentsial ravishda ajratilgan kiber makonni yaratishi mumkin, chunki u davlatlar tomonidan hududiy asosda chuqur tartibga solinadi. Raqamli suverenitet g'oyasi hozirgi global internetni uzib qo'yadi. Natijada, xalqaro ishtirokchilarning kibermakon bo'yicha samarali va majburiy xalqaro huquqni shakllantirish bo'yicha kelishuvga erishish imkoniyatini kuchaytiradi. Bu, shuningdek, kiberhuquqbuzarliklar bo'yicha ishlarni Davlat ishtirokchilariga ko'rib chiqish imkoniyatini kuchaytiradi, chunki raqamli suverenitet aralashmaslik tamoyillari bilan mustahkamlangan.  </w:t>
      </w:r>
    </w:p>
    <w:p w14:paraId="754F278E" w14:textId="77777777" w:rsidR="004F5E3B" w:rsidRPr="007C4135" w:rsidRDefault="004F5E3B" w:rsidP="004F5E3B">
      <w:pPr>
        <w:ind w:left="-15" w:right="8" w:firstLine="708"/>
        <w:rPr>
          <w:lang w:val="en-US"/>
        </w:rPr>
      </w:pPr>
      <w:r w:rsidRPr="007C4135">
        <w:rPr>
          <w:lang w:val="en-US"/>
        </w:rPr>
        <w:t xml:space="preserve">So'nggi yillarda qayd etilgan ko'plab kiber insidentlar shuni ko'rsatmoqdaki, kiberxavfsizlik masalasi xalqaro siyosatning bir qismiga aylanib ulgurdi. Birlashgan Millatlar Tashkiloti (BMT) va Yevropa Ittifoqi kabi bir qancha xalqaro tashkilotlar kibermakonni boshqarish tashabbuslarini ilgari surmoqda. Birlashgan Millatlar Tashkiloti va Yevropa Ittifoqi kiber tahdidlarga chidamlilikni ta'minlash siyosatida yetakchi rol o'ynashga intilmoqda. Biroq, bu tashabbuslar haligacha tegishli qonun -qoidalar yaratilishga olib kelmadi.  </w:t>
      </w:r>
    </w:p>
    <w:p w14:paraId="78AD6E84" w14:textId="77777777" w:rsidR="004F5E3B" w:rsidRPr="007C4135" w:rsidRDefault="004F5E3B" w:rsidP="004F5E3B">
      <w:pPr>
        <w:ind w:left="-15" w:right="8" w:firstLine="708"/>
        <w:rPr>
          <w:lang w:val="en-US"/>
        </w:rPr>
      </w:pPr>
      <w:r w:rsidRPr="007C4135">
        <w:rPr>
          <w:lang w:val="en-US"/>
        </w:rPr>
        <w:t xml:space="preserve">Davlatlar kibermakonni (global internetning ishlashiga imkon beruvchi texnik arxitekturani) boshqarishga va kibermakondagi boshqaruvga e'tiborni kuchaytirar ekan, xalqaro huquqning kiberkontekstdagi roli ortib bormoqda.  </w:t>
      </w:r>
    </w:p>
    <w:p w14:paraId="3075A894" w14:textId="77777777" w:rsidR="004F5E3B" w:rsidRPr="007C4135" w:rsidRDefault="004F5E3B" w:rsidP="004F5E3B">
      <w:pPr>
        <w:ind w:left="-15" w:right="8" w:firstLine="708"/>
        <w:rPr>
          <w:lang w:val="en-US"/>
        </w:rPr>
      </w:pPr>
      <w:r w:rsidRPr="007C4135">
        <w:rPr>
          <w:lang w:val="en-US"/>
        </w:rPr>
        <w:t xml:space="preserve">Xalqaro huquq davlatlar va boshqa xalqaro manfaatdor tomonlar (asosan xalqaro tashkilotlar) oʻrtasidagi munosabatlarni turli taqiqlar, talablar va ruxsatlar orqali tuzadi. Shunday qilib, xalqaro huquq qurol-yarog’ savdosidan tortib, atrofmuhitni muxofaza qilishga qadar global boshqaruv masalalarini tartibga solish uchun yo'lni taqdim etdi.  </w:t>
      </w:r>
    </w:p>
    <w:p w14:paraId="2CD0FB86" w14:textId="77777777" w:rsidR="004F5E3B" w:rsidRPr="004F5E3B" w:rsidRDefault="004F5E3B" w:rsidP="004F5E3B">
      <w:pPr>
        <w:ind w:left="-15" w:right="8" w:firstLine="708"/>
        <w:rPr>
          <w:lang w:val="en-US"/>
        </w:rPr>
      </w:pPr>
      <w:r w:rsidRPr="004F5E3B">
        <w:rPr>
          <w:lang w:val="en-US"/>
        </w:rPr>
        <w:t xml:space="preserve">Bir nechta istisnolardan tashqari (kiberjinoyatlar bo'yicha Budapesht konventsiyasi va hali kuchga kirmagan Afrika Ittifoqining Kiberxavfsizlik va shaxsiy ma'lumotlarni himoya qilish bo'yicha konventsiyasi), xalqaro huquqda kibermakonni tartibga solish bo'yicha maxsus qoidalar mavjud emas. Bundan tashqari, kibermakon texnologiyalari hali ham yangi, ham dinamik soha hisoblanadi. Shunday qilib, bir necha yillar davomida mavjud xalqaro huquq normalari umuman kibermakonga taalluqli yoki yo'qligi haqida javobsiz savollar mavjud edi. Bugungi kunda aksariyat davlatlar va bir qancha xalqaro tashkilotlar, jumladan, BMT Bosh Assambleyasining “Qurolsizlanish va xalqaro xavfsizlik” boʻyicha birinchi qoʻmitasi, G20 mamlakatlari, Yevropa Ittifoqi, ASEAN (Janubiy-Sarqiy Osiyo mamlakatlari assotsiatsiyasi) va OAS (Amerika davlatlari tashkiloti) amaldagi xalqaro huquq davlatlar tomonidan axborot-kommunikatsiya texnologiyalaridan (AKT) foydalanishga nisbatan qo‘llanilishini tasdiqladilar.  </w:t>
      </w:r>
    </w:p>
    <w:p w14:paraId="684E21A3" w14:textId="77777777" w:rsidR="004F5E3B" w:rsidRPr="004F5E3B" w:rsidRDefault="004F5E3B" w:rsidP="004F5E3B">
      <w:pPr>
        <w:ind w:left="-15" w:right="8" w:firstLine="708"/>
        <w:rPr>
          <w:lang w:val="en-US"/>
        </w:rPr>
      </w:pPr>
      <w:r w:rsidRPr="004F5E3B">
        <w:rPr>
          <w:lang w:val="en-US"/>
        </w:rPr>
        <w:t xml:space="preserve">Boshqa ko'plab xalqaro muammolardan farqli o'laroq, kibermakonni boshqarish muammosi davlatlar tomonidan emas, balki Internetni yaratgan akademik institutlar va xususiy shaxslar tomonidan (hukumat tomonidan moliyalashtirilgan bo'lsa ham) ilgari surilgan. Internetning tijoratlashuvi bilan AKT kompaniyalari paydo bo'ldi; bugungi kunda ularning platformalarining katta qismi, </w:t>
      </w:r>
      <w:r w:rsidRPr="004F5E3B">
        <w:rPr>
          <w:lang w:val="en-US"/>
        </w:rPr>
        <w:lastRenderedPageBreak/>
        <w:t xml:space="preserve">jumladan, davlat va davlat homiyligidagi kiberoperatsiyalar uchun muhit bo'lib xizmat qilmoqda. Davlatlarning kibermakonga, xususan, uning geosiyosiy raqobat zonasi sifatida qiziqishi kun sayin ortib bormoqda. Shunday qilib, kibermakonni boshqarish davlatlar va asosiy manfaatdor tomonlarni o'z ichiga oladi. </w:t>
      </w:r>
    </w:p>
    <w:p w14:paraId="186D61E1" w14:textId="77777777" w:rsidR="004F5E3B" w:rsidRPr="004F5E3B" w:rsidRDefault="004F5E3B" w:rsidP="004F5E3B">
      <w:pPr>
        <w:ind w:left="-15" w:right="8" w:firstLine="708"/>
        <w:rPr>
          <w:lang w:val="en-US"/>
        </w:rPr>
      </w:pPr>
      <w:r w:rsidRPr="004F5E3B">
        <w:rPr>
          <w:lang w:val="en-US"/>
        </w:rPr>
        <w:t xml:space="preserve">Oxirgi vaqtlarda Yevropa Ittifoqi va Birlashgan Millatlar Tashkiloti (BMT)ning kiberxavfsizlik masalalarining turli jihatlariga qaratilgan tashabbuslar ilgari surildi. BMT va Yevropa Ittifoqi kiber barqarorlik siyosatida yetakchi rol o'ynashni maqsad qilgan. Ikkala siyosiy institut ham qoidalar ishlab chiqarishga juda manfaatdor va ko'p jihatdan turlicha yondashuvlarni namoyish etadi, chunki ularning birinchisi o'zining noyobligi bilan ajralib turadigan xalqaro tashkilot bo‘lsa, ikkinchisi esa maxsus mintaqaviy tashkilotdir.  </w:t>
      </w:r>
    </w:p>
    <w:p w14:paraId="3750AB49" w14:textId="77777777" w:rsidR="004F5E3B" w:rsidRPr="004F5E3B" w:rsidRDefault="004F5E3B" w:rsidP="004F5E3B">
      <w:pPr>
        <w:ind w:left="-15" w:right="8" w:firstLine="708"/>
        <w:rPr>
          <w:lang w:val="en-US"/>
        </w:rPr>
      </w:pPr>
      <w:r w:rsidRPr="004F5E3B">
        <w:rPr>
          <w:lang w:val="en-US"/>
        </w:rPr>
        <w:t xml:space="preserve">Hozirgacha BMT kiberxavfsizlik sohasiga oid xalqaro konventsiyani ishlab chiqmagan. Xalqaro huquq normalarini yaratishning mavjud tartibini birlashtirishga harakat qilganda bir nechta omillar yuzaga keladigan qiyinchiliklarni tushuntiradi. </w:t>
      </w:r>
    </w:p>
    <w:p w14:paraId="2CC7F25A" w14:textId="77777777" w:rsidR="004F5E3B" w:rsidRPr="004F5E3B" w:rsidRDefault="004F5E3B" w:rsidP="004F5E3B">
      <w:pPr>
        <w:ind w:left="-15" w:right="8" w:firstLine="708"/>
        <w:rPr>
          <w:lang w:val="en-US"/>
        </w:rPr>
      </w:pPr>
      <w:r w:rsidRPr="004F5E3B">
        <w:rPr>
          <w:lang w:val="en-US"/>
        </w:rPr>
        <w:t xml:space="preserve">Kiber inqilobning yuqori sur'ati va ishlab chiqarish qobiliyati tufayli dunyoni raqamlashtirish misli ko'rilmagan tezlikda davom etmoqda. 2022 yil oxiriga qadar dunyoda 21 milliarddan ortiq raqamli qurilmalar paydo bo'lishi kutilmoqda. Xalqaro huquq normalarining yaratuvchilari XX asrda ishlab chiqqan qonunchilik normalaridan farqli o'laroq, masalan, "eksklyuziv iqtisodiy zona" tushunchasi doirasida dengiz va dengiz tubini muhofaza qilishni ta'minlash huquqi va uning maqomini belgilash “Insoniyatning umumiy merosi” sifatida tan olingan bo‘lsa, kiberinqilob shunday tezlik va oldindan aytib bo'lmaydigan darajada shiddat bilan rivojlanmoqda va qonun ishlab chiqaruvchilar innovatsiyalar bilan bir oqimda bo‘lolmayaptilar. </w:t>
      </w:r>
    </w:p>
    <w:p w14:paraId="0DA93094" w14:textId="77777777" w:rsidR="004F5E3B" w:rsidRPr="004F5E3B" w:rsidRDefault="004F5E3B" w:rsidP="004F5E3B">
      <w:pPr>
        <w:spacing w:after="3" w:line="358" w:lineRule="auto"/>
        <w:ind w:left="2670" w:hanging="1905"/>
        <w:rPr>
          <w:lang w:val="en-US"/>
        </w:rPr>
      </w:pPr>
      <w:r w:rsidRPr="004F5E3B">
        <w:rPr>
          <w:rFonts w:eastAsia="Times New Roman"/>
          <w:b/>
          <w:lang w:val="en-US"/>
        </w:rPr>
        <w:t xml:space="preserve">Xalqaro huquqning kibermakonga moslashuvi : Tallin qo‘llanmasining tajribasi va ruscha yondashuvlar.  </w:t>
      </w:r>
    </w:p>
    <w:p w14:paraId="2EB954FD" w14:textId="77777777" w:rsidR="004F5E3B" w:rsidRPr="004F5E3B" w:rsidRDefault="004F5E3B" w:rsidP="004F5E3B">
      <w:pPr>
        <w:ind w:left="-15" w:right="8" w:firstLine="708"/>
        <w:rPr>
          <w:lang w:val="en-US"/>
        </w:rPr>
      </w:pPr>
      <w:r w:rsidRPr="004F5E3B">
        <w:rPr>
          <w:lang w:val="en-US"/>
        </w:rPr>
        <w:t xml:space="preserve">2013-yil 19-mart sanasida Estoniya poytaxti Tallinda NATOning qoʻshma kibermudofaa markazi tomonidan kibermakondagi nizolar sharoitida Xalqaro huquqni qo'llash bo'yicha Tallin yo'riqnomasining yakuniy versiyasi chop etildi. Bu yerda gap kibermudofaa markazi ekspertlari guruhi tomonidan uch yillik ish natijasida deyarli 300 betlik hujjat haqida boradi. Garchi Tallin yo'riqnomasi hali hech qanday rasmiy maqomga ega bo‘lmagan bo‘lsa ham va bunday maqomga ega bo‘la olishi noma'lum bo‘lsada uning taqdim etilishi NATO davlatlari va Rossiya Federatsiyasida katta qiziqish uyg'otdi. Hujjat birinchi navbatda ayrim qoidalarning munozaralarga sabab bo'lganligi tufayli xalqaro huquq nuqtai nazaridan o'zining kashshof faoliyati bilan bog'liq xarakterli ekanligi bilan barchaning e’tiborini tortdi. Yuqorida muhokama qilinganidek ma’lumotlardan xulosa qilinsa, xalqaro huquq davlatlarning kibermakondagi xatti-harakatlariga taalluqlimi, degan savol javobi samarasizligini bildiradi. U xalqaro huquqning uch jihati: yurisdiktsiya, arbitraj, huquqiy hujjatlar va yurisprudensiya bo'yicha o'tmish va joriy muammolarga asoslanadi. Kelajakda raqamli suverenitet me'yorlarini tobora ko'proq targ'ib qilish tendensiyasi potentsial ravishda kibermakondagi xalqaro huquqning davlat ishtirokchilariga samarali tarzda yuklanishi dargumon bo'lishiga olib kelishi mumkin. Agar mavjud bo'lsa, kelajakda kibermakonda xalqaro huquq ularning </w:t>
      </w:r>
      <w:r w:rsidRPr="004F5E3B">
        <w:rPr>
          <w:lang w:val="en-US"/>
        </w:rPr>
        <w:lastRenderedPageBreak/>
        <w:t>nodavlat ishtirokchilarining manfaatlarini hisobga olgan holda raqamli suverenitetga bog'liq bo'ladi. Ikkala senariy ham kibermakondagi xalqaro huquq davlat ishtirokchilari uchun deyarli samarali emasligini va kelajakda qoidalarga asoslangan, erkinlikka asoslangan va inklyuziv global Internet normalarini shakllantirish uchun kengroq chaqiriqlarni talab qilishini ko'rsatadi.</w:t>
      </w:r>
      <w:r w:rsidRPr="004F5E3B">
        <w:rPr>
          <w:rFonts w:eastAsia="Times New Roman"/>
          <w:b/>
          <w:i/>
          <w:lang w:val="en-US"/>
        </w:rPr>
        <w:t xml:space="preserve"> </w:t>
      </w:r>
    </w:p>
    <w:p w14:paraId="16FE42BB" w14:textId="77777777" w:rsidR="004F5E3B" w:rsidRDefault="004F5E3B" w:rsidP="004F5E3B">
      <w:pPr>
        <w:spacing w:after="126" w:line="259" w:lineRule="auto"/>
        <w:ind w:left="850" w:right="143"/>
        <w:jc w:val="center"/>
      </w:pPr>
      <w:r>
        <w:rPr>
          <w:rFonts w:eastAsia="Times New Roman"/>
          <w:b/>
          <w:i/>
        </w:rPr>
        <w:t xml:space="preserve">Topshiriq: </w:t>
      </w:r>
    </w:p>
    <w:p w14:paraId="3352CB16" w14:textId="77777777" w:rsidR="004F5E3B" w:rsidRDefault="004F5E3B" w:rsidP="004F5E3B">
      <w:pPr>
        <w:numPr>
          <w:ilvl w:val="0"/>
          <w:numId w:val="12"/>
        </w:numPr>
        <w:spacing w:after="42" w:line="367" w:lineRule="auto"/>
        <w:ind w:right="8" w:firstLine="284"/>
      </w:pPr>
      <w:r>
        <w:t xml:space="preserve">Afrika Ittifoqining kiberxavfsizlik va shaxsiy ma'lumotlarni himoya qilish to'g'risidagi konventsiya bilan taanishib chiqing.  </w:t>
      </w:r>
    </w:p>
    <w:p w14:paraId="0A45EBF4" w14:textId="77777777" w:rsidR="004F5E3B" w:rsidRPr="004F5E3B" w:rsidRDefault="004F5E3B" w:rsidP="004F5E3B">
      <w:pPr>
        <w:numPr>
          <w:ilvl w:val="0"/>
          <w:numId w:val="12"/>
        </w:numPr>
        <w:spacing w:after="138" w:line="259" w:lineRule="auto"/>
        <w:ind w:right="8" w:firstLine="284"/>
        <w:rPr>
          <w:lang w:val="en-US"/>
        </w:rPr>
      </w:pPr>
      <w:r w:rsidRPr="004F5E3B">
        <w:rPr>
          <w:lang w:val="en-US"/>
        </w:rPr>
        <w:t xml:space="preserve">Kiberjinoyatlar bo'yicha Budapesht konventsiyasini o’rganib chiqing.  </w:t>
      </w:r>
    </w:p>
    <w:p w14:paraId="3779A4C4" w14:textId="77777777" w:rsidR="004F5E3B" w:rsidRPr="004F5E3B" w:rsidRDefault="004F5E3B" w:rsidP="004F5E3B">
      <w:pPr>
        <w:numPr>
          <w:ilvl w:val="0"/>
          <w:numId w:val="12"/>
        </w:numPr>
        <w:spacing w:after="5" w:line="367" w:lineRule="auto"/>
        <w:ind w:right="8" w:firstLine="284"/>
        <w:rPr>
          <w:lang w:val="en-US"/>
        </w:rPr>
      </w:pPr>
      <w:r w:rsidRPr="004F5E3B">
        <w:rPr>
          <w:lang w:val="en-US"/>
        </w:rPr>
        <w:t xml:space="preserve">2010-yillardan beri kibermakonda hukmronlik qilayoygan Amerika transmilliy onlayn xizmatlari yoki kompyuter va dasturiy ta'minot kompaniyalari bo’lgan GAFA faoliyatini tahlil qiling.  </w:t>
      </w:r>
    </w:p>
    <w:p w14:paraId="50B2C4B9" w14:textId="77777777" w:rsidR="004F5E3B" w:rsidRPr="004F5E3B" w:rsidRDefault="004F5E3B" w:rsidP="004F5E3B">
      <w:pPr>
        <w:numPr>
          <w:ilvl w:val="0"/>
          <w:numId w:val="12"/>
        </w:numPr>
        <w:spacing w:after="5" w:line="367" w:lineRule="auto"/>
        <w:ind w:right="8" w:firstLine="284"/>
        <w:rPr>
          <w:lang w:val="en-US"/>
        </w:rPr>
      </w:pPr>
      <w:r w:rsidRPr="004F5E3B">
        <w:rPr>
          <w:lang w:val="en-US"/>
        </w:rPr>
        <w:t xml:space="preserve">Kiber urushga nisbatan qo'llaniladigan xalqaro huquq bo'yicha Tallin qo'llanmasini tahlil qiling.  </w:t>
      </w:r>
    </w:p>
    <w:p w14:paraId="7531DF05" w14:textId="77777777" w:rsidR="004F5E3B" w:rsidRDefault="004F5E3B" w:rsidP="004F5E3B">
      <w:pPr>
        <w:spacing w:after="126" w:line="259" w:lineRule="auto"/>
        <w:ind w:left="850"/>
        <w:jc w:val="center"/>
      </w:pPr>
      <w:r>
        <w:rPr>
          <w:rFonts w:eastAsia="Times New Roman"/>
          <w:b/>
          <w:i/>
        </w:rPr>
        <w:t xml:space="preserve">Nazorat savollari: </w:t>
      </w:r>
    </w:p>
    <w:p w14:paraId="1545BFA6" w14:textId="77777777" w:rsidR="004F5E3B" w:rsidRDefault="004F5E3B" w:rsidP="004F5E3B">
      <w:pPr>
        <w:numPr>
          <w:ilvl w:val="0"/>
          <w:numId w:val="13"/>
        </w:numPr>
        <w:spacing w:after="134" w:line="259" w:lineRule="auto"/>
        <w:ind w:right="8" w:hanging="284"/>
      </w:pPr>
      <w:r>
        <w:t xml:space="preserve">Xalqaro huquq va kibermakon boshqaruvidagi mavjud muammolar qaysilar? </w:t>
      </w:r>
    </w:p>
    <w:p w14:paraId="2FD60E76" w14:textId="77777777" w:rsidR="004F5E3B" w:rsidRDefault="004F5E3B" w:rsidP="004F5E3B">
      <w:pPr>
        <w:numPr>
          <w:ilvl w:val="0"/>
          <w:numId w:val="13"/>
        </w:numPr>
        <w:spacing w:after="138" w:line="259" w:lineRule="auto"/>
        <w:ind w:right="8" w:hanging="284"/>
      </w:pPr>
      <w:r>
        <w:t xml:space="preserve">Raqamli suverenitet tushunchasi nima?  </w:t>
      </w:r>
    </w:p>
    <w:p w14:paraId="41F57F76" w14:textId="77777777" w:rsidR="004F5E3B" w:rsidRPr="004F5E3B" w:rsidRDefault="004F5E3B" w:rsidP="004F5E3B">
      <w:pPr>
        <w:numPr>
          <w:ilvl w:val="0"/>
          <w:numId w:val="13"/>
        </w:numPr>
        <w:spacing w:after="137" w:line="259" w:lineRule="auto"/>
        <w:ind w:right="8" w:hanging="284"/>
        <w:rPr>
          <w:lang w:val="en-US"/>
        </w:rPr>
      </w:pPr>
      <w:r w:rsidRPr="004F5E3B">
        <w:rPr>
          <w:lang w:val="en-US"/>
        </w:rPr>
        <w:t xml:space="preserve">Kibermakonda arbitraj deganda nimani tushunasiz?  </w:t>
      </w:r>
    </w:p>
    <w:p w14:paraId="0227AD5C" w14:textId="77777777" w:rsidR="004F5E3B" w:rsidRPr="004F5E3B" w:rsidRDefault="004F5E3B" w:rsidP="004F5E3B">
      <w:pPr>
        <w:spacing w:after="142" w:line="259" w:lineRule="auto"/>
        <w:ind w:left="-5" w:right="8"/>
        <w:rPr>
          <w:lang w:val="en-US"/>
        </w:rPr>
      </w:pPr>
      <w:r w:rsidRPr="004F5E3B">
        <w:rPr>
          <w:lang w:val="en-US"/>
        </w:rPr>
        <w:t>5.</w:t>
      </w:r>
      <w:r w:rsidRPr="004F5E3B">
        <w:rPr>
          <w:rFonts w:ascii="Arial" w:eastAsia="Arial" w:hAnsi="Arial" w:cs="Arial"/>
          <w:lang w:val="en-US"/>
        </w:rPr>
        <w:t xml:space="preserve"> </w:t>
      </w:r>
      <w:r w:rsidRPr="004F5E3B">
        <w:rPr>
          <w:lang w:val="en-US"/>
        </w:rPr>
        <w:t xml:space="preserve">Snouden va Vikiliks ishi haqida nimalarni bilasiz? </w:t>
      </w:r>
    </w:p>
    <w:p w14:paraId="3D5B032E" w14:textId="77777777" w:rsidR="004F5E3B" w:rsidRDefault="004F5E3B" w:rsidP="004F5E3B">
      <w:pPr>
        <w:rPr>
          <w:lang w:val="en-US"/>
        </w:rPr>
      </w:pPr>
    </w:p>
    <w:p w14:paraId="53A8CBC6" w14:textId="77777777" w:rsidR="004F5E3B" w:rsidRDefault="004F5E3B" w:rsidP="004F5E3B">
      <w:pPr>
        <w:rPr>
          <w:lang w:val="en-US"/>
        </w:rPr>
      </w:pPr>
    </w:p>
    <w:p w14:paraId="0594C12B" w14:textId="77777777" w:rsidR="004F5E3B" w:rsidRPr="007C4135" w:rsidRDefault="004F5E3B" w:rsidP="004F5E3B">
      <w:pPr>
        <w:spacing w:after="130" w:line="259" w:lineRule="auto"/>
        <w:ind w:left="711" w:right="711"/>
        <w:jc w:val="center"/>
        <w:rPr>
          <w:lang w:val="en-US"/>
        </w:rPr>
      </w:pPr>
      <w:r w:rsidRPr="007C4135">
        <w:rPr>
          <w:rFonts w:eastAsia="Times New Roman"/>
          <w:b/>
          <w:lang w:val="en-US"/>
        </w:rPr>
        <w:t xml:space="preserve">3-AMALIY ISH. </w:t>
      </w:r>
    </w:p>
    <w:p w14:paraId="36C34BB0" w14:textId="77777777" w:rsidR="004F5E3B" w:rsidRPr="007C4135" w:rsidRDefault="004F5E3B" w:rsidP="004F5E3B">
      <w:pPr>
        <w:spacing w:line="358" w:lineRule="auto"/>
        <w:jc w:val="center"/>
        <w:rPr>
          <w:lang w:val="en-US"/>
        </w:rPr>
      </w:pPr>
      <w:r w:rsidRPr="007C4135">
        <w:rPr>
          <w:rFonts w:eastAsia="Times New Roman"/>
          <w:b/>
          <w:lang w:val="en-US"/>
        </w:rPr>
        <w:t xml:space="preserve">INTELLEKTUAL MULK HIMOYASI. ELEKTRON HISOBLASH MASHINALARI UCHUN YARATILGAN DASTURLARNING </w:t>
      </w:r>
    </w:p>
    <w:p w14:paraId="7D3B7A32" w14:textId="77777777" w:rsidR="004F5E3B" w:rsidRPr="007C4135" w:rsidRDefault="004F5E3B" w:rsidP="004F5E3B">
      <w:pPr>
        <w:spacing w:after="130" w:line="259" w:lineRule="auto"/>
        <w:ind w:right="20"/>
        <w:jc w:val="center"/>
        <w:rPr>
          <w:lang w:val="en-US"/>
        </w:rPr>
      </w:pPr>
      <w:r w:rsidRPr="007C4135">
        <w:rPr>
          <w:rFonts w:eastAsia="Times New Roman"/>
          <w:b/>
          <w:lang w:val="en-US"/>
        </w:rPr>
        <w:t>MUALLIFLIK HUQUQLARINI HIMOYA QILISH ASPEKTLARI.</w:t>
      </w:r>
      <w:r w:rsidRPr="007C4135">
        <w:rPr>
          <w:rFonts w:eastAsia="Times New Roman"/>
          <w:b/>
          <w:i/>
          <w:sz w:val="22"/>
          <w:lang w:val="en-US"/>
        </w:rPr>
        <w:t xml:space="preserve"> </w:t>
      </w:r>
    </w:p>
    <w:p w14:paraId="6DCBD981" w14:textId="77777777" w:rsidR="004F5E3B" w:rsidRPr="007C4135" w:rsidRDefault="004F5E3B" w:rsidP="004F5E3B">
      <w:pPr>
        <w:spacing w:after="126" w:line="259" w:lineRule="auto"/>
        <w:ind w:left="708"/>
        <w:jc w:val="left"/>
        <w:rPr>
          <w:lang w:val="en-US"/>
        </w:rPr>
      </w:pPr>
      <w:r w:rsidRPr="007C4135">
        <w:rPr>
          <w:rFonts w:eastAsia="Times New Roman"/>
          <w:b/>
          <w:i/>
          <w:lang w:val="en-US"/>
        </w:rPr>
        <w:t xml:space="preserve"> </w:t>
      </w:r>
    </w:p>
    <w:p w14:paraId="4064281E" w14:textId="77777777" w:rsidR="004F5E3B" w:rsidRPr="007C4135" w:rsidRDefault="004F5E3B" w:rsidP="004F5E3B">
      <w:pPr>
        <w:ind w:left="-15" w:right="8" w:firstLine="708"/>
        <w:rPr>
          <w:lang w:val="en-US"/>
        </w:rPr>
      </w:pPr>
      <w:r w:rsidRPr="007C4135">
        <w:rPr>
          <w:rFonts w:eastAsia="Times New Roman"/>
          <w:b/>
          <w:i/>
          <w:lang w:val="en-US"/>
        </w:rPr>
        <w:t xml:space="preserve">Ishdan maqsad: </w:t>
      </w:r>
      <w:r w:rsidRPr="007C4135">
        <w:rPr>
          <w:lang w:val="en-US"/>
        </w:rPr>
        <w:t xml:space="preserve">Intellektual mulk himoyasi va elektron hisoblash mashinalari uchun yaratilgan dasturlarning mualliflik huquqlarini himoya qilish aspektlari ishlashining o'ziga xos xususiyatlarini o'rganish. </w:t>
      </w:r>
    </w:p>
    <w:p w14:paraId="5D63E349" w14:textId="77777777" w:rsidR="004F5E3B" w:rsidRDefault="004F5E3B" w:rsidP="004F5E3B">
      <w:pPr>
        <w:spacing w:after="126" w:line="259" w:lineRule="auto"/>
        <w:ind w:left="850" w:right="149"/>
        <w:jc w:val="center"/>
      </w:pPr>
      <w:r>
        <w:rPr>
          <w:rFonts w:eastAsia="Times New Roman"/>
          <w:b/>
          <w:i/>
        </w:rPr>
        <w:t xml:space="preserve">Ishni bajarish tartibi: </w:t>
      </w:r>
    </w:p>
    <w:p w14:paraId="5C133FEF" w14:textId="77777777" w:rsidR="004F5E3B" w:rsidRPr="007C4135" w:rsidRDefault="004F5E3B" w:rsidP="004F5E3B">
      <w:pPr>
        <w:numPr>
          <w:ilvl w:val="0"/>
          <w:numId w:val="14"/>
        </w:numPr>
        <w:spacing w:after="138" w:line="259" w:lineRule="auto"/>
        <w:ind w:right="8" w:firstLine="708"/>
        <w:rPr>
          <w:lang w:val="en-US"/>
        </w:rPr>
      </w:pPr>
      <w:r w:rsidRPr="007C4135">
        <w:rPr>
          <w:lang w:val="en-US"/>
        </w:rPr>
        <w:t xml:space="preserve">Intellektual mulk himoyasi tushunchasi bilan tanishish </w:t>
      </w:r>
    </w:p>
    <w:p w14:paraId="69889A8C" w14:textId="77777777" w:rsidR="004F5E3B" w:rsidRPr="007C4135" w:rsidRDefault="004F5E3B" w:rsidP="004F5E3B">
      <w:pPr>
        <w:numPr>
          <w:ilvl w:val="0"/>
          <w:numId w:val="14"/>
        </w:numPr>
        <w:spacing w:after="5" w:line="367" w:lineRule="auto"/>
        <w:ind w:right="8" w:firstLine="708"/>
        <w:rPr>
          <w:lang w:val="en-US"/>
        </w:rPr>
      </w:pPr>
      <w:r w:rsidRPr="007C4135">
        <w:rPr>
          <w:lang w:val="en-US"/>
        </w:rPr>
        <w:t xml:space="preserve">Elektron hisoblash mashinalari uchun yaratilgan dasturlarning mualliflik xuquqlarini himoya qilish funksiyalarini o'rganish. </w:t>
      </w:r>
    </w:p>
    <w:p w14:paraId="389DEE30" w14:textId="77777777" w:rsidR="004F5E3B" w:rsidRPr="007C4135" w:rsidRDefault="004F5E3B" w:rsidP="004F5E3B">
      <w:pPr>
        <w:ind w:left="-15" w:right="8" w:firstLine="708"/>
        <w:rPr>
          <w:lang w:val="en-US"/>
        </w:rPr>
      </w:pPr>
      <w:r w:rsidRPr="007C4135">
        <w:rPr>
          <w:lang w:val="en-US"/>
        </w:rPr>
        <w:lastRenderedPageBreak/>
        <w:t xml:space="preserve">Axborot texnologiyalari ida odamlar "intellektual mulk huquqlari" haqida ko'p bahslashadilar.  </w:t>
      </w:r>
    </w:p>
    <w:p w14:paraId="1DC76E8C" w14:textId="77777777" w:rsidR="004F5E3B" w:rsidRPr="007C4135" w:rsidRDefault="004F5E3B" w:rsidP="004F5E3B">
      <w:pPr>
        <w:ind w:left="-15" w:right="8" w:firstLine="708"/>
        <w:rPr>
          <w:lang w:val="en-US"/>
        </w:rPr>
      </w:pPr>
      <w:r w:rsidRPr="007C4135">
        <w:rPr>
          <w:lang w:val="en-US"/>
        </w:rPr>
        <w:t xml:space="preserve"> Intellektual mulk huquqlari dasturiy ta'minot sanoatining asosini tashkil qiladi. Bu atama dasturiy ta'minot  kabi nomoddiy egalik huquqlari aktivi sirasiga kiradi. Har bir intellektual mulk "huquqi" o'z navbatida aktiv sifatida qabul qilinadi va  umumiy egalik huquqining bir qismidir. Qonun ushbu mulk huquqlarini ularning turiga qarab himoya qilishning turli usullarini nazarda tutadi. </w:t>
      </w:r>
    </w:p>
    <w:p w14:paraId="06E8B2CD" w14:textId="77777777" w:rsidR="004F5E3B" w:rsidRPr="007C4135" w:rsidRDefault="004F5E3B" w:rsidP="004F5E3B">
      <w:pPr>
        <w:ind w:left="-15" w:right="8" w:firstLine="708"/>
        <w:rPr>
          <w:lang w:val="en-US"/>
        </w:rPr>
      </w:pPr>
      <w:r w:rsidRPr="007C4135">
        <w:rPr>
          <w:lang w:val="en-US"/>
        </w:rPr>
        <w:t xml:space="preserve">Dasturiy ta'minotga tegishli intellektual mulk huquqlarining asosan to'rt turi mavjud:  </w:t>
      </w:r>
    </w:p>
    <w:p w14:paraId="28200FF5" w14:textId="77777777" w:rsidR="004F5E3B" w:rsidRPr="007C4135" w:rsidRDefault="004F5E3B" w:rsidP="004F5E3B">
      <w:pPr>
        <w:spacing w:after="112"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Patentlar; </w:t>
      </w:r>
    </w:p>
    <w:p w14:paraId="7110E74B" w14:textId="77777777" w:rsidR="004F5E3B" w:rsidRPr="007C4135" w:rsidRDefault="004F5E3B" w:rsidP="004F5E3B">
      <w:pPr>
        <w:spacing w:after="115"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Mualliflik huquqlari; </w:t>
      </w:r>
    </w:p>
    <w:p w14:paraId="3086186A" w14:textId="77777777" w:rsidR="004F5E3B" w:rsidRPr="007C4135" w:rsidRDefault="004F5E3B" w:rsidP="004F5E3B">
      <w:pPr>
        <w:spacing w:after="109"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Tijorat sirlari; </w:t>
      </w:r>
    </w:p>
    <w:p w14:paraId="23637134" w14:textId="77777777" w:rsidR="004F5E3B" w:rsidRPr="007C4135" w:rsidRDefault="004F5E3B" w:rsidP="004F5E3B">
      <w:pPr>
        <w:spacing w:after="83" w:line="259" w:lineRule="auto"/>
        <w:ind w:left="71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Tovar belgilari.  </w:t>
      </w:r>
    </w:p>
    <w:p w14:paraId="38FA9170" w14:textId="77777777" w:rsidR="004F5E3B" w:rsidRPr="007C4135" w:rsidRDefault="004F5E3B" w:rsidP="004F5E3B">
      <w:pPr>
        <w:ind w:left="-15" w:right="8" w:firstLine="708"/>
        <w:rPr>
          <w:lang w:val="en-US"/>
        </w:rPr>
      </w:pPr>
      <w:r w:rsidRPr="007C4135">
        <w:rPr>
          <w:lang w:val="en-US"/>
        </w:rPr>
        <w:t xml:space="preserve">Ularning har biri har xil turdagi huquqiy himoyani ta'minlaydi. Patentlar, mualliflik huquqlari va tijorat sirlari texnologiyaning o'zini himoya qilish uchun ishlatilishi mumkin. Savdo belgilari texnologiyani himoya qilmaydi, lekin bozorda mahsulotni farqlash uchun ishlatiladigan nomlar yoki belgilarni o‘z ichiga oladi.  </w:t>
      </w:r>
    </w:p>
    <w:p w14:paraId="7FAA3C57" w14:textId="77777777" w:rsidR="004F5E3B" w:rsidRPr="007C4135" w:rsidRDefault="004F5E3B" w:rsidP="004F5E3B">
      <w:pPr>
        <w:ind w:left="-15" w:right="8" w:firstLine="708"/>
        <w:rPr>
          <w:lang w:val="en-US"/>
        </w:rPr>
      </w:pPr>
      <w:r w:rsidRPr="007C4135">
        <w:rPr>
          <w:lang w:val="en-US"/>
        </w:rPr>
        <w:t xml:space="preserve">Patent – texnik yechim yoki ixtironing davlat tomonidan eʼtirof etilganligini va ixtirochining oʻz ixtirosiga olgan mutlaq huquqini tasdiqlovchi hujjat. Patent olish jarayoni, patent oluvchining maʼsuliyatlari va eksklusiv huquqlari turli mamlakatlarda turlichadir. Shunday boʻlsa ham, har bir patent olish uchun yozilgan arizada ixtironing biror-bir yangilik kiritayotgani haqida maʼlumot boʻlishi kerak. Koʻp mamlalakatlarda berilgan eksklusiv huquqlar boshqalar patentlangan ixtironi ruxsatsiz yasashi, qoʻllanishi, sotishi yoki tarqatishi oldini oladi.  </w:t>
      </w:r>
    </w:p>
    <w:p w14:paraId="40D9E0D3" w14:textId="77777777" w:rsidR="004F5E3B" w:rsidRPr="007C4135" w:rsidRDefault="004F5E3B" w:rsidP="004F5E3B">
      <w:pPr>
        <w:ind w:left="-15" w:right="8" w:firstLine="708"/>
        <w:rPr>
          <w:lang w:val="en-US"/>
        </w:rPr>
      </w:pPr>
      <w:r w:rsidRPr="007C4135">
        <w:rPr>
          <w:lang w:val="en-US"/>
        </w:rPr>
        <w:t xml:space="preserve">AQShda patent olish uchun ixtirochi Patent idorasiga murojaat qilishi va ixtiro yangi (avvalgi texnologiyaga nisbatan) va foydali ekanligini ko'rsatishi kerak. Agar ixtiro texnologiya rivojlanishiga o‘z xissasini qo‘shmasa unga patent olish imkoniyati yo‘qoladi. </w:t>
      </w:r>
    </w:p>
    <w:p w14:paraId="0192C504" w14:textId="77777777" w:rsidR="004F5E3B" w:rsidRPr="007C4135" w:rsidRDefault="004F5E3B" w:rsidP="004F5E3B">
      <w:pPr>
        <w:ind w:left="-15" w:right="8" w:firstLine="708"/>
        <w:rPr>
          <w:lang w:val="en-US"/>
        </w:rPr>
      </w:pPr>
      <w:r w:rsidRPr="007C4135">
        <w:rPr>
          <w:lang w:val="en-US"/>
        </w:rPr>
        <w:t xml:space="preserve">Dasturiy ta'minot patentlari juda kuchli iqtisodiy rivojlanishi instrumentlari bo‘lishi mumkin. Ular mualliflik huquqi yoki tijorat siri bo'yicha qonun ostida himoyalanmaydigan dastur himoya qilishlari mumkin. Masalan, dasturiy mahsulotlarda mujassamlangan g'oyalar, tizimlar, usullar, algoritmlar va usullar uchun patentlar olish mumkin: tahrirlash dasturlari, foydalanuvchi interfeysi xususiyatlari, kompilyatsiya qilish texnikasi, operatsion tizim texnikasi, dastur algoritmlari, menyularni tartibga solish, taqdimotlar yoki tartiblarni ko'rsatish, va dastur tilini tarjima qilish usullari. </w:t>
      </w:r>
    </w:p>
    <w:p w14:paraId="769CCD11" w14:textId="77777777" w:rsidR="004F5E3B" w:rsidRPr="007C4135" w:rsidRDefault="004F5E3B" w:rsidP="004F5E3B">
      <w:pPr>
        <w:ind w:left="-15" w:right="8" w:firstLine="708"/>
        <w:rPr>
          <w:lang w:val="en-US"/>
        </w:rPr>
      </w:pPr>
      <w:r w:rsidRPr="007C4135">
        <w:rPr>
          <w:lang w:val="en-US"/>
        </w:rPr>
        <w:t xml:space="preserve">Patent huquqlari eksklyuziv bo'lganligi sababli, patent egasining ruxsatisiz patentlangan ixtironi yaratgan, undan foydalanayotgan yoki sotgan har qanday shaxs huquqbuzarlik uchun aybdor hisoblanadi. Jazolar qattiq va uch karrali zararni o'z ichiga oladi. Ixtiroga patent berilgandan so'ng, boshqa ixtirochi olingan ixtironing keyingi "mustaqil" (ya'ni, patentlangan texnologiyadan foydalanmasdan) ishlab chiqilishi baribir huquqbuzarlik. </w:t>
      </w:r>
    </w:p>
    <w:p w14:paraId="7874023B" w14:textId="77777777" w:rsidR="004F5E3B" w:rsidRPr="007C4135" w:rsidRDefault="004F5E3B" w:rsidP="004F5E3B">
      <w:pPr>
        <w:ind w:left="-15" w:right="8" w:firstLine="708"/>
        <w:rPr>
          <w:lang w:val="en-US"/>
        </w:rPr>
      </w:pPr>
      <w:r w:rsidRPr="007C4135">
        <w:rPr>
          <w:rFonts w:eastAsia="Times New Roman"/>
          <w:b/>
          <w:lang w:val="en-US"/>
        </w:rPr>
        <w:lastRenderedPageBreak/>
        <w:t xml:space="preserve">Mualliflik huquqi. </w:t>
      </w:r>
      <w:r w:rsidRPr="007C4135">
        <w:rPr>
          <w:lang w:val="en-US"/>
        </w:rPr>
        <w:t xml:space="preserve">Patent ta'minot ta'minot dasturida aks ettirilgan yangi g'oyalarni himoya qilishi mumkin bo'lsa-da, mualliflik huquqini himoya qila olmaydi. Mualliflik huquqini himoya qilish g'oya ifodalangan shaklga taalluqlidir. </w:t>
      </w:r>
    </w:p>
    <w:p w14:paraId="15867CF5" w14:textId="77777777" w:rsidR="004F5E3B" w:rsidRPr="007C4135" w:rsidRDefault="004F5E3B" w:rsidP="004F5E3B">
      <w:pPr>
        <w:ind w:left="-5" w:right="8"/>
        <w:rPr>
          <w:lang w:val="en-US"/>
        </w:rPr>
      </w:pPr>
      <w:r w:rsidRPr="007C4135">
        <w:rPr>
          <w:lang w:val="en-US"/>
        </w:rPr>
        <w:t xml:space="preserve">Dasturiy ta'minot bo'lsa, mualliflik huquqi qonuni manba va ob'ekt kodini, foydalanuvchi interfeysining ba'zi noiloj originalini himoya qiladi. </w:t>
      </w:r>
    </w:p>
    <w:p w14:paraId="63748FA7" w14:textId="77777777" w:rsidR="004F5E3B" w:rsidRPr="007C4135" w:rsidRDefault="004F5E3B" w:rsidP="004F5E3B">
      <w:pPr>
        <w:ind w:left="-15" w:right="8" w:firstLine="708"/>
        <w:rPr>
          <w:lang w:val="en-US"/>
        </w:rPr>
      </w:pPr>
      <w:r w:rsidRPr="007C4135">
        <w:rPr>
          <w:lang w:val="en-US"/>
        </w:rPr>
        <w:t xml:space="preserve">O'tgan oy sonida muhokama qilingan, mualliflik huquqi bilan himoyalangan ta'minot dasturining egasi malum eksklyuziv huquqlarga ega (ba'zi istisnolardan qo'shimcha ravishda): nusxalarini litsenziyalash, sotib olish yoki tarqatish huquqi. aks holda. Mualliflik huquqi egasining ruxsatisiz ushbu eksklyuziv huquqlardan birortasini amalga oshirishga har qanday shaxs huquqbuzarligi va zarari yoki jarimalar uchun javobgarlikka tortiladi. </w:t>
      </w:r>
    </w:p>
    <w:p w14:paraId="09B7F2E8" w14:textId="77777777" w:rsidR="004F5E3B" w:rsidRPr="007C4135" w:rsidRDefault="004F5E3B" w:rsidP="004F5E3B">
      <w:pPr>
        <w:ind w:left="-15" w:right="8" w:firstLine="708"/>
        <w:rPr>
          <w:lang w:val="en-US"/>
        </w:rPr>
      </w:pPr>
      <w:r w:rsidRPr="007C4135">
        <w:rPr>
          <w:lang w:val="en-US"/>
        </w:rPr>
        <w:t xml:space="preserve">Patentlarda bo'lgan kabi, mualliflik huquqi to'g'risidagi qonun bo'yicha berilgan eksklyuziv huquqlar mualliflik huquqi bilan himoyalangan asar "muallifi" ning ijodiy va ixtirochilik harakatlarini mukofotlash uchun mo'ljallangan. Takrorlashni nazorat qilishning mutlaq huquqi mualliflik huquqi bilan himoyalangan vositalar ta'minot egasini dastur kodini so'zma-so'z nusxalash yaratish natijasida himoya qiladi. Mualliflik huquqi qonuni, kodni boshqa dasturlash tiliga ruxsatsiz tarjima qilish kabi bilvosita nusxalashdan ham himoya qiladi. </w:t>
      </w:r>
    </w:p>
    <w:p w14:paraId="70EE5DB5" w14:textId="77777777" w:rsidR="004F5E3B" w:rsidRPr="007C4135" w:rsidRDefault="004F5E3B" w:rsidP="004F5E3B">
      <w:pPr>
        <w:ind w:left="-15" w:right="8" w:firstLine="708"/>
        <w:rPr>
          <w:lang w:val="en-US"/>
        </w:rPr>
      </w:pPr>
      <w:r w:rsidRPr="007C4135">
        <w:rPr>
          <w:lang w:val="en-US"/>
        </w:rPr>
        <w:t xml:space="preserve">Mualliflik huquqini himoya qilish asl mualliflik asari yaratilgandan keyin avtomatik ravishda yuzaga keladi. Himoya mavjud bo'lishi uchun mualliflik huquqi uchun "murojaat qilish" yoki mualliflik huquqi bilan himoyalangan asarni ro'yxatdan o'tkazishning hojati yo'q. Umuman olganda, mualliflik huquqining amal qilish muddati muallifning hayoti va ellik yilni tashkil etadi. Xodimning mehnat faoliyati davomida yaratgan dasturiy ta'minoti bo'lsa, natijada "yollanma uchun qilingan ish" nashr etilgan kundan boshlab etmish besh yil davomida mualliflik huquqi to'g'risidagi qonun bilan himoyalangan bo'ladi. </w:t>
      </w:r>
    </w:p>
    <w:p w14:paraId="038DE823" w14:textId="77777777" w:rsidR="004F5E3B" w:rsidRPr="007C4135" w:rsidRDefault="004F5E3B" w:rsidP="004F5E3B">
      <w:pPr>
        <w:ind w:left="-15" w:right="8" w:firstLine="708"/>
        <w:rPr>
          <w:lang w:val="en-US"/>
        </w:rPr>
      </w:pPr>
      <w:r w:rsidRPr="007C4135">
        <w:rPr>
          <w:lang w:val="en-US"/>
        </w:rPr>
        <w:t xml:space="preserve">Patentlardan farqli o'laroq, mualliflik huquqi bilan himoyalangan asarning mustaqil rivojlanishi mualliflik huquqining buzilishi haqidagi da'voni himoya qilishdir. Tasavvur qiling-a, ruxsatsiz nusxa ko'chirish bilan shug'ullanmagan kishi tomonidan bir xil minglab qator kodlarni mustaqil ravishda yaratish qanchalik dargumon. Patentlardan farqli o'laroq, mualliflik huquqi qonuni dastur asosidagi g'oyalarni himoya qilmaydi. G'oyalar va tushunchalar patentlar yoki tijorat sirlari bilan himoyalanmagan darajada raqobatchilar uchun adolatli o'yindir. </w:t>
      </w:r>
    </w:p>
    <w:p w14:paraId="760F3218" w14:textId="77777777" w:rsidR="004F5E3B" w:rsidRPr="007C4135" w:rsidRDefault="004F5E3B" w:rsidP="004F5E3B">
      <w:pPr>
        <w:ind w:left="-15" w:right="8" w:firstLine="708"/>
        <w:rPr>
          <w:lang w:val="en-US"/>
        </w:rPr>
      </w:pPr>
      <w:r w:rsidRPr="007C4135">
        <w:rPr>
          <w:rFonts w:eastAsia="Times New Roman"/>
          <w:b/>
          <w:lang w:val="en-US"/>
        </w:rPr>
        <w:t>Tijorat sirlari.</w:t>
      </w:r>
      <w:r w:rsidRPr="007C4135">
        <w:rPr>
          <w:lang w:val="en-US"/>
        </w:rPr>
        <w:t xml:space="preserve"> Tijorat siri deganda umumiy ma'lum bo'lmagan yoki boshqalar tomonidan topilmaydigan, egasi tomonidan sir saqlanadigan va sir saqlanishi sababli egasiga raqobatdosh ustunlik beradigan har qanday formula, naqsh, birikma, qurilma, jarayon, asbob yoki mexanizm tushuniladi. Tijorat sirining klassik namunasi bu Coca-Cola formulasi. </w:t>
      </w:r>
    </w:p>
    <w:p w14:paraId="4001C971" w14:textId="77777777" w:rsidR="004F5E3B" w:rsidRPr="007C4135" w:rsidRDefault="004F5E3B" w:rsidP="004F5E3B">
      <w:pPr>
        <w:ind w:left="-15" w:right="8" w:firstLine="708"/>
        <w:rPr>
          <w:lang w:val="en-US"/>
        </w:rPr>
      </w:pPr>
      <w:r w:rsidRPr="007C4135">
        <w:rPr>
          <w:lang w:val="en-US"/>
        </w:rPr>
        <w:t xml:space="preserve">Tijorat siri nazariy jihatdan abadiy qolishi mumkin - agar uning egasi uni sir saqlash uchun oqilona sa'y-harakatlarni ishlatsa va boshqa birov uni mustaqil ravishda yaratmasa yoki "kashf etmasa". </w:t>
      </w:r>
    </w:p>
    <w:p w14:paraId="1F99BE4F" w14:textId="77777777" w:rsidR="004F5E3B" w:rsidRPr="007C4135" w:rsidRDefault="004F5E3B" w:rsidP="004F5E3B">
      <w:pPr>
        <w:ind w:left="-15" w:right="8" w:firstLine="708"/>
        <w:rPr>
          <w:lang w:val="en-US"/>
        </w:rPr>
      </w:pPr>
      <w:r w:rsidRPr="007C4135">
        <w:rPr>
          <w:lang w:val="en-US"/>
        </w:rPr>
        <w:t xml:space="preserve">Dasturiy ta'minotning ko'pgina xususiyatlari, masalan, kod va unda aks ettirilgan g'oyalar va tushunchalar tijorat siri sifatida himoyalanishi mumkin. Ushbu himoya himoyalangan element o'zining tijorat siri maqomini saqlab qolganda davom etadi. Patentlardan farqli o'laroq, tijorat sirini himoya qilish teskari muhandislik yoki </w:t>
      </w:r>
      <w:r w:rsidRPr="007C4135">
        <w:rPr>
          <w:lang w:val="en-US"/>
        </w:rPr>
        <w:lastRenderedPageBreak/>
        <w:t xml:space="preserve">mustaqil ishlab chiqish kabi qonuniy vositalar bilan osongina aniqlanishi mumkin bo'lgan dasturiy ta'minot elementlariga taalluqli emas. </w:t>
      </w:r>
    </w:p>
    <w:p w14:paraId="68269066" w14:textId="77777777" w:rsidR="004F5E3B" w:rsidRPr="007C4135" w:rsidRDefault="004F5E3B" w:rsidP="004F5E3B">
      <w:pPr>
        <w:spacing w:after="34"/>
        <w:ind w:left="-15" w:right="8" w:firstLine="708"/>
        <w:rPr>
          <w:lang w:val="en-US"/>
        </w:rPr>
      </w:pPr>
      <w:r w:rsidRPr="007C4135">
        <w:rPr>
          <w:lang w:val="en-US"/>
        </w:rPr>
        <w:t xml:space="preserve">Tijorat sirlari patentlar va mualliflik huquqlari kabi "buzilishi" mumkin emas, balki o'g'irlanishi mumkin. Agar egasi tijorat siri umuman ma'lum emasligini isbotlay olsa va uning sirini saqlash uchun oqilona choralar ko'rilgan bo'lsa, ularning himoya qilinadigan intellektual mulk huquqi sifatidagi huquqiy maqomi saqlanib qoladi. </w:t>
      </w:r>
    </w:p>
    <w:p w14:paraId="2A7E7FA2" w14:textId="77777777" w:rsidR="004F5E3B" w:rsidRPr="007C4135" w:rsidRDefault="004F5E3B" w:rsidP="004F5E3B">
      <w:pPr>
        <w:ind w:left="-15" w:right="8" w:firstLine="708"/>
        <w:rPr>
          <w:lang w:val="en-US"/>
        </w:rPr>
      </w:pPr>
      <w:r w:rsidRPr="007C4135">
        <w:rPr>
          <w:rFonts w:eastAsia="Times New Roman"/>
          <w:b/>
          <w:lang w:val="en-US"/>
        </w:rPr>
        <w:t>Tovar belgisi</w:t>
      </w:r>
      <w:r w:rsidRPr="007C4135">
        <w:rPr>
          <w:lang w:val="en-US"/>
        </w:rPr>
        <w:t xml:space="preserve">. Tovar belgisi yoki brand atamasi qo‘llaniladigan tovarlar yoki xizmatlarning turi amaldagi va potensial iste’molchilar tomonidan yoxud tovar belgisi qo‘llaniladigan tovarlar va xizmatlarning turi uni tarqatilishini ta’minlashda ishtirok etayotgan shaxslar tomonidan yoxud tovar belgisi qo‘llaniladigan tovarlar va xizmatlarniig turiga aloqador bo‘lgan ishbilarmonlar doirasi tomonidan tanib olinishi. Bunda tovarning sifat darajasi haqida tushuncha mamlakatdagi tovar belgisi bilan bog’liq bo‘lishi kerak. Brend atamasi odamlarga ma'lum bir kompaniya, mahsulot yoki shaxsni aniqlashga yordam beradigan biznes va marketing kontseptsiyasini anglatadi. Brendlar nomoddiydir, ya'ni siz ularga tegib yoki ko'ra olmaysiz. Shunday qilib, ular odamlarning kompaniyalar, ularning mahsulotlari yoki shaxslar haqidagi tasavvurlarini shakllantirishga yordam beradi. Brendlar odatda bozorda brend identifikatorlarini yaratishga yordam berish uchun identifikatsiya belgilaridan foydalanadilar. Ular kompaniya yoki shaxsga katta qiymat beradi va ularga bir xil sohadagi boshqalarga nisbatan raqobatdosh ustunlik beradi. Shunday qilib, ko'pgina tashkilotlar savdo belgilarini olish orqali o'z brendlari uchun qonuniy himoyaga intilishadi . </w:t>
      </w:r>
    </w:p>
    <w:p w14:paraId="51F336E1" w14:textId="77777777" w:rsidR="004F5E3B" w:rsidRPr="007C4135" w:rsidRDefault="004F5E3B" w:rsidP="004F5E3B">
      <w:pPr>
        <w:ind w:left="-15" w:right="8" w:firstLine="708"/>
        <w:rPr>
          <w:lang w:val="en-US"/>
        </w:rPr>
      </w:pPr>
      <w:r w:rsidRPr="007C4135">
        <w:rPr>
          <w:lang w:val="en-US"/>
        </w:rPr>
        <w:t xml:space="preserve">Dasturiy ta'minot aktivining iqtisodiy qiymatini maksimal darajada oshirish intellektual mulk huquqlarining mohiyatini tushunishga va ushbu huquqlarni himoya qilish uchun mavjud huquqiy himoya shakllaridan qanday qilib eng yaxshi foydalanishga bog'liq. </w:t>
      </w:r>
    </w:p>
    <w:p w14:paraId="7A8D2516" w14:textId="77777777" w:rsidR="004F5E3B" w:rsidRPr="007C4135" w:rsidRDefault="004F5E3B" w:rsidP="004F5E3B">
      <w:pPr>
        <w:ind w:left="-15" w:right="8" w:firstLine="708"/>
        <w:rPr>
          <w:lang w:val="en-US"/>
        </w:rPr>
      </w:pPr>
      <w:r w:rsidRPr="007C4135">
        <w:rPr>
          <w:lang w:val="en-US"/>
        </w:rPr>
        <w:t xml:space="preserve">1970 va 1980-yillarda patent tizimi, mualliflik huquqi tizimi yoki o'ziga xos tizim kompyuter dasturlarini himoya qilishni ta'minlashi kerakligi haqida keng muhokamalar bo'lib o'tdi . </w:t>
      </w:r>
    </w:p>
    <w:p w14:paraId="13D4A48C" w14:textId="77777777" w:rsidR="004F5E3B" w:rsidRPr="007C4135" w:rsidRDefault="004F5E3B" w:rsidP="004F5E3B">
      <w:pPr>
        <w:ind w:left="-15" w:right="8" w:firstLine="708"/>
        <w:rPr>
          <w:lang w:val="en-US"/>
        </w:rPr>
      </w:pPr>
      <w:r w:rsidRPr="007C4135">
        <w:rPr>
          <w:lang w:val="en-US"/>
        </w:rPr>
        <w:t xml:space="preserve">Ushbu munozaralar natijasida kompyuter dasturlari mualliflik huquqi bilan, kompyuter dasturlari yoki dasturiy ta'minot bilan bog'liq ixtirolardan foydalanadigan qurilmalar esa patent bilan himoyalangan bo'lishi kerakligi haqidagi umume'tirof etilgan tamoyilga olib keldi. </w:t>
      </w:r>
    </w:p>
    <w:p w14:paraId="5FB94388" w14:textId="77777777" w:rsidR="004F5E3B" w:rsidRPr="007C4135" w:rsidRDefault="004F5E3B" w:rsidP="004F5E3B">
      <w:pPr>
        <w:ind w:left="-15" w:right="8" w:firstLine="708"/>
        <w:rPr>
          <w:lang w:val="en-US"/>
        </w:rPr>
      </w:pPr>
      <w:r w:rsidRPr="007C4135">
        <w:rPr>
          <w:lang w:val="en-US"/>
        </w:rPr>
        <w:t xml:space="preserve">Mualliflik huquqi va patent qonunchiligi turli xil himoya turlarini ta'minlaydi. Mualliflik huquqini himoya qilish g'oyalar, protseduralar, ishlash usullari yoki matematik tushunchalarga emas, faqat ifodalarga taalluqlidir, patent esa ixtiro uchun berilgan mutlaq huquqdir, bu mahsulot yoki biror narsa qilishning yangi usulini ta'minlaydigan jarayondir. yoki muammoga yangi texnik yechim taklif qiladi. </w:t>
      </w:r>
    </w:p>
    <w:p w14:paraId="6160ACD8" w14:textId="77777777" w:rsidR="004F5E3B" w:rsidRPr="007C4135" w:rsidRDefault="004F5E3B" w:rsidP="004F5E3B">
      <w:pPr>
        <w:ind w:left="-15" w:right="8" w:firstLine="708"/>
        <w:rPr>
          <w:lang w:val="en-US"/>
        </w:rPr>
      </w:pPr>
      <w:r w:rsidRPr="007C4135">
        <w:rPr>
          <w:lang w:val="en-US"/>
        </w:rPr>
        <w:t xml:space="preserve">Adabiy va sanʼat asarlarini himoya qilish toʻgʻrisidagi Bern konventsiyasiga (Bern konventsiyasi) aʼzo mamlakatlarda mualliflik huquqini himoya qilish rasmiyatchilikdan holi, yaʼni himoya roʻyxatga olish yoki nusxalarini saqlash kabi rasmiyatchilikka rioya qilishga bogʻliq emas. </w:t>
      </w:r>
    </w:p>
    <w:p w14:paraId="54D3BEA6" w14:textId="77777777" w:rsidR="004F5E3B" w:rsidRPr="007C4135" w:rsidRDefault="004F5E3B" w:rsidP="004F5E3B">
      <w:pPr>
        <w:ind w:left="-15" w:right="8" w:firstLine="708"/>
        <w:rPr>
          <w:lang w:val="en-US"/>
        </w:rPr>
      </w:pPr>
      <w:r w:rsidRPr="007C4135">
        <w:rPr>
          <w:lang w:val="en-US"/>
        </w:rPr>
        <w:lastRenderedPageBreak/>
        <w:t xml:space="preserve">Patent odatda davlat organi tomonidan ekspertizadan o'tkazilgandan so'ng beriladi. Kompyuter dasturiy ta'minotining mualliflik huquqi ko'pgina mamlakatlarda o'rnatilgan va xalqaro shartnomalar bilan muvofiqlashtirilgan. </w:t>
      </w:r>
    </w:p>
    <w:p w14:paraId="5A45BA86" w14:textId="77777777" w:rsidR="004F5E3B" w:rsidRPr="007C4135" w:rsidRDefault="004F5E3B" w:rsidP="004F5E3B">
      <w:pPr>
        <w:ind w:left="-15" w:right="8" w:firstLine="708"/>
        <w:rPr>
          <w:lang w:val="en-US"/>
        </w:rPr>
      </w:pPr>
      <w:r w:rsidRPr="007C4135">
        <w:rPr>
          <w:lang w:val="en-US"/>
        </w:rPr>
        <w:t xml:space="preserve">Dasturiy ta'minotning patentga layoqatliligi to'g'risidagi qonun hali ham xalqaro miqyosda uyg'unlashtirilmagan, biroq ba'zi mamlakatlar kompyuter dasturiy ta'minotining patentga layoqatliligini qabul qildilar, boshqalari esa kompyuter dasturlari yordamida ixtirolarni tan oladigan yondashuvlarni qabul qildilar. </w:t>
      </w:r>
    </w:p>
    <w:p w14:paraId="401186D0" w14:textId="77777777" w:rsidR="004F5E3B" w:rsidRDefault="004F5E3B" w:rsidP="004F5E3B">
      <w:pPr>
        <w:spacing w:after="126" w:line="259" w:lineRule="auto"/>
        <w:ind w:left="850" w:right="855"/>
        <w:jc w:val="center"/>
      </w:pPr>
      <w:r>
        <w:rPr>
          <w:rFonts w:eastAsia="Times New Roman"/>
          <w:b/>
          <w:i/>
        </w:rPr>
        <w:t xml:space="preserve">Topshiriq: </w:t>
      </w:r>
    </w:p>
    <w:p w14:paraId="7B6DB51F" w14:textId="77777777" w:rsidR="004F5E3B" w:rsidRPr="007C4135" w:rsidRDefault="004F5E3B" w:rsidP="004F5E3B">
      <w:pPr>
        <w:numPr>
          <w:ilvl w:val="0"/>
          <w:numId w:val="15"/>
        </w:numPr>
        <w:spacing w:after="155" w:line="259" w:lineRule="auto"/>
        <w:ind w:right="8" w:firstLine="284"/>
        <w:rPr>
          <w:lang w:val="en-US"/>
        </w:rPr>
      </w:pPr>
      <w:r w:rsidRPr="007C4135">
        <w:rPr>
          <w:lang w:val="en-US"/>
        </w:rPr>
        <w:t xml:space="preserve">Amaliy ishning ketma-ketligi bilan tanishing. </w:t>
      </w:r>
    </w:p>
    <w:p w14:paraId="3ACA651E" w14:textId="77777777" w:rsidR="004F5E3B" w:rsidRDefault="004F5E3B" w:rsidP="004F5E3B">
      <w:pPr>
        <w:numPr>
          <w:ilvl w:val="0"/>
          <w:numId w:val="15"/>
        </w:numPr>
        <w:spacing w:after="173" w:line="259" w:lineRule="auto"/>
        <w:ind w:right="8" w:firstLine="284"/>
      </w:pPr>
      <w:r>
        <w:t xml:space="preserve">"Patent” atamasini tushuntiring. </w:t>
      </w:r>
    </w:p>
    <w:p w14:paraId="0195F74F" w14:textId="77777777" w:rsidR="004F5E3B" w:rsidRPr="007C4135" w:rsidRDefault="004F5E3B" w:rsidP="004F5E3B">
      <w:pPr>
        <w:numPr>
          <w:ilvl w:val="0"/>
          <w:numId w:val="15"/>
        </w:numPr>
        <w:spacing w:after="168" w:line="259" w:lineRule="auto"/>
        <w:ind w:right="8" w:firstLine="284"/>
        <w:rPr>
          <w:lang w:val="en-US"/>
        </w:rPr>
      </w:pPr>
      <w:r w:rsidRPr="007C4135">
        <w:rPr>
          <w:lang w:val="en-US"/>
        </w:rPr>
        <w:t xml:space="preserve">Mualliflik huquqlari iborasining ma’no mazmunini tahlil qiling. </w:t>
      </w:r>
    </w:p>
    <w:p w14:paraId="713D4925" w14:textId="77777777" w:rsidR="004F5E3B" w:rsidRPr="007C4135" w:rsidRDefault="004F5E3B" w:rsidP="004F5E3B">
      <w:pPr>
        <w:numPr>
          <w:ilvl w:val="0"/>
          <w:numId w:val="15"/>
        </w:numPr>
        <w:spacing w:after="138" w:line="259" w:lineRule="auto"/>
        <w:ind w:right="8" w:firstLine="284"/>
        <w:rPr>
          <w:lang w:val="en-US"/>
        </w:rPr>
      </w:pPr>
      <w:r w:rsidRPr="007C4135">
        <w:rPr>
          <w:lang w:val="en-US"/>
        </w:rPr>
        <w:t xml:space="preserve">Tijorat sirlari tushunchasiga ta’rif bering. </w:t>
      </w:r>
    </w:p>
    <w:p w14:paraId="572BFA2A" w14:textId="77777777" w:rsidR="004F5E3B" w:rsidRPr="007C4135" w:rsidRDefault="004F5E3B" w:rsidP="004F5E3B">
      <w:pPr>
        <w:numPr>
          <w:ilvl w:val="0"/>
          <w:numId w:val="15"/>
        </w:numPr>
        <w:spacing w:after="5" w:line="367" w:lineRule="auto"/>
        <w:ind w:right="8" w:firstLine="284"/>
        <w:rPr>
          <w:lang w:val="en-US"/>
        </w:rPr>
      </w:pPr>
      <w:r w:rsidRPr="007C4135">
        <w:rPr>
          <w:lang w:val="en-US"/>
        </w:rPr>
        <w:t>Tovar belgisi yuqoridagi tushunchalar bilan nimasi bilan farq qilishini tahlil qiling.</w:t>
      </w:r>
      <w:r w:rsidRPr="007C4135">
        <w:rPr>
          <w:rFonts w:eastAsia="Times New Roman"/>
          <w:b/>
          <w:i/>
          <w:lang w:val="en-US"/>
        </w:rPr>
        <w:t xml:space="preserve"> </w:t>
      </w:r>
    </w:p>
    <w:p w14:paraId="4D290E06" w14:textId="77777777" w:rsidR="004F5E3B" w:rsidRDefault="004F5E3B" w:rsidP="004F5E3B">
      <w:pPr>
        <w:spacing w:after="126" w:line="259" w:lineRule="auto"/>
        <w:ind w:left="850" w:right="857"/>
        <w:jc w:val="center"/>
      </w:pPr>
      <w:r>
        <w:rPr>
          <w:rFonts w:eastAsia="Times New Roman"/>
          <w:b/>
          <w:i/>
        </w:rPr>
        <w:t xml:space="preserve">Nazorat savollari: </w:t>
      </w:r>
    </w:p>
    <w:p w14:paraId="3B0BE42E" w14:textId="77777777" w:rsidR="004F5E3B" w:rsidRDefault="004F5E3B" w:rsidP="004F5E3B">
      <w:pPr>
        <w:numPr>
          <w:ilvl w:val="0"/>
          <w:numId w:val="16"/>
        </w:numPr>
        <w:spacing w:after="138" w:line="259" w:lineRule="auto"/>
        <w:ind w:right="8" w:firstLine="284"/>
      </w:pPr>
      <w:r>
        <w:t xml:space="preserve">“Intellektual mulk” himoyasi nima? </w:t>
      </w:r>
    </w:p>
    <w:p w14:paraId="523D970B" w14:textId="77777777" w:rsidR="004F5E3B" w:rsidRPr="007C4135" w:rsidRDefault="004F5E3B" w:rsidP="004F5E3B">
      <w:pPr>
        <w:numPr>
          <w:ilvl w:val="0"/>
          <w:numId w:val="16"/>
        </w:numPr>
        <w:spacing w:after="5" w:line="367" w:lineRule="auto"/>
        <w:ind w:right="8" w:firstLine="284"/>
        <w:rPr>
          <w:lang w:val="en-US"/>
        </w:rPr>
      </w:pPr>
      <w:r w:rsidRPr="007C4135">
        <w:rPr>
          <w:lang w:val="en-US"/>
        </w:rPr>
        <w:t xml:space="preserve">Intellektual mulk himoyasi dasturiy ta'minot texnologiyasida qanday qo'llaniladi? </w:t>
      </w:r>
    </w:p>
    <w:p w14:paraId="1FD87523" w14:textId="77777777" w:rsidR="004F5E3B" w:rsidRPr="007C4135" w:rsidRDefault="004F5E3B" w:rsidP="004F5E3B">
      <w:pPr>
        <w:numPr>
          <w:ilvl w:val="0"/>
          <w:numId w:val="16"/>
        </w:numPr>
        <w:spacing w:after="134" w:line="259" w:lineRule="auto"/>
        <w:ind w:right="8" w:firstLine="284"/>
        <w:rPr>
          <w:lang w:val="en-US"/>
        </w:rPr>
      </w:pPr>
      <w:r w:rsidRPr="007C4135">
        <w:rPr>
          <w:lang w:val="en-US"/>
        </w:rPr>
        <w:t xml:space="preserve">Dasturiy ta'minotni nega himoya qilish kerak? </w:t>
      </w:r>
    </w:p>
    <w:p w14:paraId="4E128805" w14:textId="77777777" w:rsidR="004F5E3B" w:rsidRPr="007C4135" w:rsidRDefault="004F5E3B" w:rsidP="004F5E3B">
      <w:pPr>
        <w:numPr>
          <w:ilvl w:val="0"/>
          <w:numId w:val="16"/>
        </w:numPr>
        <w:spacing w:after="141" w:line="259" w:lineRule="auto"/>
        <w:ind w:right="8" w:firstLine="284"/>
        <w:rPr>
          <w:lang w:val="en-US"/>
        </w:rPr>
      </w:pPr>
      <w:r w:rsidRPr="007C4135">
        <w:rPr>
          <w:lang w:val="en-US"/>
        </w:rPr>
        <w:t xml:space="preserve">Dasturiy ta'minot qanday himoya qilinadi? </w:t>
      </w:r>
    </w:p>
    <w:p w14:paraId="4E8C4389" w14:textId="77777777" w:rsidR="004F5E3B" w:rsidRPr="007C4135" w:rsidRDefault="004F5E3B" w:rsidP="004F5E3B">
      <w:pPr>
        <w:spacing w:after="130" w:line="259" w:lineRule="auto"/>
        <w:ind w:left="711" w:right="711"/>
        <w:jc w:val="center"/>
        <w:rPr>
          <w:lang w:val="en-US"/>
        </w:rPr>
      </w:pPr>
      <w:r w:rsidRPr="007C4135">
        <w:rPr>
          <w:rFonts w:eastAsia="Times New Roman"/>
          <w:b/>
          <w:lang w:val="en-US"/>
        </w:rPr>
        <w:t xml:space="preserve">4-AMALIY ISH. </w:t>
      </w:r>
    </w:p>
    <w:p w14:paraId="7607BFA6" w14:textId="77777777" w:rsidR="004F5E3B" w:rsidRPr="007C4135" w:rsidRDefault="004F5E3B" w:rsidP="004F5E3B">
      <w:pPr>
        <w:spacing w:after="19" w:line="358" w:lineRule="auto"/>
        <w:ind w:left="711" w:right="701"/>
        <w:jc w:val="center"/>
        <w:rPr>
          <w:lang w:val="en-US"/>
        </w:rPr>
      </w:pPr>
      <w:r w:rsidRPr="007C4135">
        <w:rPr>
          <w:rFonts w:eastAsia="Times New Roman"/>
          <w:b/>
          <w:lang w:val="en-US"/>
        </w:rPr>
        <w:t xml:space="preserve">KOMPYUTER XAVFSIZLIGI BILAN BOG‘LIQ AHLOQIY MUAMMOLAR VA ULARNING TURLARI. </w:t>
      </w:r>
    </w:p>
    <w:p w14:paraId="22503E30" w14:textId="77777777" w:rsidR="004F5E3B" w:rsidRPr="007C4135" w:rsidRDefault="004F5E3B" w:rsidP="004F5E3B">
      <w:pPr>
        <w:spacing w:after="27"/>
        <w:ind w:left="-15" w:right="8" w:firstLine="708"/>
        <w:rPr>
          <w:lang w:val="en-US"/>
        </w:rPr>
      </w:pPr>
      <w:r w:rsidRPr="007C4135">
        <w:rPr>
          <w:rFonts w:eastAsia="Times New Roman"/>
          <w:b/>
          <w:i/>
          <w:lang w:val="en-US"/>
        </w:rPr>
        <w:t xml:space="preserve">Ishdan maqsad: </w:t>
      </w:r>
      <w:r w:rsidRPr="007C4135">
        <w:rPr>
          <w:lang w:val="en-US"/>
        </w:rPr>
        <w:t xml:space="preserve">Kompyuter xavfsizligi bilan bog‘liq axloqiy muammolar va ularning turlari o‘rganish. </w:t>
      </w:r>
    </w:p>
    <w:p w14:paraId="7B6E8D14" w14:textId="77777777" w:rsidR="004F5E3B" w:rsidRDefault="004F5E3B" w:rsidP="004F5E3B">
      <w:pPr>
        <w:spacing w:after="158" w:line="259" w:lineRule="auto"/>
        <w:ind w:left="850" w:right="853"/>
        <w:jc w:val="center"/>
      </w:pPr>
      <w:r>
        <w:rPr>
          <w:rFonts w:eastAsia="Times New Roman"/>
          <w:b/>
          <w:i/>
        </w:rPr>
        <w:t xml:space="preserve">Ishni bajarish tartibi: </w:t>
      </w:r>
    </w:p>
    <w:p w14:paraId="5B2729B5" w14:textId="77777777" w:rsidR="004F5E3B" w:rsidRPr="007C4135" w:rsidRDefault="004F5E3B" w:rsidP="004F5E3B">
      <w:pPr>
        <w:numPr>
          <w:ilvl w:val="0"/>
          <w:numId w:val="17"/>
        </w:numPr>
        <w:spacing w:after="165" w:line="259" w:lineRule="auto"/>
        <w:ind w:right="8" w:hanging="424"/>
        <w:rPr>
          <w:lang w:val="en-US"/>
        </w:rPr>
      </w:pPr>
      <w:r w:rsidRPr="007C4135">
        <w:rPr>
          <w:lang w:val="en-US"/>
        </w:rPr>
        <w:t xml:space="preserve">Kompyuter xavfsizligi bilan bog‘liq axloqiy masalalar bilan tanishish. </w:t>
      </w:r>
    </w:p>
    <w:p w14:paraId="0877DEE5" w14:textId="77777777" w:rsidR="004F5E3B" w:rsidRPr="007C4135" w:rsidRDefault="004F5E3B" w:rsidP="004F5E3B">
      <w:pPr>
        <w:numPr>
          <w:ilvl w:val="0"/>
          <w:numId w:val="17"/>
        </w:numPr>
        <w:spacing w:after="130" w:line="259" w:lineRule="auto"/>
        <w:ind w:right="8" w:hanging="424"/>
        <w:rPr>
          <w:lang w:val="en-US"/>
        </w:rPr>
      </w:pPr>
      <w:r w:rsidRPr="007C4135">
        <w:rPr>
          <w:lang w:val="en-US"/>
        </w:rPr>
        <w:t xml:space="preserve">Kompyuter xavfsizligi bilan bog‘liq moliyaviy jinoyotlarni tahlil qilish. </w:t>
      </w:r>
    </w:p>
    <w:p w14:paraId="79AEBE5F" w14:textId="77777777" w:rsidR="004F5E3B" w:rsidRPr="007C4135" w:rsidRDefault="004F5E3B" w:rsidP="004F5E3B">
      <w:pPr>
        <w:ind w:left="-15" w:right="8" w:firstLine="708"/>
        <w:rPr>
          <w:lang w:val="en-US"/>
        </w:rPr>
      </w:pPr>
      <w:r w:rsidRPr="007C4135">
        <w:rPr>
          <w:lang w:val="en-US"/>
        </w:rPr>
        <w:t xml:space="preserve">Axloqiy masalalar. Barcha xavfsiz tizimlarning asosini tashkilot barcha xodimlarining axloqiy tamoyillari, amaliyotlari va kasbiy standartlari tashkil qiladi. Ya'ni xodimlar xavfsizlik yechimining bir qismi bo'lsa-da, ular muammoning asosiy sababchilari hisoblanishadi. Quyidagi muammolar tashkilot hal qilishi kerak bo'lgan xavfsizlik muammolariga misollardir: Etika va mas'uliyat bilan qaror qabul qilish, </w:t>
      </w:r>
    </w:p>
    <w:p w14:paraId="3FCA31C8" w14:textId="77777777" w:rsidR="004F5E3B" w:rsidRPr="007C4135" w:rsidRDefault="004F5E3B" w:rsidP="004F5E3B">
      <w:pPr>
        <w:ind w:left="-15" w:right="8" w:firstLine="708"/>
        <w:rPr>
          <w:lang w:val="en-US"/>
        </w:rPr>
      </w:pPr>
      <w:r w:rsidRPr="007C4135">
        <w:rPr>
          <w:lang w:val="en-US"/>
        </w:rPr>
        <w:t xml:space="preserve">Barcha xavfsizlik tizimlarining asosi ushbu tizim ishtrokchilarining axloqiy tamoyillari va amaliyotlari hamda kasb standartlari bilan shakllanadi. Ya'ni, odamlar </w:t>
      </w:r>
      <w:r w:rsidRPr="007C4135">
        <w:rPr>
          <w:lang w:val="en-US"/>
        </w:rPr>
        <w:lastRenderedPageBreak/>
        <w:t xml:space="preserve">yechimning bir qismi bo'lsa-da, ular tizim uchun eng ko'p muammoni keltirib chiqarishi mumkin. Tashkilot hal qilishi mumkin bo'lgan xavfsizlik muammolariga quyidagilar kiradi:  </w:t>
      </w:r>
    </w:p>
    <w:p w14:paraId="4AE49574" w14:textId="77777777" w:rsidR="004F5E3B" w:rsidRPr="007C4135" w:rsidRDefault="004F5E3B" w:rsidP="004F5E3B">
      <w:pPr>
        <w:spacing w:after="110" w:line="259" w:lineRule="auto"/>
        <w:ind w:left="57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mas'uliyatli qarorlar qabul qilish; </w:t>
      </w:r>
    </w:p>
    <w:p w14:paraId="3E466E23" w14:textId="77777777" w:rsidR="004F5E3B" w:rsidRPr="007C4135" w:rsidRDefault="004F5E3B" w:rsidP="004F5E3B">
      <w:pPr>
        <w:spacing w:after="116" w:line="259" w:lineRule="auto"/>
        <w:ind w:left="57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konfidensiallik; </w:t>
      </w:r>
    </w:p>
    <w:p w14:paraId="2EFC1D3E" w14:textId="77777777" w:rsidR="004F5E3B" w:rsidRPr="007C4135" w:rsidRDefault="004F5E3B" w:rsidP="004F5E3B">
      <w:pPr>
        <w:spacing w:after="115" w:line="259" w:lineRule="auto"/>
        <w:ind w:left="57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maxfiylik; </w:t>
      </w:r>
    </w:p>
    <w:p w14:paraId="18FA95EA" w14:textId="77777777" w:rsidR="004F5E3B" w:rsidRPr="007C4135" w:rsidRDefault="004F5E3B" w:rsidP="004F5E3B">
      <w:pPr>
        <w:spacing w:after="111" w:line="259" w:lineRule="auto"/>
        <w:ind w:left="57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qaroqchilik; </w:t>
      </w:r>
    </w:p>
    <w:p w14:paraId="6055E2EF" w14:textId="77777777" w:rsidR="004F5E3B" w:rsidRPr="007C4135" w:rsidRDefault="004F5E3B" w:rsidP="004F5E3B">
      <w:pPr>
        <w:spacing w:after="111" w:line="259" w:lineRule="auto"/>
        <w:ind w:left="57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firibgarlik va noto'g'ri foydalanish; </w:t>
      </w:r>
    </w:p>
    <w:p w14:paraId="59EFDC1D" w14:textId="77777777" w:rsidR="004F5E3B" w:rsidRPr="007C4135" w:rsidRDefault="004F5E3B" w:rsidP="004F5E3B">
      <w:pPr>
        <w:spacing w:after="113" w:line="259" w:lineRule="auto"/>
        <w:ind w:left="57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javobgarlik; </w:t>
      </w:r>
    </w:p>
    <w:p w14:paraId="61DC36F3" w14:textId="77777777" w:rsidR="004F5E3B" w:rsidRPr="007C4135" w:rsidRDefault="004F5E3B" w:rsidP="004F5E3B">
      <w:pPr>
        <w:spacing w:after="115" w:line="259" w:lineRule="auto"/>
        <w:ind w:left="578" w:right="8"/>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mualliflik huquqi; </w:t>
      </w:r>
    </w:p>
    <w:p w14:paraId="5834F020" w14:textId="77777777" w:rsidR="004F5E3B" w:rsidRPr="007C4135" w:rsidRDefault="004F5E3B" w:rsidP="004F5E3B">
      <w:pPr>
        <w:ind w:left="578" w:right="6552"/>
        <w:rPr>
          <w:lang w:val="en-US"/>
        </w:rPr>
      </w:pP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tijorat sirlari; </w:t>
      </w:r>
      <w:r>
        <w:rPr>
          <w:rFonts w:ascii="Segoe UI Symbol" w:eastAsia="Segoe UI Symbol" w:hAnsi="Segoe UI Symbol" w:cs="Segoe UI Symbol"/>
        </w:rPr>
        <w:t></w:t>
      </w:r>
      <w:r w:rsidRPr="007C4135">
        <w:rPr>
          <w:rFonts w:ascii="Arial" w:eastAsia="Arial" w:hAnsi="Arial" w:cs="Arial"/>
          <w:lang w:val="en-US"/>
        </w:rPr>
        <w:t xml:space="preserve"> </w:t>
      </w:r>
      <w:r w:rsidRPr="007C4135">
        <w:rPr>
          <w:lang w:val="en-US"/>
        </w:rPr>
        <w:t xml:space="preserve">sabotaj. </w:t>
      </w:r>
    </w:p>
    <w:p w14:paraId="01ECF264" w14:textId="77777777" w:rsidR="004F5E3B" w:rsidRPr="007C4135" w:rsidRDefault="004F5E3B" w:rsidP="004F5E3B">
      <w:pPr>
        <w:ind w:left="-15" w:right="8" w:firstLine="708"/>
        <w:rPr>
          <w:lang w:val="en-US"/>
        </w:rPr>
      </w:pPr>
      <w:r w:rsidRPr="007C4135">
        <w:rPr>
          <w:lang w:val="en-US"/>
        </w:rPr>
        <w:t xml:space="preserve"> Bu mavzularni real voqealar bilan juda ayanchli hodisalar sifatida ta’riflash oson ammo muammo bilan bog‘liq asosiy axloqiy muammolarni hal qilish murakkab vazifadir. </w:t>
      </w:r>
    </w:p>
    <w:p w14:paraId="7A1B95FB" w14:textId="77777777" w:rsidR="004F5E3B" w:rsidRPr="007C4135" w:rsidRDefault="004F5E3B" w:rsidP="004F5E3B">
      <w:pPr>
        <w:tabs>
          <w:tab w:val="center" w:pos="2746"/>
          <w:tab w:val="center" w:pos="5666"/>
          <w:tab w:val="center" w:pos="6374"/>
          <w:tab w:val="center" w:pos="7083"/>
          <w:tab w:val="center" w:pos="7791"/>
        </w:tabs>
        <w:spacing w:after="125" w:line="259" w:lineRule="auto"/>
        <w:jc w:val="left"/>
        <w:rPr>
          <w:lang w:val="en-US"/>
        </w:rPr>
      </w:pPr>
      <w:r w:rsidRPr="007C4135">
        <w:rPr>
          <w:rFonts w:ascii="Calibri" w:eastAsia="Calibri" w:hAnsi="Calibri" w:cs="Calibri"/>
          <w:sz w:val="22"/>
          <w:lang w:val="en-US"/>
        </w:rPr>
        <w:tab/>
      </w:r>
      <w:r w:rsidRPr="007C4135">
        <w:rPr>
          <w:rFonts w:eastAsia="Times New Roman"/>
          <w:b/>
          <w:lang w:val="en-US"/>
        </w:rPr>
        <w:t xml:space="preserve">Mas'uliyatli qarorlar qabul qilish. </w:t>
      </w:r>
      <w:r w:rsidRPr="007C4135">
        <w:rPr>
          <w:lang w:val="en-US"/>
        </w:rPr>
        <w:t xml:space="preserve"> </w:t>
      </w:r>
      <w:r w:rsidRPr="007C4135">
        <w:rPr>
          <w:lang w:val="en-US"/>
        </w:rPr>
        <w:tab/>
        <w:t xml:space="preserve"> </w:t>
      </w:r>
      <w:r w:rsidRPr="007C4135">
        <w:rPr>
          <w:lang w:val="en-US"/>
        </w:rPr>
        <w:tab/>
        <w:t xml:space="preserve"> </w:t>
      </w:r>
      <w:r w:rsidRPr="007C4135">
        <w:rPr>
          <w:lang w:val="en-US"/>
        </w:rPr>
        <w:tab/>
        <w:t xml:space="preserve"> </w:t>
      </w:r>
      <w:r w:rsidRPr="007C4135">
        <w:rPr>
          <w:lang w:val="en-US"/>
        </w:rPr>
        <w:tab/>
        <w:t xml:space="preserve"> </w:t>
      </w:r>
    </w:p>
    <w:p w14:paraId="0F55AC1C" w14:textId="77777777" w:rsidR="004F5E3B" w:rsidRPr="007C4135" w:rsidRDefault="004F5E3B" w:rsidP="004F5E3B">
      <w:pPr>
        <w:ind w:left="-5" w:right="8"/>
        <w:rPr>
          <w:lang w:val="en-US"/>
        </w:rPr>
      </w:pPr>
      <w:r w:rsidRPr="007C4135">
        <w:rPr>
          <w:lang w:val="en-US"/>
        </w:rPr>
        <w:t xml:space="preserve"> Har qanday shaxs axborot xavfsizligi bilan bog'liq axloqiy qarorlar qabul qilishda o'zining shaxsiy javobgarligini anglashi kerak. </w:t>
      </w:r>
    </w:p>
    <w:p w14:paraId="64B86431" w14:textId="77777777" w:rsidR="004F5E3B" w:rsidRPr="007C4135" w:rsidRDefault="004F5E3B" w:rsidP="004F5E3B">
      <w:pPr>
        <w:tabs>
          <w:tab w:val="center" w:pos="2440"/>
          <w:tab w:val="center" w:pos="4958"/>
          <w:tab w:val="center" w:pos="5666"/>
          <w:tab w:val="center" w:pos="6374"/>
          <w:tab w:val="center" w:pos="7083"/>
        </w:tabs>
        <w:spacing w:after="125" w:line="259" w:lineRule="auto"/>
        <w:jc w:val="left"/>
        <w:rPr>
          <w:lang w:val="en-US"/>
        </w:rPr>
      </w:pPr>
      <w:r w:rsidRPr="007C4135">
        <w:rPr>
          <w:rFonts w:ascii="Calibri" w:eastAsia="Calibri" w:hAnsi="Calibri" w:cs="Calibri"/>
          <w:sz w:val="22"/>
          <w:lang w:val="en-US"/>
        </w:rPr>
        <w:tab/>
      </w:r>
      <w:r w:rsidRPr="007C4135">
        <w:rPr>
          <w:rFonts w:eastAsia="Times New Roman"/>
          <w:b/>
          <w:lang w:val="en-US"/>
        </w:rPr>
        <w:t xml:space="preserve">Konfidensiallik va maxfiylik. </w:t>
      </w:r>
      <w:r w:rsidRPr="007C4135">
        <w:rPr>
          <w:lang w:val="en-US"/>
        </w:rPr>
        <w:t xml:space="preserve"> </w:t>
      </w:r>
      <w:r w:rsidRPr="007C4135">
        <w:rPr>
          <w:lang w:val="en-US"/>
        </w:rPr>
        <w:tab/>
        <w:t xml:space="preserve"> </w:t>
      </w:r>
      <w:r w:rsidRPr="007C4135">
        <w:rPr>
          <w:lang w:val="en-US"/>
        </w:rPr>
        <w:tab/>
        <w:t xml:space="preserve"> </w:t>
      </w:r>
      <w:r w:rsidRPr="007C4135">
        <w:rPr>
          <w:lang w:val="en-US"/>
        </w:rPr>
        <w:tab/>
        <w:t xml:space="preserve"> </w:t>
      </w:r>
      <w:r w:rsidRPr="007C4135">
        <w:rPr>
          <w:lang w:val="en-US"/>
        </w:rPr>
        <w:tab/>
        <w:t xml:space="preserve"> </w:t>
      </w:r>
    </w:p>
    <w:p w14:paraId="10E8AA95" w14:textId="77777777" w:rsidR="004F5E3B" w:rsidRPr="007C4135" w:rsidRDefault="004F5E3B" w:rsidP="004F5E3B">
      <w:pPr>
        <w:ind w:left="-5" w:right="8"/>
        <w:rPr>
          <w:lang w:val="en-US"/>
        </w:rPr>
      </w:pPr>
      <w:r w:rsidRPr="007C4135">
        <w:rPr>
          <w:lang w:val="en-US"/>
        </w:rPr>
        <w:t xml:space="preserve">Kompyuterlardan oddiy foydalanuvchilarni qo'rqitish, soxta ma’lumotlarga ishontirish yoki aldash uchun ramziy ma'noda foydalanish mumkin. Davlat idoralari, korxonalar va advokatlar o'z auditoriyalarini legal ma’lumotlar bilan xabardor qilish uchun kompyuterda yaratilgan ma'lumotlardan tobora ko'proq foydalanmoqda. Jinoyatchilar ham o‘z navbatida elaktron ko‘rinishdagi soxta hisob-fakturalar, hisob-kitoblar va cheklardan o‘z manfaatlari yo‘lida foydalanishmoqda. Kompyuter tizimlari jinoyatchilarga ideal muhitni yaratib berib, jinoiy xatti-harakatlarni amalga oshirish uchun qulay sharoitlarni taqdim etadi.        </w:t>
      </w:r>
    </w:p>
    <w:p w14:paraId="48E4D67E" w14:textId="77777777" w:rsidR="004F5E3B" w:rsidRPr="007C4135" w:rsidRDefault="004F5E3B" w:rsidP="004F5E3B">
      <w:pPr>
        <w:ind w:left="-15" w:right="8" w:firstLine="708"/>
        <w:rPr>
          <w:lang w:val="en-US"/>
        </w:rPr>
      </w:pPr>
      <w:r w:rsidRPr="007C4135">
        <w:rPr>
          <w:lang w:val="en-US"/>
        </w:rPr>
        <w:t xml:space="preserve">Kompyuterlarning paydo bo'lishi shaxsiy hayotimizga tajovuz qilishni ancha osonlashtirdi va potensial xavfliroq qildi. Ma'lumotlarning keng doirasi jismoniy shaxslarga tegishli kompyuterlashtirilgan fayllarda to'planadi va saqlanadi. Ushbu fayllarda shaxsiy bank ma'lumotlari, kredit ma'lumotlari, tashkilot mablag'larini yig'ish, so'rovnoma natijalari, uy xizmatlarini xarid qilish ma'lumotlari, haydovchilik guvohnomasi ma'lumotlari, hibsga olish yozuvlari va tibbiy yozuvlar mavjud. Shaxsiy daxlsizlik potensial tahdidlarga kompyuterlashtirilgan ma'lumotlardan noto'g'ri tijorat maqsadlarida foydalanish, maxfiy ma'lumotlarni uchinchi shaxslarga berish orqali maxfiylikni buzish va tergov maqsadlarida davlat idoralariga yozuvlarni berish kiradi.       </w:t>
      </w:r>
    </w:p>
    <w:p w14:paraId="0E057ABD" w14:textId="77777777" w:rsidR="004F5E3B" w:rsidRPr="007C4135" w:rsidRDefault="004F5E3B" w:rsidP="004F5E3B">
      <w:pPr>
        <w:ind w:left="-5" w:right="8"/>
        <w:rPr>
          <w:lang w:val="en-US"/>
        </w:rPr>
      </w:pPr>
      <w:r w:rsidRPr="007C4135">
        <w:rPr>
          <w:lang w:val="en-US"/>
        </w:rPr>
        <w:t xml:space="preserve"> </w:t>
      </w:r>
      <w:r w:rsidRPr="007C4135">
        <w:rPr>
          <w:rFonts w:eastAsia="Times New Roman"/>
          <w:b/>
          <w:lang w:val="en-US"/>
        </w:rPr>
        <w:t xml:space="preserve">Qaroqchilik. </w:t>
      </w:r>
      <w:r w:rsidRPr="007C4135">
        <w:rPr>
          <w:lang w:val="en-US"/>
        </w:rPr>
        <w:t xml:space="preserve">Kompyuter dasturiy ta'minoti muayyan muammolarni tug'diradi, chunki bu dasturiy ta'minotdan foydalanishda ko'plab odamlar ishtirok etadilar. </w:t>
      </w:r>
      <w:r w:rsidRPr="007C4135">
        <w:rPr>
          <w:lang w:val="en-US"/>
        </w:rPr>
        <w:lastRenderedPageBreak/>
        <w:t xml:space="preserve">Mualliflik huquqi to'g'risidagi qonunlarning asosini dasturiy ta'minotning zaxira nusxalari muammosini hal qiluvchi qonunlar tashkil qiladi. Ushbu qonunda foydalanuvchilar o'z dasturiy ta'minotining zaxira nusxalarini yaratish huquqiga ega ekanligini bildiradi. Ya'ni, foydalanuvchilar dasturiy ta'minot arxivda saqlanishi kerak bo'lsa, uning zaxira nusxasini qonuniy ravishda yaratishi mumkin. Ko'pgina dasturiy ta'minot kompaniyalari foydalanuvchilarga nusxa ko'chirishdan himoya qilish tizimlarini yo'q qilish va keyinchalik ularning dasturiy ta'minot nusxalarini yaratish uchun dasturiy ta'minotni sotib olish zaruratini istisno qiladigan foydalanuvchilarga bepul zaxira nusxasini taqdim etadi. Agar sotib olingan dasturiy ta'minot haqiqatan ham ijaraga olingan bo'lsa, siz aslida dasturiy ta'minotning zaxira nusxalarini ham yarata olmaysiz. Ijara va sotib olish o'rtasidagi farq dasturiy ta'minot hujjatlarida mavjud. Mualliflik huquqi bayonoti dasturiy ta'minot hujjatlarida ham mavjud. Ijaraga olingan materialga oid mualliflik huquqi to'g'risidagi qonunlar shuni ko'rsatadiki, ijaraga beruvchi  oluvchi dasturiy ta'minot bilan nima qila olishi va nima qila olmasligini aytishi mumkin. Shunday qilib, foydalanuvchilar dasturiy ta'minotning zaxira nusxalarini yaratishi mumkinmi yoki yo'qmi, bu butunlay dasturiy ta'minot egasiga bog'liq. Mualliflik huquqini himoya qilish bilan bog'liq xalqaro qonunlar rivojlanayotgan bir paytda, bir nechta davlatlar dasturiy ta'minotning ruxsatsiz takrorlanishini taqiqlovchi qonunlarni ko'rib chiqmoqda. Shunday qilib, foydalanuvchilar dasturiy ta'minotning zaxira nusxalarini yaratishi mumkinmi yoki yo'qmi, bu butunlay dasturiy ta'minot egasiga bog'liq.     </w:t>
      </w:r>
    </w:p>
    <w:p w14:paraId="03426BC5" w14:textId="77777777" w:rsidR="004F5E3B" w:rsidRPr="007C4135" w:rsidRDefault="004F5E3B" w:rsidP="004F5E3B">
      <w:pPr>
        <w:ind w:left="-15" w:right="8" w:firstLine="708"/>
        <w:rPr>
          <w:lang w:val="en-US"/>
        </w:rPr>
      </w:pPr>
      <w:r w:rsidRPr="007C4135">
        <w:rPr>
          <w:lang w:val="en-US"/>
        </w:rPr>
        <w:t>Hozirda dasturiy ta'minot sanoati qaroqchilikka qarshi kurashga katta e’tibor qaratmoqda. Sud organlari dasturiy ta'minotni himoya qilish bo'yicha ko'plab da'volar bilan shug'ullanmoqda. Yirik dasturiy ta'minot ishlab chiqaruvchilari qaroqchilikka qarshi harakatni targ'ib qilish va qo'shimcha himoya vositalarini ishlab chiqish uchun 500 000 dan 1 million dollargacha mablag' yig'ish maqsadida dasturiy ta'minotni himoya qilish jamg'armasini tashkil etdi.</w:t>
      </w:r>
      <w:r w:rsidRPr="007C4135">
        <w:rPr>
          <w:rFonts w:eastAsia="Times New Roman"/>
          <w:b/>
          <w:lang w:val="en-US"/>
        </w:rPr>
        <w:t xml:space="preserve"> </w:t>
      </w:r>
    </w:p>
    <w:p w14:paraId="262D2681" w14:textId="77777777" w:rsidR="004F5E3B" w:rsidRPr="007C4135" w:rsidRDefault="004F5E3B" w:rsidP="004F5E3B">
      <w:pPr>
        <w:ind w:left="-15" w:right="8" w:firstLine="708"/>
        <w:rPr>
          <w:lang w:val="en-US"/>
        </w:rPr>
      </w:pPr>
      <w:r w:rsidRPr="007C4135">
        <w:rPr>
          <w:rFonts w:eastAsia="Times New Roman"/>
          <w:b/>
          <w:lang w:val="en-US"/>
        </w:rPr>
        <w:t xml:space="preserve">Firibgarlik va noto'g'ri foydalanish. </w:t>
      </w:r>
      <w:r w:rsidRPr="007C4135">
        <w:rPr>
          <w:lang w:val="en-US"/>
        </w:rPr>
        <w:t xml:space="preserve">Kompyuter tizimlari ruxsatsiz harakatlar sodir bo'lishi mumkin bo'lgan noyob muhitni yaratishi mumkin. Ushbu toifadagi jinoyatlar ko'plab an'anaviy nomlarga ega, jumladan o'g'irlik, firibgarlik, o'zlashtirish, tovlamachilik va hokazo. Kompyuter bilan bog'liq firibgarlik kompyuter tizimiga soxta yozuvlarni kiritish, elektron vositalar yordamida pul o'g'irlash, moliyaviy vositalarni o'g'irlash, xizmatlarni o'g'irlash va qimmatli ma'lumotlarni o'g'irlash kabilardir. </w:t>
      </w:r>
    </w:p>
    <w:p w14:paraId="2D2AF6B6" w14:textId="77777777" w:rsidR="004F5E3B" w:rsidRPr="007C4135" w:rsidRDefault="004F5E3B" w:rsidP="004F5E3B">
      <w:pPr>
        <w:ind w:left="-15" w:right="8" w:firstLine="708"/>
        <w:rPr>
          <w:lang w:val="en-US"/>
        </w:rPr>
      </w:pPr>
      <w:r w:rsidRPr="007C4135">
        <w:rPr>
          <w:rFonts w:eastAsia="Times New Roman"/>
          <w:b/>
          <w:lang w:val="en-US"/>
        </w:rPr>
        <w:t xml:space="preserve">Javobgarlik. </w:t>
      </w:r>
      <w:r w:rsidRPr="007C4135">
        <w:rPr>
          <w:lang w:val="en-US"/>
        </w:rPr>
        <w:t xml:space="preserve">Amerika Qo'shma Shtatlarining Yagona Tijorat Kodeksiga (The Uniform Commercial Code) ko'ra, kafolat hujjatlari xaridorga mahsulot sifatini tasdiqlash yoki mahsulotning to’g’ri ishlashini va'da qiladi va bitim asosining bir qismiga aylanadi. Dasturiy ta'minot ishlab chiqaruvchisi tomonidan foydalanuvchiga dasturning tabiati va sifati to'g'risida berilgan ma’lumot va tasdiqlar ham ekspress kafolat sifatida tasniflanishi mumkin. Dasturchilar yoki chakana sotuvchilar ekspress kafolatlarni belgilash huquqiga ega. Shunday qilib, ular o'zlarining dasturiy ta'minoti yoki apparat vositalarining imkoniyatlari, sifati va tabiatiga oid har qanday ma’lumot va ta’riflarni bayon qilganda real ma’lumotlarni taqdim etishlari kerak. Ular o'zlarining tasdiqlovchi hujjatlarida, mahsulot namoyishlari va mahsulot tavsiflarida huquqiy jihatlarni hisobga olishlari kerak. </w:t>
      </w:r>
      <w:r w:rsidRPr="007C4135">
        <w:rPr>
          <w:lang w:val="en-US"/>
        </w:rPr>
        <w:lastRenderedPageBreak/>
        <w:t xml:space="preserve">Ular aytgan har bir so'z yuridik jihatdan xuddi yozma ravishda yozilgan hujjatga teng kuchga ega bo'lishi mumkin. Demak, javobgarlikni ta’minlash uchun barcha shartnomalar yozma ravishda tuzilishi maqsadga muvofiqdir.    Ko'zda tutilgan kafolatlar Qo'shma Shtatlarining Yagona Tijorat Kodeksi tomonidan ham belgilangan. Bu har bir sotuvda avtomatik ravishda taqdim etiladigan kafolatlar majmuidir. Ushbu kafolatlar yozma yoki og'zaki bayon qilinishi shart emas. Ular maxsulot xaridorga o'tishi bilan, mahsulot sotuvga muvofiqligini va shunga o'xshash boshqa tovarlarda qo'llaniladigan oddiy kafolatlarga mos kelishini ta'minlaydi (sotuvga yaroqlilik). </w:t>
      </w:r>
    </w:p>
    <w:p w14:paraId="64477869" w14:textId="77777777" w:rsidR="004F5E3B" w:rsidRPr="007C4135" w:rsidRDefault="004F5E3B" w:rsidP="004F5E3B">
      <w:pPr>
        <w:ind w:left="-15" w:right="8" w:firstLine="708"/>
        <w:rPr>
          <w:lang w:val="en-US"/>
        </w:rPr>
      </w:pPr>
      <w:r w:rsidRPr="007C4135">
        <w:rPr>
          <w:rFonts w:eastAsia="Times New Roman"/>
          <w:b/>
          <w:lang w:val="en-US"/>
        </w:rPr>
        <w:t xml:space="preserve">Patent va mualliflik huquqi to'g'risidagi qonun. </w:t>
      </w:r>
      <w:r w:rsidRPr="007C4135">
        <w:rPr>
          <w:lang w:val="en-US"/>
        </w:rPr>
        <w:t xml:space="preserve">Patent g'oyaning o'ziga xos va maxfiy tomonlarini himoya qilishi mumkin. Mualliflik huquqi bilan solishtirganda patent olish juda qiyin. Patent egasi malakali dasturchiga dasturni yaratishga ruxsat berish uchun dasturning to'liq tafsilotlarini oshkor qilishi kerak. Amerika Qo'shma Shtatlari dasturiy ta'minot patenti boshqa mamlakatlarning ko'pchiligida tan olinmaydi. Mualliflik huquqi to'g'risidagi qonun kompyuter dasturlarini himoya qilishda xavfsizlikni buzishdan oldin ham, xavfsizlik buziigandan keyin ham foydalanish uchun juda muhim huquqiy vositani taqdim etadi. Ushbu turdagi buzilish ma'lumotlar, kompyuter dasturlari, hujjatlar yoki shunga o'xshash materiallarni o'zlashtirish bilan bog'liq bo'lishi mumkin. Shu sababli, axborot xavfsizligi bo'yicha mutaxassis mualliflik huquqi qonunining asosiy tushunchalari bilan tanish bo‘lishi shart.      </w:t>
      </w:r>
    </w:p>
    <w:p w14:paraId="24E33B3F" w14:textId="77777777" w:rsidR="004F5E3B" w:rsidRPr="007C4135" w:rsidRDefault="004F5E3B" w:rsidP="004F5E3B">
      <w:pPr>
        <w:spacing w:after="33"/>
        <w:ind w:left="-5" w:right="8"/>
        <w:rPr>
          <w:lang w:val="en-US"/>
        </w:rPr>
      </w:pPr>
      <w:r w:rsidRPr="007C4135">
        <w:rPr>
          <w:lang w:val="en-US"/>
        </w:rPr>
        <w:t xml:space="preserve"> Amerika Qo'shma Shtatlari, Buyuk Britaniya, Avstraliya va boshqa davlatlar kompyuter dasturlarini himoya qilish uchun aniq qonunlarni taqdim etish uchun mualliflik huquqi to'g'risidagi qonunlariga o'zgartirishlar kiritdilar yoki qayta ko'rib chiqdilar. Qo'shma Shtatlardagi mualliflik huquqi 1976 yildagi “Mualliflik huquqi to'g'risida”gi qonun bilan tartibga solinadi. Boshqa mamlakatlarda, masalan, Kanada sudi dastlabki ya’ni, qayta ko'rib chiqilmagan “Mualliflik huquqi to'g'risida”gi qonun kompyuter dasturlarini himoya qilish uchun yetarlicha kengdir degan tamoilni qo‘llab quvvatlaydi. Ushbu mamlakatlarning aksariyatida mualliflik huquqini isloh qilish faol olib borilmoqda. </w:t>
      </w:r>
    </w:p>
    <w:p w14:paraId="3C64B754" w14:textId="77777777" w:rsidR="004F5E3B" w:rsidRPr="007C4135" w:rsidRDefault="004F5E3B" w:rsidP="004F5E3B">
      <w:pPr>
        <w:ind w:left="-15" w:right="8" w:firstLine="708"/>
        <w:rPr>
          <w:lang w:val="en-US"/>
        </w:rPr>
      </w:pPr>
      <w:r w:rsidRPr="007C4135">
        <w:rPr>
          <w:rFonts w:eastAsia="Times New Roman"/>
          <w:b/>
          <w:lang w:val="en-US"/>
        </w:rPr>
        <w:t xml:space="preserve">Tijorat sirlari. </w:t>
      </w:r>
      <w:r w:rsidRPr="007C4135">
        <w:rPr>
          <w:lang w:val="en-US"/>
        </w:rPr>
        <w:t xml:space="preserve">Tijorat siri qandaydir qimmatli va foydali ma’lumotlarni himoya qiladi. Ushbu qonun g'oyalarning o'ziga xos va sirli tomonlarini himoya qiladi va faqat o'z kashfiyotchisi va vakolatga ega shaxslargagina ma'lum bo‘ladi. </w:t>
      </w:r>
    </w:p>
    <w:p w14:paraId="7ED9EA61" w14:textId="77777777" w:rsidR="004F5E3B" w:rsidRPr="007C4135" w:rsidRDefault="004F5E3B" w:rsidP="004F5E3B">
      <w:pPr>
        <w:ind w:left="-5" w:right="8"/>
        <w:rPr>
          <w:lang w:val="en-US"/>
        </w:rPr>
      </w:pPr>
      <w:r w:rsidRPr="007C4135">
        <w:rPr>
          <w:lang w:val="en-US"/>
        </w:rPr>
        <w:t xml:space="preserve">Oshkor qilinganidan keyin tijorat siri o‘z aktualligini yo'qotadi va faqat yuqoridagi qonunlardan biriga muvofiq himoyalanishi mumkin. Tijorat siri to'g'risidagi qonunni qo'llash kompyuter sohasida juda muhim, chunki dasturiy ta'minot yoki apparatni ishlab chiqishda kichik yangilik ham sezilarli raqobat ustunligini ta'minlaydi. </w:t>
      </w:r>
    </w:p>
    <w:p w14:paraId="0901756A" w14:textId="77777777" w:rsidR="004F5E3B" w:rsidRPr="007C4135" w:rsidRDefault="004F5E3B" w:rsidP="004F5E3B">
      <w:pPr>
        <w:ind w:left="-15" w:right="8" w:firstLine="708"/>
        <w:rPr>
          <w:lang w:val="en-US"/>
        </w:rPr>
      </w:pPr>
      <w:r w:rsidRPr="007C4135">
        <w:rPr>
          <w:rFonts w:eastAsia="Times New Roman"/>
          <w:b/>
          <w:lang w:val="en-US"/>
        </w:rPr>
        <w:t xml:space="preserve">Sabotaj. </w:t>
      </w:r>
      <w:r w:rsidRPr="007C4135">
        <w:rPr>
          <w:lang w:val="en-US"/>
        </w:rPr>
        <w:t xml:space="preserve">Sabotaj - muayyan vazifalarni ataylab bajarmaslik yoki beparvolik bilan bajarish, biror narsani amalga oshirishga yashirin qarshilik ko'rsatishdir. Kompyuter vositalaridan ruxsatsiz foydalanish, ma'lumotlarni almashtirish yoki yo'q qilish, ma'lumotlar faylini buzish va kompyuter tizimiga qarshi vandalizm kabi kompyuter jinoyatlarida kompyuter hujum ob'ekti bo'lishi mumkin. Kompyuter sabotaji kompyuter uskunasining yo'q qilinishi yoki shikastlanishiga olib keladi. Ushbu turdagi kompyuter jinoyati ko'pincha an'anaviy sabotajga o'xshaydi, chunki kompyuterning o'zi yo'q qilish uchun ishlatilmaydi. Agar kompyuter xavfsizlik </w:t>
      </w:r>
      <w:r w:rsidRPr="007C4135">
        <w:rPr>
          <w:lang w:val="en-US"/>
        </w:rPr>
        <w:lastRenderedPageBreak/>
        <w:t xml:space="preserve">tizimlariga to'sqinlik qilinsa yoki tizim o'ziga zarar yetkazish uchun boshqarilsa, sabotaj biroz murakkablikni talab qilishi mumkin.  Kompyuterlar, ayniqsa, siyosiy faoliyat davomida, sabotaj va vandalizmga ko‘plab marta duchor bo'lgan. Misol uchun, 1960-yillarda dissident siyosiy guruhlar kompyuter tizimlariga hujumlar uyushtirgan va katta zarar yetkazgan. </w:t>
      </w:r>
    </w:p>
    <w:p w14:paraId="180225D2" w14:textId="77777777" w:rsidR="004F5E3B" w:rsidRPr="007C4135" w:rsidRDefault="004F5E3B" w:rsidP="004F5E3B">
      <w:pPr>
        <w:ind w:left="-5" w:right="8"/>
        <w:rPr>
          <w:lang w:val="en-US"/>
        </w:rPr>
      </w:pPr>
      <w:r w:rsidRPr="007C4135">
        <w:rPr>
          <w:lang w:val="en-US"/>
        </w:rPr>
        <w:t xml:space="preserve">Jismoniy zo'ravonlikning boshqa shakllariga kompyuter xonasining suv bosishi, o‘qotar qurollar bilan kompyuterga o'q otish va ma'lumotlarni saqlash qurilmalariga elektromagnit ta’sir o'tkazish kiradi.  Shubhasiz, bu zo'ravonlik harakatlari jinoyatchidan hech qanday maxsus bilimni talab qilmaydi. Biroq, qo'poruvchilik norozi sobiq xodimlar tomonidan amalga oshirilishi mumkin, ular kompaniya faoliyati haqidagi ma'lum bilimlaridan apparat va dasturiy ta'minotga kirish va ularni yo'q qilish uchun foydalanadilar.   </w:t>
      </w:r>
    </w:p>
    <w:p w14:paraId="2571B99D" w14:textId="77777777" w:rsidR="004F5E3B" w:rsidRPr="007C4135" w:rsidRDefault="004F5E3B" w:rsidP="004F5E3B">
      <w:pPr>
        <w:spacing w:after="132"/>
        <w:ind w:left="-15" w:right="8" w:firstLine="708"/>
        <w:rPr>
          <w:lang w:val="en-US"/>
        </w:rPr>
      </w:pPr>
      <w:r w:rsidRPr="007C4135">
        <w:rPr>
          <w:lang w:val="en-US"/>
        </w:rPr>
        <w:t xml:space="preserve">Kompyuterlarda qo'llaniladigan sabotajning yana bir ko'rinishi zararli dasturlar bo'lib, ular nafaqat kompyuterni buzadi, balki qattiq disk yoki optik disk tarkibini ham yo'q qilishi mumkin. Bunday dastur virusdir, chunki u o'zini replikatsiya qilish va boshqa dasturlarga biriktirish orqali kompyuter tizimlariga zarar yetkazishi mumkin. Viruslar tashqi xotira qurilmalari yoki tarmoqlar orqali boshqa tizimlarga zarar yetkazishi mumkin. Virus tizimga kirib, ma'lum bir necha marta o‘z ishini  takrorlasa qattiq disk yoki floppi diskdagi ma'lumotlarni o'chirish yoki o'zgartirishga urinishi mumkin. Bu shubhasiz foydalanuvchi uchun juda halokatli bo'lishi mumkin. Viruslardan himoya qilish juda qiyin bo'lsada, ularni aniqlaydigan va ularga qarshi kurashadigan dasturlar mavjud. Optik disklarni barcha turdagi disklarda mavjud yozishni himoya qilish funksiyasini yoqish orqali himoya qilish mumkin. Kompyuter sabotajining eng mashhur harakatlaridan biri 1988-yilning 2-noyabrida hukumat, biznes va universitet tadqiqotchilari tomonidan maʼlumotlar va topilmalar almashish uchun foydalaniladigan himoyalanmagan tarmoq boʻylab virus tarqalib ketganida sodir boʻldi. Bir necha soat ichida ushbu maxsus virus (aslida qurt deb ataladigan mustaqil dastur) 6000 ga yaqin harbiy, korporativ va universitet kompyuterlarini zararladi. 1990 yil yanvar oyida Kornel universitetining aspiranti Robert Tappan Morris kichik virus dasturini tarqatishda aybdor deb topildi. </w:t>
      </w:r>
      <w:r w:rsidRPr="007C4135">
        <w:rPr>
          <w:lang w:val="en-US"/>
        </w:rPr>
        <w:tab/>
        <w:t xml:space="preserve"> </w:t>
      </w:r>
      <w:r w:rsidRPr="007C4135">
        <w:rPr>
          <w:lang w:val="en-US"/>
        </w:rPr>
        <w:tab/>
        <w:t xml:space="preserve"> </w:t>
      </w:r>
      <w:r w:rsidRPr="007C4135">
        <w:rPr>
          <w:lang w:val="en-US"/>
        </w:rPr>
        <w:tab/>
        <w:t xml:space="preserve"> </w:t>
      </w:r>
      <w:r w:rsidRPr="007C4135">
        <w:rPr>
          <w:lang w:val="en-US"/>
        </w:rPr>
        <w:tab/>
        <w:t xml:space="preserve"> </w:t>
      </w:r>
      <w:r w:rsidRPr="007C4135">
        <w:rPr>
          <w:lang w:val="en-US"/>
        </w:rPr>
        <w:tab/>
        <w:t xml:space="preserve"> </w:t>
      </w:r>
      <w:r w:rsidRPr="007C4135">
        <w:rPr>
          <w:lang w:val="en-US"/>
        </w:rPr>
        <w:tab/>
        <w:t xml:space="preserve"> </w:t>
      </w:r>
      <w:r w:rsidRPr="007C4135">
        <w:rPr>
          <w:lang w:val="en-US"/>
        </w:rPr>
        <w:tab/>
        <w:t xml:space="preserve"> </w:t>
      </w:r>
    </w:p>
    <w:p w14:paraId="16EA8B16" w14:textId="77777777" w:rsidR="004F5E3B" w:rsidRPr="007C4135" w:rsidRDefault="004F5E3B" w:rsidP="004F5E3B">
      <w:pPr>
        <w:ind w:left="-5" w:right="8"/>
        <w:rPr>
          <w:lang w:val="en-US"/>
        </w:rPr>
      </w:pPr>
      <w:r w:rsidRPr="007C4135">
        <w:rPr>
          <w:lang w:val="en-US"/>
        </w:rPr>
        <w:t xml:space="preserve"> Xizmatlarni o'g'irlash. Kompyuter xizmatlaridan turli usullarda foydalanish mumkin. Kompyuter xizmatlarini o'g'irlashning ba'zi misollarida siyosatchilar shahar kompyuteridan tashviqot jo'natmalarini o'tkazish uchun foydalangan va xodimlar ish soatlaridan keyin kompaniya kompyuterida ruxsatsiz frilanser xizmatlarini taqdim etgan.         </w:t>
      </w:r>
    </w:p>
    <w:p w14:paraId="3EE696AC" w14:textId="77777777" w:rsidR="004F5E3B" w:rsidRPr="007C4135" w:rsidRDefault="004F5E3B" w:rsidP="004F5E3B">
      <w:pPr>
        <w:ind w:left="-5" w:right="8"/>
        <w:rPr>
          <w:lang w:val="en-US"/>
        </w:rPr>
      </w:pPr>
      <w:r w:rsidRPr="007C4135">
        <w:rPr>
          <w:lang w:val="en-US"/>
        </w:rPr>
        <w:t xml:space="preserve"> Noto'g'ri yoki yetishmayotgan xavfsizlik choralari tufayli vaqtni taqsimlash tizimlari suiiste'mol qilingan. Vaqt almashish tizimiga ruxsatsiz kirish yopiq tizimga qaraganda ancha oson. Aksariyat tizimlar foydalanuvchidan kirish uchun parolga ega bo'lishini talab qilsa-da, tizim faqat o'z foydalanuvchilarining to‘g‘ri sozlamalari va ehtiyotkorliklari bilan ishonchli bo'ladi. Muntazam kirish parolini o'zgartirishni talab qilmaydigan vaqt almashish tizimi qimmatli kompyuter resurslarining o'g'irlanishiga olib keladi. Miluokidagi bir guruh talabalar LosAlamos shahri (Nyu-Meksiko shtati)dagi banklar, kasalxonalar va mudofaa tadqiqot markazi kabi ko'plab </w:t>
      </w:r>
      <w:r w:rsidRPr="007C4135">
        <w:rPr>
          <w:lang w:val="en-US"/>
        </w:rPr>
        <w:lastRenderedPageBreak/>
        <w:t xml:space="preserve">axborot tizimlariga kirishni aniqlaganlari butn dunyo ommoviy axborot vositalri sarlavhalarida paydo bo‘ldi. Xabar qilinishicha, talabalar har bir tizim parolidan foydalangan holda kirish huquqiga ega bo‘lishgan.Telefonni tinglash - vaqt almashish tizimiga ruxsatsiz kirishning yana bir usuli. Qonuniy foydalanuvchi liniyasiga ulanish orqali siz liniya vakolatli shaxs tomonidan foydalanilmaganda tizimga erkin kirishingiz mumkin. Kompyuter xizmatlarini o'g'irlashning yorqin misollaridan biri Alberta (AQSh) universitetida sodir bo'ldi. 1976 yilda universitet talabasi professor rahbarligida mustaqil o'qishni boshladi. Tadqiqotning maqsadi universitet kompyuter tizimining xavfsizligini tekshirish edi, bu 5000 dan ortiq foydalanuvchilarga ega bo'lgan vaqtni taqsimlash tizimi, ularning ba'zilari hatto Angliyada ham joylashgan edi. Tizimda bir nechta xavfsizlik tuynuklarini aniqlagan talaba ruxsatsiz foydalanish va ruxsatsiz kirish ehtimolini kamaytiradigan dastur ishlab chiqishga muvaffaq bo'ldi. Talaba ushbu dastur haqida kompyuter markaziga xabar berdi, u talabaning tavsiyalariga javob bermadi. Tizimga rejalashtirilgan o'zgarishlar xavfsizlik kamchiliklarini bartaraf etishi kerak edi.Biroq, o'zgarishlar yana to'qqiz oy davomida amalga oshirilmadi. </w:t>
      </w:r>
    </w:p>
    <w:p w14:paraId="2F2F097F" w14:textId="77777777" w:rsidR="004F5E3B" w:rsidRPr="007C4135" w:rsidRDefault="004F5E3B" w:rsidP="004F5E3B">
      <w:pPr>
        <w:ind w:left="-5" w:right="8"/>
        <w:rPr>
          <w:lang w:val="en-US"/>
        </w:rPr>
      </w:pPr>
      <w:r w:rsidRPr="007C4135">
        <w:rPr>
          <w:lang w:val="en-US"/>
        </w:rPr>
        <w:t xml:space="preserve">Ushbu davr mobaynida parollarni ko'rsata oladigan dastur kampusdagi bir nechta talabalarga sizdirildi. Dastur "Yashil kod" laqabini oldi va bir necha ming marta ishlatildi. Universitet ruxsatsiz foydalanuvchilarni yo'q qilishga urinib ko'rdi va bir nechta talabalarning kirish huquqlarini bekor qildi. Ishtirokchi talabalardan ikkitasi kompyuterda barcha foydalanuvchi parollarining, jumladan, eng yuqori imtiyozlarga ega bo'lgan foydalanuvchilarlar parollarining to'liq ro'yxatini ko'rsatishga muvaffaq bo'ldi. Aslida, bu ularga kompyuterning fayllari va dasturlariga cheksiz kirish imkonini berdi. Bu talabalar universitet maʼmuriyatidan qandaydir ma’noda oʻch olishgan, vaqti-vaqti bilan tizimni buzgan yoki vaqti-vaqti bilan ish haqi fayliga behayo soʻzlarni kiritishgan. Identifikatorlarning cheksiz ta'minoti bilan ular kompyuter dasturlari kutubxonasini yaratish va yangi xavfsizlik tizimining joriy etilishini nazorat qilish orqali aniqlashdan qochishga muvaffaq bo'lishdi.Universitetning  kompyuter xodimlari barcha terminal dialoglarining batafsil jurnalini yuritib, faqat shu vaziyatga e'tibor qaratishgan.  </w:t>
      </w:r>
    </w:p>
    <w:p w14:paraId="3A8C0BC7" w14:textId="77777777" w:rsidR="004F5E3B" w:rsidRPr="007C4135" w:rsidRDefault="004F5E3B" w:rsidP="004F5E3B">
      <w:pPr>
        <w:ind w:left="-15" w:right="8" w:firstLine="708"/>
        <w:rPr>
          <w:lang w:val="en-US"/>
        </w:rPr>
      </w:pPr>
      <w:r w:rsidRPr="007C4135">
        <w:rPr>
          <w:rFonts w:eastAsia="Times New Roman"/>
          <w:b/>
          <w:lang w:val="en-US"/>
        </w:rPr>
        <w:t>Mulkni o‘g‘irlash.</w:t>
      </w:r>
      <w:r w:rsidRPr="007C4135">
        <w:rPr>
          <w:lang w:val="en-US"/>
        </w:rPr>
        <w:t xml:space="preserve"> Mulkga qarshi jinoyatlar bilan bog'liq holda amalga oshirilishi mumkin bo‘lgan kompyuter jinoyati bu kompyuter uskunasining o'zini o'g'irlashdir. Kompyuter komponentlarini kichraytirish va stol kompyuterlarining paydo bo'lishi bilan o'g'irliklar tez-tez uchray boshladi. Ushbu jinoyatlar jinoyat haqidagi an'anaviy prinsiplar doirasiga osongina mos keladi va hech qanday maxsus huquqiy muammolarni keltirib chiqarmaydi. Kompyuter jinoyati kontekstida mulkni aslida nima tashkil etishi haqidagi savol qiziqroq. Turli sud organlari bu masala bo'yicha turli-tuman xulosalarga kelishdi. Mulkni o'g'irlash bilan bog'liq kompyuter jinoyatlari ko'pincha buyurtmalari kompyuterlar tomonidan qayta ishlanadigan kompaniya tovarlari bilan bog'liq. Bu jinoyatlar odatda operatsiya bilan yaqindan tanish bo'lgan ichki xodimlar tomonidan sodir etiladi. Yozuvlarni manipulyatsiya qilish orqali mahsulot buyurtmasini tashkilotdan tashqaridagi sherikga jo'natish uchun yo'naltiruvchi soxta hisoblar yaratilishi mumkin. Xuddi shu tarzda, cheklar mavjud bo'lmagan mahsulotni olish uchun to'lashda ishlatilgan bo'lishi mumkin. </w:t>
      </w:r>
      <w:r w:rsidRPr="007C4135">
        <w:rPr>
          <w:lang w:val="en-US"/>
        </w:rPr>
        <w:lastRenderedPageBreak/>
        <w:t xml:space="preserve">Mulkni o'g'irlash moddiy tovarlar bilan cheklanmasligi kerak, balki dasturiy ta'minotga ham taalluqli bo'lishi mumkin. </w:t>
      </w:r>
    </w:p>
    <w:p w14:paraId="29ACA570" w14:textId="77777777" w:rsidR="004F5E3B" w:rsidRPr="007C4135" w:rsidRDefault="004F5E3B" w:rsidP="004F5E3B">
      <w:pPr>
        <w:ind w:left="-5" w:right="8"/>
        <w:rPr>
          <w:lang w:val="en-US"/>
        </w:rPr>
      </w:pPr>
      <w:r w:rsidRPr="007C4135">
        <w:rPr>
          <w:lang w:val="en-US"/>
        </w:rPr>
        <w:t xml:space="preserve">Tizimning dasturiy ta'minot kutubxonasiga kirish huquqiga ega bo'lgan odamlar shaxsiy foydalanish yoki, odatda, raqobatchiga sotish uchun nusxalarini osongina olishlari mumkin. Agar vijdonsiz xodimlar o'zlarining rasmiy mavqeini o'z manfaati uchun ishlatsa kompyuterning texnik xavfsizlik choralarini o'rnatish deyarli foydasizdir.    </w:t>
      </w:r>
    </w:p>
    <w:p w14:paraId="5F5392DA" w14:textId="77777777" w:rsidR="004F5E3B" w:rsidRPr="007C4135" w:rsidRDefault="004F5E3B" w:rsidP="004F5E3B">
      <w:pPr>
        <w:spacing w:after="37"/>
        <w:ind w:left="-15" w:right="8" w:firstLine="708"/>
        <w:rPr>
          <w:lang w:val="en-US"/>
        </w:rPr>
      </w:pPr>
      <w:r w:rsidRPr="007C4135">
        <w:rPr>
          <w:lang w:val="en-US"/>
        </w:rPr>
        <w:t>Biroq, o'g'irlikning bu turi kompaniya tarkibidagilar bilan cheklanmaydi. Ixtisoslashgan dasturlarga ega, lekin yaxshi himoyalanmagan kompyuter tizimlari raqobatchilar tomonidan ruxsatsiz kirish uchun ochiq bo'lishi mumkin. Bu holatda asosiy masala - begona odamning kerakli kodlarga kirish huquqiga ega bo'lishidir. Bunga bir qancha usullar bilan erishiladi, jumladan, qonuniy foydalanuvchining masofaviy terminaldan tizimga kirishini yashirin kuzatish yoki mumkin bo'lgan kirish kodlarini tekshirish uchun masofaviy kompyuterdan foydalanish.</w:t>
      </w:r>
    </w:p>
    <w:p w14:paraId="243594E1" w14:textId="77777777" w:rsidR="004F5E3B" w:rsidRPr="007C4135" w:rsidRDefault="004F5E3B" w:rsidP="004F5E3B">
      <w:pPr>
        <w:ind w:left="-5" w:right="8"/>
        <w:rPr>
          <w:lang w:val="en-US"/>
        </w:rPr>
      </w:pPr>
      <w:r w:rsidRPr="007C4135">
        <w:rPr>
          <w:lang w:val="en-US"/>
        </w:rPr>
        <w:t xml:space="preserve"> Moliyaviy jinoyotlar. Kompyuter tizimlari bilan bog‘liq jinoyatlar orasida moliyaviy jinoyatlar eng keng tarqalgan turi bo'lmasa-da, moliyaviy kompyuter jinoyatlari pul yo'qotishlari nuqtai nazaridan eng jiddiy hisoblanadi. Elektron pul o'tkazmalariga bo'lgan ishonchning ortib borishi kelajak uchun katta ta'sir ko'rsatadi. Bunday jinoyatlarni sodir etishning keng tarqalgan usuli bu tekshirishlardir. Aylanadigan ommaviy ishlab chiqarish asboblari turli usullar bilan boshqarilishi mumkin. Kompaniya faoliyati bilan tanish bo'lgan xodim kompyuterga bitta shaxsga bir nechta chek yozishni aytishi mumkin. Cheklarni noto'g'ri manzilga yo'naltirish ham mumkin. Kompyuterlashtirilgan tekshirishlar davomida qasddan qilinmagan xatolar ko'lamini hisobga olsak, bu jinoyatlar unchalik vahimali emasdek tuyuladi. Masalan, AQSh ‘Ijtimoiy xavfsizlik boshqarmasi” bir marta tizim fayllari birlashtirilayotganda tasodifan 100 000 ta chekni noto'g'ri manzillarga yuborgan.   </w:t>
      </w:r>
    </w:p>
    <w:p w14:paraId="369D53DB" w14:textId="77777777" w:rsidR="004F5E3B" w:rsidRPr="007C4135" w:rsidRDefault="004F5E3B" w:rsidP="004F5E3B">
      <w:pPr>
        <w:ind w:left="-15" w:right="8" w:firstLine="708"/>
        <w:rPr>
          <w:lang w:val="en-US"/>
        </w:rPr>
      </w:pPr>
      <w:r w:rsidRPr="007C4135">
        <w:rPr>
          <w:lang w:val="en-US"/>
        </w:rPr>
        <w:t xml:space="preserve">Moliyaviy kompyuter jinoyatlarining yana bir shakli "yaxlitlash firibgarligi" deb nomlanadi. Ushbu jinoyatda o'g'ri, ehtimol bank xodimi, amaldagi foiz stavkalarini qo'llash orqali yaratilgan mijozlar hisoblaridan tiyin qismlarning bir qismini yig'adi. Keyin bu fraktsiyalar o'g'ri tomonidan yaratilgan hisob qaydnomasida saqlanadi. Bunda maqsad shundan iboratki, minglab hisobvaraqlardan muntazam ravishda yig'iladigan tiyin qismlarining fraktsiyalari katta miqdorda pul olib keladi.        </w:t>
      </w:r>
    </w:p>
    <w:p w14:paraId="4CA6C369" w14:textId="77777777" w:rsidR="004F5E3B" w:rsidRPr="007C4135" w:rsidRDefault="004F5E3B" w:rsidP="004F5E3B">
      <w:pPr>
        <w:ind w:left="-5" w:right="8"/>
        <w:rPr>
          <w:lang w:val="en-US"/>
        </w:rPr>
      </w:pPr>
      <w:r w:rsidRPr="007C4135">
        <w:rPr>
          <w:lang w:val="en-US"/>
        </w:rPr>
        <w:t xml:space="preserve"> Yana bir jinoyat turi shaxsiy va korporativ maxfiy ma'lumotlarni kompyuterda o'zgartirishni o'z ichiga oladi. Yozuvlarga to'g'ri kirishdan so'ng, ularni o'zgartirish qobiliyati bozorda yuqori talabga ega bo'lishi mumkin. Kaliforniyalik noqonuniy IT operatsiyalari bilan faoliyat olib boruvchi bir guruh kredit izlayotgan mijozlar uchun yaxshi kredit tarixini yaratish bilan shug‘ullanganligi bilan bog‘liq jinoyat aynan shu tipdagi jinoyatlat sirasiga kiradi.Yuqoridagi holatlar sodir etilayotgan elektron jinoyat turlarining turlitumanligini ko'rsatadi: kompyuter ma'lumotlarini manipulyatsiya qilish; kompyuter dasturlarini o'zgartirish; ma'lumotlarni, kompyuter resurslarini va kompyuter dasturlarini o'g'irlash. Shuning uchun kompyuter jinoyati imkoniyatlari cheksizdek ko'rinadi. Hozirda kompyuterlar uyushgan jinoyatchilar tomonidan keng qo‘llanilishi va kompyuter yordamida ko’plab noqonuniy harakatlar allaqachon sodir bo‘lgan bo‘lishi mumkinligi taxmin </w:t>
      </w:r>
      <w:r w:rsidRPr="007C4135">
        <w:rPr>
          <w:lang w:val="en-US"/>
        </w:rPr>
        <w:lastRenderedPageBreak/>
        <w:t xml:space="preserve">qilinmoqda. Kompyuter jinoyatining o'ziga xos tahdidi shundaki, jinoyatchilar ko'pincha kompyuterlardan nafaqat o'zlarining shaxsini, balki jinoyat sodir etilganligini ham yashirish uchun foydalanadilar. Bundan huquqni muhofaza qilish organlari xodimlari xavotirda, chunki kompyuter jinoyatlarini ochish omadga bog'liqdek tuyuladi. Ushbu jinoyatlarning aksariyati hech qachon ochilmaydi, chunki kompaniya rahbarlari ularni aniqlash uchun kompyuterlar haqida yetarli ma'lumotga ega emaslar. Mijozlar va aksiyadorlarni qo'rqitmaslik uchun boshqalar haqida xabar berilmaydi. Ko'pgina xabar qilingan jinoyatlar sudlanganlik va qamoq jazosiga olib kelmaydi, chunki ma'lumotlarni qayta ishlashning murakkabligi ko'pchilik huquqni muhofaza qilish organlari xodimlari, prokurorlar, sudyalar va advokatlarni chalkashtirib yuboradi. Kompyuter jinoyati turlarining qisqacha mazmuni quyidagi jadvalda berilgan: </w:t>
      </w:r>
    </w:p>
    <w:p w14:paraId="34A37E98" w14:textId="77777777" w:rsidR="004F5E3B" w:rsidRPr="007C4135" w:rsidRDefault="004F5E3B" w:rsidP="004F5E3B">
      <w:pPr>
        <w:spacing w:line="259" w:lineRule="auto"/>
        <w:ind w:right="14"/>
        <w:jc w:val="right"/>
        <w:rPr>
          <w:lang w:val="en-US"/>
        </w:rPr>
      </w:pPr>
      <w:r w:rsidRPr="007C4135">
        <w:rPr>
          <w:rFonts w:eastAsia="Times New Roman"/>
          <w:i/>
          <w:lang w:val="en-US"/>
        </w:rPr>
        <w:t xml:space="preserve">1-jadval.Kompyuter jinoyatchiligi turlari </w:t>
      </w:r>
    </w:p>
    <w:tbl>
      <w:tblPr>
        <w:tblStyle w:val="TableGrid"/>
        <w:tblW w:w="9575" w:type="dxa"/>
        <w:tblInd w:w="-108" w:type="dxa"/>
        <w:tblCellMar>
          <w:top w:w="6" w:type="dxa"/>
          <w:left w:w="112" w:type="dxa"/>
          <w:bottom w:w="0" w:type="dxa"/>
          <w:right w:w="41" w:type="dxa"/>
        </w:tblCellMar>
        <w:tblLook w:val="04A0" w:firstRow="1" w:lastRow="0" w:firstColumn="1" w:lastColumn="0" w:noHBand="0" w:noVBand="1"/>
      </w:tblPr>
      <w:tblGrid>
        <w:gridCol w:w="4786"/>
        <w:gridCol w:w="4789"/>
      </w:tblGrid>
      <w:tr w:rsidR="004F5E3B" w14:paraId="3544DC2C" w14:textId="77777777" w:rsidTr="00111467">
        <w:trPr>
          <w:trHeight w:val="656"/>
        </w:trPr>
        <w:tc>
          <w:tcPr>
            <w:tcW w:w="4786" w:type="dxa"/>
            <w:tcBorders>
              <w:top w:val="single" w:sz="3" w:space="0" w:color="BFBFBF"/>
              <w:left w:val="single" w:sz="3" w:space="0" w:color="BFBFBF"/>
              <w:bottom w:val="single" w:sz="3" w:space="0" w:color="BFBFBF"/>
              <w:right w:val="single" w:sz="3" w:space="0" w:color="BFBFBF"/>
            </w:tcBorders>
          </w:tcPr>
          <w:p w14:paraId="7F3C52D3" w14:textId="77777777" w:rsidR="004F5E3B" w:rsidRPr="007C4135" w:rsidRDefault="004F5E3B" w:rsidP="00111467">
            <w:pPr>
              <w:spacing w:line="259" w:lineRule="auto"/>
              <w:jc w:val="center"/>
              <w:rPr>
                <w:lang w:val="en-US"/>
              </w:rPr>
            </w:pPr>
            <w:r w:rsidRPr="007C4135">
              <w:rPr>
                <w:rFonts w:eastAsia="Times New Roman"/>
                <w:b/>
                <w:lang w:val="en-US"/>
              </w:rPr>
              <w:t xml:space="preserve">Kompyuter tizimlari bilan bog‘liq jinoyat turi </w:t>
            </w:r>
          </w:p>
        </w:tc>
        <w:tc>
          <w:tcPr>
            <w:tcW w:w="4789" w:type="dxa"/>
            <w:tcBorders>
              <w:top w:val="single" w:sz="3" w:space="0" w:color="BFBFBF"/>
              <w:left w:val="single" w:sz="3" w:space="0" w:color="BFBFBF"/>
              <w:bottom w:val="single" w:sz="3" w:space="0" w:color="BFBFBF"/>
              <w:right w:val="single" w:sz="3" w:space="0" w:color="BFBFBF"/>
            </w:tcBorders>
            <w:vAlign w:val="center"/>
          </w:tcPr>
          <w:p w14:paraId="48425F0A" w14:textId="77777777" w:rsidR="004F5E3B" w:rsidRDefault="004F5E3B" w:rsidP="00111467">
            <w:pPr>
              <w:spacing w:line="259" w:lineRule="auto"/>
              <w:ind w:left="5"/>
              <w:jc w:val="center"/>
            </w:pPr>
            <w:r>
              <w:rPr>
                <w:rFonts w:eastAsia="Times New Roman"/>
                <w:b/>
              </w:rPr>
              <w:t xml:space="preserve">Jinoyat ta’rifi </w:t>
            </w:r>
          </w:p>
        </w:tc>
      </w:tr>
      <w:tr w:rsidR="004F5E3B" w:rsidRPr="007C4135" w14:paraId="034DD128" w14:textId="77777777" w:rsidTr="00111467">
        <w:trPr>
          <w:trHeight w:val="656"/>
        </w:trPr>
        <w:tc>
          <w:tcPr>
            <w:tcW w:w="4786" w:type="dxa"/>
            <w:tcBorders>
              <w:top w:val="single" w:sz="3" w:space="0" w:color="BFBFBF"/>
              <w:left w:val="single" w:sz="3" w:space="0" w:color="BFBFBF"/>
              <w:bottom w:val="single" w:sz="3" w:space="0" w:color="BFBFBF"/>
              <w:right w:val="single" w:sz="3" w:space="0" w:color="BFBFBF"/>
            </w:tcBorders>
            <w:vAlign w:val="center"/>
          </w:tcPr>
          <w:p w14:paraId="2DBF6026" w14:textId="77777777" w:rsidR="004F5E3B" w:rsidRDefault="004F5E3B" w:rsidP="00111467">
            <w:pPr>
              <w:spacing w:line="259" w:lineRule="auto"/>
              <w:ind w:right="73"/>
              <w:jc w:val="center"/>
            </w:pPr>
            <w:r>
              <w:t xml:space="preserve">Sabotaj </w:t>
            </w:r>
          </w:p>
        </w:tc>
        <w:tc>
          <w:tcPr>
            <w:tcW w:w="4789" w:type="dxa"/>
            <w:tcBorders>
              <w:top w:val="single" w:sz="3" w:space="0" w:color="BFBFBF"/>
              <w:left w:val="single" w:sz="3" w:space="0" w:color="BFBFBF"/>
              <w:bottom w:val="single" w:sz="3" w:space="0" w:color="BFBFBF"/>
              <w:right w:val="single" w:sz="3" w:space="0" w:color="BFBFBF"/>
            </w:tcBorders>
          </w:tcPr>
          <w:p w14:paraId="21D85551" w14:textId="77777777" w:rsidR="004F5E3B" w:rsidRPr="007C4135" w:rsidRDefault="004F5E3B" w:rsidP="00111467">
            <w:pPr>
              <w:spacing w:line="259" w:lineRule="auto"/>
              <w:rPr>
                <w:lang w:val="en-US"/>
              </w:rPr>
            </w:pPr>
            <w:r w:rsidRPr="007C4135">
              <w:rPr>
                <w:lang w:val="en-US"/>
              </w:rPr>
              <w:t xml:space="preserve">Kompyuter dasturuiy yoki apparat qurilmalariga ziyon yetkazish </w:t>
            </w:r>
          </w:p>
        </w:tc>
      </w:tr>
      <w:tr w:rsidR="004F5E3B" w:rsidRPr="007C4135" w14:paraId="5D38F672" w14:textId="77777777" w:rsidTr="00111467">
        <w:trPr>
          <w:trHeight w:val="652"/>
        </w:trPr>
        <w:tc>
          <w:tcPr>
            <w:tcW w:w="4786" w:type="dxa"/>
            <w:tcBorders>
              <w:top w:val="single" w:sz="3" w:space="0" w:color="BFBFBF"/>
              <w:left w:val="single" w:sz="3" w:space="0" w:color="BFBFBF"/>
              <w:bottom w:val="single" w:sz="3" w:space="0" w:color="BFBFBF"/>
              <w:right w:val="single" w:sz="3" w:space="0" w:color="BFBFBF"/>
            </w:tcBorders>
            <w:vAlign w:val="center"/>
          </w:tcPr>
          <w:p w14:paraId="5B5D9F01" w14:textId="77777777" w:rsidR="004F5E3B" w:rsidRDefault="004F5E3B" w:rsidP="00111467">
            <w:pPr>
              <w:spacing w:line="259" w:lineRule="auto"/>
              <w:ind w:right="76"/>
              <w:jc w:val="center"/>
            </w:pPr>
            <w:r>
              <w:t xml:space="preserve">Xizmatlarning o‘g‘irlanishi </w:t>
            </w:r>
          </w:p>
        </w:tc>
        <w:tc>
          <w:tcPr>
            <w:tcW w:w="4789" w:type="dxa"/>
            <w:tcBorders>
              <w:top w:val="single" w:sz="3" w:space="0" w:color="BFBFBF"/>
              <w:left w:val="single" w:sz="3" w:space="0" w:color="BFBFBF"/>
              <w:bottom w:val="single" w:sz="3" w:space="0" w:color="BFBFBF"/>
              <w:right w:val="single" w:sz="3" w:space="0" w:color="BFBFBF"/>
            </w:tcBorders>
          </w:tcPr>
          <w:p w14:paraId="31A9E167" w14:textId="77777777" w:rsidR="004F5E3B" w:rsidRPr="007C4135" w:rsidRDefault="004F5E3B" w:rsidP="00111467">
            <w:pPr>
              <w:spacing w:line="259" w:lineRule="auto"/>
              <w:rPr>
                <w:lang w:val="en-US"/>
              </w:rPr>
            </w:pPr>
            <w:r w:rsidRPr="007C4135">
              <w:rPr>
                <w:lang w:val="en-US"/>
              </w:rPr>
              <w:t xml:space="preserve">Kompyuter tizimlarining resurslaridan noqonuniy foydalanish </w:t>
            </w:r>
          </w:p>
        </w:tc>
      </w:tr>
      <w:tr w:rsidR="004F5E3B" w:rsidRPr="007C4135" w14:paraId="3DADD041" w14:textId="77777777" w:rsidTr="00111467">
        <w:trPr>
          <w:trHeight w:val="332"/>
        </w:trPr>
        <w:tc>
          <w:tcPr>
            <w:tcW w:w="4786" w:type="dxa"/>
            <w:tcBorders>
              <w:top w:val="single" w:sz="3" w:space="0" w:color="BFBFBF"/>
              <w:left w:val="single" w:sz="3" w:space="0" w:color="BFBFBF"/>
              <w:bottom w:val="single" w:sz="3" w:space="0" w:color="BFBFBF"/>
              <w:right w:val="single" w:sz="3" w:space="0" w:color="BFBFBF"/>
            </w:tcBorders>
          </w:tcPr>
          <w:p w14:paraId="6D535EEF" w14:textId="77777777" w:rsidR="004F5E3B" w:rsidRDefault="004F5E3B" w:rsidP="00111467">
            <w:pPr>
              <w:spacing w:line="259" w:lineRule="auto"/>
              <w:ind w:right="76"/>
              <w:jc w:val="center"/>
            </w:pPr>
            <w:r>
              <w:t xml:space="preserve">Mulkni o‘g‘irlash </w:t>
            </w:r>
          </w:p>
        </w:tc>
        <w:tc>
          <w:tcPr>
            <w:tcW w:w="4789" w:type="dxa"/>
            <w:tcBorders>
              <w:top w:val="single" w:sz="3" w:space="0" w:color="BFBFBF"/>
              <w:left w:val="single" w:sz="3" w:space="0" w:color="BFBFBF"/>
              <w:bottom w:val="single" w:sz="3" w:space="0" w:color="BFBFBF"/>
              <w:right w:val="single" w:sz="3" w:space="0" w:color="BFBFBF"/>
            </w:tcBorders>
          </w:tcPr>
          <w:p w14:paraId="326DE9C4" w14:textId="77777777" w:rsidR="004F5E3B" w:rsidRPr="007C4135" w:rsidRDefault="004F5E3B" w:rsidP="00111467">
            <w:pPr>
              <w:spacing w:line="259" w:lineRule="auto"/>
              <w:jc w:val="left"/>
              <w:rPr>
                <w:lang w:val="en-US"/>
              </w:rPr>
            </w:pPr>
            <w:r w:rsidRPr="007C4135">
              <w:rPr>
                <w:lang w:val="en-US"/>
              </w:rPr>
              <w:t xml:space="preserve">Kompyuter qurilmalarini o‘g‘irlash </w:t>
            </w:r>
          </w:p>
        </w:tc>
      </w:tr>
      <w:tr w:rsidR="004F5E3B" w:rsidRPr="007C4135" w14:paraId="08428482" w14:textId="77777777" w:rsidTr="00111467">
        <w:trPr>
          <w:trHeight w:val="1300"/>
        </w:trPr>
        <w:tc>
          <w:tcPr>
            <w:tcW w:w="4786" w:type="dxa"/>
            <w:tcBorders>
              <w:top w:val="single" w:sz="3" w:space="0" w:color="BFBFBF"/>
              <w:left w:val="single" w:sz="3" w:space="0" w:color="BFBFBF"/>
              <w:bottom w:val="single" w:sz="3" w:space="0" w:color="BFBFBF"/>
              <w:right w:val="single" w:sz="3" w:space="0" w:color="BFBFBF"/>
            </w:tcBorders>
            <w:vAlign w:val="center"/>
          </w:tcPr>
          <w:p w14:paraId="501B3577" w14:textId="77777777" w:rsidR="004F5E3B" w:rsidRDefault="004F5E3B" w:rsidP="00111467">
            <w:pPr>
              <w:spacing w:line="259" w:lineRule="auto"/>
              <w:ind w:right="80"/>
              <w:jc w:val="center"/>
            </w:pPr>
            <w:r>
              <w:t xml:space="preserve">Moliyaviy jinoyatlar </w:t>
            </w:r>
          </w:p>
        </w:tc>
        <w:tc>
          <w:tcPr>
            <w:tcW w:w="4789" w:type="dxa"/>
            <w:tcBorders>
              <w:top w:val="single" w:sz="3" w:space="0" w:color="BFBFBF"/>
              <w:left w:val="single" w:sz="3" w:space="0" w:color="BFBFBF"/>
              <w:bottom w:val="single" w:sz="3" w:space="0" w:color="BFBFBF"/>
              <w:right w:val="single" w:sz="3" w:space="0" w:color="BFBFBF"/>
            </w:tcBorders>
          </w:tcPr>
          <w:p w14:paraId="3EDEE6A1" w14:textId="77777777" w:rsidR="004F5E3B" w:rsidRPr="007C4135" w:rsidRDefault="004F5E3B" w:rsidP="00111467">
            <w:pPr>
              <w:spacing w:line="259" w:lineRule="auto"/>
              <w:ind w:right="70"/>
              <w:rPr>
                <w:lang w:val="en-US"/>
              </w:rPr>
            </w:pPr>
            <w:r w:rsidRPr="007C4135">
              <w:rPr>
                <w:lang w:val="en-US"/>
              </w:rPr>
              <w:t xml:space="preserve">Shaxsiy yoki tashkilot hisob raqamlaridan pul mablag‘larini o‘g‘irlashda kompyuter tizimlaridan foydalanish </w:t>
            </w:r>
          </w:p>
        </w:tc>
      </w:tr>
    </w:tbl>
    <w:p w14:paraId="7AE236C8" w14:textId="77777777" w:rsidR="004F5E3B" w:rsidRPr="007C4135" w:rsidRDefault="004F5E3B" w:rsidP="004F5E3B">
      <w:pPr>
        <w:ind w:left="-15" w:right="8" w:firstLine="708"/>
        <w:rPr>
          <w:lang w:val="en-US"/>
        </w:rPr>
      </w:pPr>
      <w:r w:rsidRPr="007C4135">
        <w:rPr>
          <w:rFonts w:eastAsia="Times New Roman"/>
          <w:b/>
          <w:lang w:val="en-US"/>
        </w:rPr>
        <w:t>Moliyaviy jinoyatlar.</w:t>
      </w:r>
      <w:r w:rsidRPr="007C4135">
        <w:rPr>
          <w:lang w:val="en-US"/>
        </w:rPr>
        <w:t xml:space="preserve"> Shaxsiy yoki tashkilot hisob raqamlaridan pul mablag‘larini o‘g‘irlashda kompyuter tizimlaridan foydalanish. </w:t>
      </w:r>
    </w:p>
    <w:p w14:paraId="535C8267" w14:textId="77777777" w:rsidR="004F5E3B" w:rsidRPr="007C4135" w:rsidRDefault="004F5E3B" w:rsidP="004F5E3B">
      <w:pPr>
        <w:ind w:left="-15" w:right="8" w:firstLine="708"/>
        <w:rPr>
          <w:lang w:val="en-US"/>
        </w:rPr>
      </w:pPr>
      <w:r w:rsidRPr="007C4135">
        <w:rPr>
          <w:lang w:val="en-US"/>
        </w:rPr>
        <w:t xml:space="preserve">Demak, kompyuter xavfsizligidagi doirasida insonlarning xatti-harakatlarini tartibga solish muammolarni yechishda qonun va axloq o'rtasidagi farqlarni aniq keltirib o‘tish zarur. Yuqorida aytib o'tganimizdek, huquq har doim ham inson xatti-harakatlari bilan bog'liq muammolarni hal qilishning to'g'ri usuli bo‘lolmaydi. Misol uchun, hayvonlarni jamoat joylarida olib yurishni cheklovchi qonun ko'rlar uchun yordamchi itlariga ruxsat berish uchun takomillashtirilishi kerak. Kompyuter bo'yicha mutaxassis bo'lmagan qonun ishlab chiquvchilar kompyuter ishlariga oid qonun loyihasini ishlab chiqishda barcha istisnolar haqida o'ylashlari qiyin. Hatto qonun yaxshi o'ylab topilgan va yaxshi yozilgan bo'lsa ham, uni amalga oshirish qiyin bo'lishi mumkin. Hozirda sud organlari haddan tashqari yuklangan va nisbatan kichik huquqbuzarliklarni jinoiy javobgarlikka tortish nisbatan juda ko'p vaqt talab qilishi mumkin. Shunday qilib, jamiyat uchun maqbul bo'lgan xatti-harakatlarning barcha shakllarini tavsiflash va tartibga solish uchun qonunlarni ishlab chiqish yetarli yoki  mumkin emas. Buning o'rniga jamiyat to'g'ri xulq-atvorning umumiy qabul qilingan standartlarini belgilash uchun axloq yoki “etika” atamalariga tayanadi. Etika - bu to'g'rilik va noto'g'rilikning ob'ektiv belgilangan me'yoridir. Axloqiy me'yorlar ko'pincha idealistik tamoyillardir, chunki ular bitta maqsadga qaratilgan. Biroq, muayyan vaziyatda bir nechta axloqiy maqsadlar ishtirok etishi </w:t>
      </w:r>
      <w:r w:rsidRPr="007C4135">
        <w:rPr>
          <w:lang w:val="en-US"/>
        </w:rPr>
        <w:lastRenderedPageBreak/>
        <w:t xml:space="preserve">mumkin, shuning uchun odamlar barcha maqsadlarni hisobga olgan holda mos keladigan harakatni aniqlashlari kerak. Garchi diniy guruhlar va professional tashkilotlar ma'lum axloqiy xulq-atvor standartlarini targ'ib qilsalar ham, oxir-oqibat har bir shaxs muayyan vaziyatda nima qilish kerakligini hal qilish uchun o‘zi javobgardir. Shuning uchun, bizning tanlovimiz orqali har birimiz shaxsiy axloqiy amaliyotlar to'plamini aniqlashimiz zarur. Axloqiy tamoyillar majmui axloqiy tizim deb ataladi.    </w:t>
      </w:r>
    </w:p>
    <w:p w14:paraId="1F038B0D" w14:textId="77777777" w:rsidR="004F5E3B" w:rsidRPr="007C4135" w:rsidRDefault="004F5E3B" w:rsidP="004F5E3B">
      <w:pPr>
        <w:ind w:left="-5" w:right="8"/>
        <w:rPr>
          <w:lang w:val="en-US"/>
        </w:rPr>
      </w:pPr>
      <w:r w:rsidRPr="007C4135">
        <w:rPr>
          <w:lang w:val="en-US"/>
        </w:rPr>
        <w:t xml:space="preserve"> Etika bir necha muhim jihatlari bilan qonundan farq qiladi. Birinchidan, qonunlar hamma uchun amal qiladi: qonunning maqsadi yoki ma'nosiga rozi bo'lmaslik mumkin, lekin bu qonunga bo'ysunmaslik uchun bahona bo‘lolmaydi. Ikkinchidan, agar ikkita qonun ziddiyatli bo'lsa, sud organlari qaysi qonun o'rnini bosishini aniqlash uchun muntazam takomillashtirish jarayoniga ega. Huquqiy nuqtai nazardan, noqonuniy bo'lmagan har qanday narsa to'g'ri. Nihoyat, qonunga xilof xatti-harakatlar natijasida qilingan xatolarni tuzatish uchun qonunlar qo'llanilishi mumkin.</w:t>
      </w:r>
      <w:r w:rsidRPr="007C4135">
        <w:rPr>
          <w:rFonts w:eastAsia="Times New Roman"/>
          <w:i/>
          <w:color w:val="222222"/>
          <w:lang w:val="en-US"/>
        </w:rPr>
        <w:t xml:space="preserve"> </w:t>
      </w:r>
    </w:p>
    <w:p w14:paraId="65FA3F32" w14:textId="77777777" w:rsidR="004F5E3B" w:rsidRDefault="004F5E3B" w:rsidP="004F5E3B">
      <w:pPr>
        <w:spacing w:after="126" w:line="259" w:lineRule="auto"/>
        <w:ind w:left="850" w:right="143"/>
        <w:jc w:val="center"/>
      </w:pPr>
      <w:r>
        <w:rPr>
          <w:rFonts w:eastAsia="Times New Roman"/>
          <w:b/>
          <w:i/>
        </w:rPr>
        <w:t xml:space="preserve">Topshiriq: </w:t>
      </w:r>
    </w:p>
    <w:p w14:paraId="4C575A53" w14:textId="77777777" w:rsidR="004F5E3B" w:rsidRPr="007C4135" w:rsidRDefault="004F5E3B" w:rsidP="004F5E3B">
      <w:pPr>
        <w:numPr>
          <w:ilvl w:val="0"/>
          <w:numId w:val="18"/>
        </w:numPr>
        <w:spacing w:after="147" w:line="259" w:lineRule="auto"/>
        <w:ind w:right="8" w:firstLine="568"/>
        <w:rPr>
          <w:lang w:val="en-US"/>
        </w:rPr>
      </w:pPr>
      <w:r w:rsidRPr="007C4135">
        <w:rPr>
          <w:lang w:val="en-US"/>
        </w:rPr>
        <w:t xml:space="preserve">Amaliy ishning ketma-ketligi bilan tanishing. </w:t>
      </w:r>
    </w:p>
    <w:p w14:paraId="4E30F0FA" w14:textId="77777777" w:rsidR="004F5E3B" w:rsidRPr="007C4135" w:rsidRDefault="004F5E3B" w:rsidP="004F5E3B">
      <w:pPr>
        <w:numPr>
          <w:ilvl w:val="0"/>
          <w:numId w:val="18"/>
        </w:numPr>
        <w:spacing w:after="138" w:line="259" w:lineRule="auto"/>
        <w:ind w:right="8" w:firstLine="568"/>
        <w:rPr>
          <w:lang w:val="en-US"/>
        </w:rPr>
      </w:pPr>
      <w:r w:rsidRPr="007C4135">
        <w:rPr>
          <w:lang w:val="en-US"/>
        </w:rPr>
        <w:t xml:space="preserve">Kiberhuquq va kiberetika atamalarining etimologik tahlilini o’tkazing. </w:t>
      </w:r>
    </w:p>
    <w:p w14:paraId="469983F5" w14:textId="77777777" w:rsidR="004F5E3B" w:rsidRPr="007C4135" w:rsidRDefault="004F5E3B" w:rsidP="004F5E3B">
      <w:pPr>
        <w:numPr>
          <w:ilvl w:val="0"/>
          <w:numId w:val="18"/>
        </w:numPr>
        <w:spacing w:after="5" w:line="367" w:lineRule="auto"/>
        <w:ind w:right="8" w:firstLine="568"/>
        <w:rPr>
          <w:lang w:val="en-US"/>
        </w:rPr>
      </w:pPr>
      <w:r w:rsidRPr="007C4135">
        <w:rPr>
          <w:lang w:val="en-US"/>
        </w:rPr>
        <w:t xml:space="preserve">Kompyuter jinoyatchiligining oldini olishda kiberhuquq va kiberetikaning ahamiyatini tushuntiring. </w:t>
      </w:r>
    </w:p>
    <w:p w14:paraId="0A681F61" w14:textId="77777777" w:rsidR="004F5E3B" w:rsidRDefault="004F5E3B" w:rsidP="004F5E3B">
      <w:pPr>
        <w:spacing w:after="126" w:line="259" w:lineRule="auto"/>
        <w:ind w:left="850" w:right="144"/>
        <w:jc w:val="center"/>
      </w:pPr>
      <w:r>
        <w:rPr>
          <w:rFonts w:eastAsia="Times New Roman"/>
          <w:b/>
          <w:i/>
        </w:rPr>
        <w:t xml:space="preserve">Nazorat savollari: </w:t>
      </w:r>
    </w:p>
    <w:p w14:paraId="578889C1" w14:textId="77777777" w:rsidR="004F5E3B" w:rsidRPr="007C4135" w:rsidRDefault="004F5E3B" w:rsidP="004F5E3B">
      <w:pPr>
        <w:numPr>
          <w:ilvl w:val="0"/>
          <w:numId w:val="19"/>
        </w:numPr>
        <w:spacing w:after="156" w:line="259" w:lineRule="auto"/>
        <w:ind w:right="8" w:hanging="284"/>
        <w:rPr>
          <w:lang w:val="en-US"/>
        </w:rPr>
      </w:pPr>
      <w:r w:rsidRPr="007C4135">
        <w:rPr>
          <w:lang w:val="en-US"/>
        </w:rPr>
        <w:t xml:space="preserve">Etika va mas'uliyat bilan qaror qabul qilish deganda nimani tushunasiz? </w:t>
      </w:r>
    </w:p>
    <w:p w14:paraId="2C198FD3" w14:textId="77777777" w:rsidR="004F5E3B" w:rsidRPr="007C4135" w:rsidRDefault="004F5E3B" w:rsidP="004F5E3B">
      <w:pPr>
        <w:numPr>
          <w:ilvl w:val="0"/>
          <w:numId w:val="19"/>
        </w:numPr>
        <w:spacing w:after="133" w:line="259" w:lineRule="auto"/>
        <w:ind w:right="8" w:hanging="284"/>
        <w:rPr>
          <w:lang w:val="en-US"/>
        </w:rPr>
      </w:pPr>
      <w:r w:rsidRPr="007C4135">
        <w:rPr>
          <w:lang w:val="en-US"/>
        </w:rPr>
        <w:t xml:space="preserve">Patent va mualliflik huquqi to'g'risidagi qonun haqida ma’lumot bering? </w:t>
      </w:r>
    </w:p>
    <w:p w14:paraId="6BAF5BE7" w14:textId="77777777" w:rsidR="004F5E3B" w:rsidRDefault="004F5E3B" w:rsidP="004F5E3B">
      <w:pPr>
        <w:numPr>
          <w:ilvl w:val="0"/>
          <w:numId w:val="19"/>
        </w:numPr>
        <w:spacing w:after="138" w:line="259" w:lineRule="auto"/>
        <w:ind w:right="8" w:hanging="284"/>
      </w:pPr>
      <w:r>
        <w:t xml:space="preserve">Sabotaj nima? </w:t>
      </w:r>
    </w:p>
    <w:p w14:paraId="4165AD58" w14:textId="77777777" w:rsidR="004F5E3B" w:rsidRPr="007C4135" w:rsidRDefault="004F5E3B" w:rsidP="004F5E3B">
      <w:pPr>
        <w:numPr>
          <w:ilvl w:val="0"/>
          <w:numId w:val="19"/>
        </w:numPr>
        <w:spacing w:after="142" w:line="259" w:lineRule="auto"/>
        <w:ind w:right="8" w:hanging="284"/>
        <w:rPr>
          <w:lang w:val="en-US"/>
        </w:rPr>
      </w:pPr>
      <w:r w:rsidRPr="007C4135">
        <w:rPr>
          <w:lang w:val="en-US"/>
        </w:rPr>
        <w:t>Tijorat sirlarining ahamiyati haqida aytib bering?</w:t>
      </w:r>
      <w:r w:rsidRPr="007C4135">
        <w:rPr>
          <w:rFonts w:eastAsia="Times New Roman"/>
          <w:b/>
          <w:lang w:val="en-US"/>
        </w:rPr>
        <w:t xml:space="preserve"> </w:t>
      </w:r>
    </w:p>
    <w:p w14:paraId="0D8A16AE" w14:textId="77777777" w:rsidR="004F5E3B" w:rsidRPr="004F5E3B" w:rsidRDefault="004F5E3B" w:rsidP="004F5E3B">
      <w:pPr>
        <w:rPr>
          <w:lang w:val="en-US"/>
        </w:rPr>
      </w:pPr>
    </w:p>
    <w:sectPr w:rsidR="004F5E3B" w:rsidRPr="004F5E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481"/>
    <w:multiLevelType w:val="hybridMultilevel"/>
    <w:tmpl w:val="7976303C"/>
    <w:lvl w:ilvl="0" w:tplc="E0B293B0">
      <w:start w:val="1"/>
      <w:numFmt w:val="bullet"/>
      <w:lvlText w:val="-"/>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7981AE6">
      <w:start w:val="1"/>
      <w:numFmt w:val="bullet"/>
      <w:lvlText w:val="o"/>
      <w:lvlJc w:val="left"/>
      <w:pPr>
        <w:ind w:left="15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2A6D4D0">
      <w:start w:val="1"/>
      <w:numFmt w:val="bullet"/>
      <w:lvlText w:val="▪"/>
      <w:lvlJc w:val="left"/>
      <w:pPr>
        <w:ind w:left="22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94834FE">
      <w:start w:val="1"/>
      <w:numFmt w:val="bullet"/>
      <w:lvlText w:val="•"/>
      <w:lvlJc w:val="left"/>
      <w:pPr>
        <w:ind w:left="2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386945E">
      <w:start w:val="1"/>
      <w:numFmt w:val="bullet"/>
      <w:lvlText w:val="o"/>
      <w:lvlJc w:val="left"/>
      <w:pPr>
        <w:ind w:left="36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4A8AE6C">
      <w:start w:val="1"/>
      <w:numFmt w:val="bullet"/>
      <w:lvlText w:val="▪"/>
      <w:lvlJc w:val="left"/>
      <w:pPr>
        <w:ind w:left="43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3B4287A">
      <w:start w:val="1"/>
      <w:numFmt w:val="bullet"/>
      <w:lvlText w:val="•"/>
      <w:lvlJc w:val="left"/>
      <w:pPr>
        <w:ind w:left="51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3AC830C">
      <w:start w:val="1"/>
      <w:numFmt w:val="bullet"/>
      <w:lvlText w:val="o"/>
      <w:lvlJc w:val="left"/>
      <w:pPr>
        <w:ind w:left="58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BE84578">
      <w:start w:val="1"/>
      <w:numFmt w:val="bullet"/>
      <w:lvlText w:val="▪"/>
      <w:lvlJc w:val="left"/>
      <w:pPr>
        <w:ind w:left="65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2267CE"/>
    <w:multiLevelType w:val="hybridMultilevel"/>
    <w:tmpl w:val="2FD6A91E"/>
    <w:lvl w:ilvl="0" w:tplc="4FA4A5A6">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B0372E">
      <w:start w:val="1"/>
      <w:numFmt w:val="lowerLetter"/>
      <w:lvlText w:val="%2"/>
      <w:lvlJc w:val="left"/>
      <w:pPr>
        <w:ind w:left="1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ECD822">
      <w:start w:val="1"/>
      <w:numFmt w:val="lowerRoman"/>
      <w:lvlText w:val="%3"/>
      <w:lvlJc w:val="left"/>
      <w:pPr>
        <w:ind w:left="2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F27838">
      <w:start w:val="1"/>
      <w:numFmt w:val="decimal"/>
      <w:lvlText w:val="%4"/>
      <w:lvlJc w:val="left"/>
      <w:pPr>
        <w:ind w:left="2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C2674A">
      <w:start w:val="1"/>
      <w:numFmt w:val="lowerLetter"/>
      <w:lvlText w:val="%5"/>
      <w:lvlJc w:val="left"/>
      <w:pPr>
        <w:ind w:left="3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404BC4">
      <w:start w:val="1"/>
      <w:numFmt w:val="lowerRoman"/>
      <w:lvlText w:val="%6"/>
      <w:lvlJc w:val="left"/>
      <w:pPr>
        <w:ind w:left="4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1EAD96">
      <w:start w:val="1"/>
      <w:numFmt w:val="decimal"/>
      <w:lvlText w:val="%7"/>
      <w:lvlJc w:val="left"/>
      <w:pPr>
        <w:ind w:left="4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06BB68">
      <w:start w:val="1"/>
      <w:numFmt w:val="lowerLetter"/>
      <w:lvlText w:val="%8"/>
      <w:lvlJc w:val="left"/>
      <w:pPr>
        <w:ind w:left="5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6C9E84">
      <w:start w:val="1"/>
      <w:numFmt w:val="lowerRoman"/>
      <w:lvlText w:val="%9"/>
      <w:lvlJc w:val="left"/>
      <w:pPr>
        <w:ind w:left="6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7C1F1E"/>
    <w:multiLevelType w:val="hybridMultilevel"/>
    <w:tmpl w:val="14E4ABD2"/>
    <w:lvl w:ilvl="0" w:tplc="4D260070">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E2A376">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3020BE">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26E434">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3E6FDE">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FA5888">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806D58">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E86D02">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24572A">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FEB4204"/>
    <w:multiLevelType w:val="hybridMultilevel"/>
    <w:tmpl w:val="B6C2E3B8"/>
    <w:lvl w:ilvl="0" w:tplc="9B1E692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62EFE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C0A2E8">
      <w:start w:val="1"/>
      <w:numFmt w:val="lowerRoman"/>
      <w:lvlText w:val="%3"/>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2A511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DAEBA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CC5E08">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107B32">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A0EED6">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5C3180">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E4B1F57"/>
    <w:multiLevelType w:val="hybridMultilevel"/>
    <w:tmpl w:val="2598AA1A"/>
    <w:lvl w:ilvl="0" w:tplc="33E8B94C">
      <w:start w:val="1"/>
      <w:numFmt w:val="bullet"/>
      <w:lvlText w:val="-"/>
      <w:lvlJc w:val="left"/>
      <w:pPr>
        <w:ind w:left="7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156C79C">
      <w:start w:val="1"/>
      <w:numFmt w:val="bullet"/>
      <w:lvlText w:val="o"/>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840BB8A">
      <w:start w:val="1"/>
      <w:numFmt w:val="bullet"/>
      <w:lvlText w:val="▪"/>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F040988">
      <w:start w:val="1"/>
      <w:numFmt w:val="bullet"/>
      <w:lvlText w:val="•"/>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256DE8E">
      <w:start w:val="1"/>
      <w:numFmt w:val="bullet"/>
      <w:lvlText w:val="o"/>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DC2ACC0">
      <w:start w:val="1"/>
      <w:numFmt w:val="bullet"/>
      <w:lvlText w:val="▪"/>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2664C62">
      <w:start w:val="1"/>
      <w:numFmt w:val="bullet"/>
      <w:lvlText w:val="•"/>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81013A8">
      <w:start w:val="1"/>
      <w:numFmt w:val="bullet"/>
      <w:lvlText w:val="o"/>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3FE934C">
      <w:start w:val="1"/>
      <w:numFmt w:val="bullet"/>
      <w:lvlText w:val="▪"/>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0BC3671"/>
    <w:multiLevelType w:val="hybridMultilevel"/>
    <w:tmpl w:val="A1605DE0"/>
    <w:lvl w:ilvl="0" w:tplc="F2985FD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B8B0D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A44AE2">
      <w:start w:val="1"/>
      <w:numFmt w:val="lowerRoman"/>
      <w:lvlText w:val="%3"/>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A4BB7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ECDEA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1C2D26">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EA9706">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E8B784">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5EDE54">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1915ED3"/>
    <w:multiLevelType w:val="hybridMultilevel"/>
    <w:tmpl w:val="430EBE80"/>
    <w:lvl w:ilvl="0" w:tplc="EC88E4B0">
      <w:start w:val="1"/>
      <w:numFmt w:val="decimal"/>
      <w:lvlText w:val="%1."/>
      <w:lvlJc w:val="left"/>
      <w:pPr>
        <w:ind w:left="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CC9C5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CEE516">
      <w:start w:val="1"/>
      <w:numFmt w:val="lowerRoman"/>
      <w:lvlText w:val="%3"/>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A48BF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DC2E3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B80556">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BAECC4">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580E08">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F07F1E">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40F0400"/>
    <w:multiLevelType w:val="hybridMultilevel"/>
    <w:tmpl w:val="48D0E766"/>
    <w:lvl w:ilvl="0" w:tplc="EF785130">
      <w:start w:val="1"/>
      <w:numFmt w:val="decimal"/>
      <w:lvlText w:val="%1."/>
      <w:lvlJc w:val="left"/>
      <w:pPr>
        <w:ind w:left="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881470">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CA4C5A">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AFC0848">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80BA72">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0A3ED0">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6CA5A0">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900698">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B8F66A">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C44555D"/>
    <w:multiLevelType w:val="hybridMultilevel"/>
    <w:tmpl w:val="42D42A82"/>
    <w:lvl w:ilvl="0" w:tplc="40D8F49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8F1DFA"/>
    <w:multiLevelType w:val="hybridMultilevel"/>
    <w:tmpl w:val="8E8E4766"/>
    <w:lvl w:ilvl="0" w:tplc="809C3F0A">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3013FE">
      <w:start w:val="1"/>
      <w:numFmt w:val="lowerLetter"/>
      <w:lvlText w:val="%2"/>
      <w:lvlJc w:val="left"/>
      <w:pPr>
        <w:ind w:left="1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860854">
      <w:start w:val="1"/>
      <w:numFmt w:val="lowerRoman"/>
      <w:lvlText w:val="%3"/>
      <w:lvlJc w:val="left"/>
      <w:pPr>
        <w:ind w:left="2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2C6498">
      <w:start w:val="1"/>
      <w:numFmt w:val="decimal"/>
      <w:lvlText w:val="%4"/>
      <w:lvlJc w:val="left"/>
      <w:pPr>
        <w:ind w:left="2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D000E2">
      <w:start w:val="1"/>
      <w:numFmt w:val="lowerLetter"/>
      <w:lvlText w:val="%5"/>
      <w:lvlJc w:val="left"/>
      <w:pPr>
        <w:ind w:left="3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FC5AF4">
      <w:start w:val="1"/>
      <w:numFmt w:val="lowerRoman"/>
      <w:lvlText w:val="%6"/>
      <w:lvlJc w:val="left"/>
      <w:pPr>
        <w:ind w:left="4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D26048">
      <w:start w:val="1"/>
      <w:numFmt w:val="decimal"/>
      <w:lvlText w:val="%7"/>
      <w:lvlJc w:val="left"/>
      <w:pPr>
        <w:ind w:left="4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AE3D34">
      <w:start w:val="1"/>
      <w:numFmt w:val="lowerLetter"/>
      <w:lvlText w:val="%8"/>
      <w:lvlJc w:val="left"/>
      <w:pPr>
        <w:ind w:left="5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42EBC0">
      <w:start w:val="1"/>
      <w:numFmt w:val="lowerRoman"/>
      <w:lvlText w:val="%9"/>
      <w:lvlJc w:val="left"/>
      <w:pPr>
        <w:ind w:left="6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EAA6C09"/>
    <w:multiLevelType w:val="hybridMultilevel"/>
    <w:tmpl w:val="E690DD4A"/>
    <w:lvl w:ilvl="0" w:tplc="24DA1596">
      <w:start w:val="1"/>
      <w:numFmt w:val="decimal"/>
      <w:lvlText w:val="%1."/>
      <w:lvlJc w:val="left"/>
      <w:pPr>
        <w:ind w:left="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98CB12">
      <w:start w:val="1"/>
      <w:numFmt w:val="lowerLetter"/>
      <w:lvlText w:val="%2"/>
      <w:lvlJc w:val="left"/>
      <w:pPr>
        <w:ind w:left="1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42E840">
      <w:start w:val="1"/>
      <w:numFmt w:val="lowerRoman"/>
      <w:lvlText w:val="%3"/>
      <w:lvlJc w:val="left"/>
      <w:pPr>
        <w:ind w:left="2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5648A4">
      <w:start w:val="1"/>
      <w:numFmt w:val="decimal"/>
      <w:lvlText w:val="%4"/>
      <w:lvlJc w:val="left"/>
      <w:pPr>
        <w:ind w:left="2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7857DA">
      <w:start w:val="1"/>
      <w:numFmt w:val="lowerLetter"/>
      <w:lvlText w:val="%5"/>
      <w:lvlJc w:val="left"/>
      <w:pPr>
        <w:ind w:left="3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3AED46">
      <w:start w:val="1"/>
      <w:numFmt w:val="lowerRoman"/>
      <w:lvlText w:val="%6"/>
      <w:lvlJc w:val="left"/>
      <w:pPr>
        <w:ind w:left="4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7AB4CE">
      <w:start w:val="1"/>
      <w:numFmt w:val="decimal"/>
      <w:lvlText w:val="%7"/>
      <w:lvlJc w:val="left"/>
      <w:pPr>
        <w:ind w:left="4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1222A6">
      <w:start w:val="1"/>
      <w:numFmt w:val="lowerLetter"/>
      <w:lvlText w:val="%8"/>
      <w:lvlJc w:val="left"/>
      <w:pPr>
        <w:ind w:left="5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224FF4">
      <w:start w:val="1"/>
      <w:numFmt w:val="lowerRoman"/>
      <w:lvlText w:val="%9"/>
      <w:lvlJc w:val="left"/>
      <w:pPr>
        <w:ind w:left="6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EC748A5"/>
    <w:multiLevelType w:val="hybridMultilevel"/>
    <w:tmpl w:val="65A85FAA"/>
    <w:lvl w:ilvl="0" w:tplc="75B2AB9C">
      <w:start w:val="1"/>
      <w:numFmt w:val="decimal"/>
      <w:lvlText w:val="%1."/>
      <w:lvlJc w:val="left"/>
      <w:pPr>
        <w:ind w:left="11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728DB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92DA18">
      <w:start w:val="1"/>
      <w:numFmt w:val="lowerRoman"/>
      <w:lvlText w:val="%3"/>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0E781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E0E8A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C28758">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FA9F0A">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AA0EF8">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78839A">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F6152B6"/>
    <w:multiLevelType w:val="hybridMultilevel"/>
    <w:tmpl w:val="ACC484BA"/>
    <w:lvl w:ilvl="0" w:tplc="52F285F6">
      <w:start w:val="1"/>
      <w:numFmt w:val="decimal"/>
      <w:lvlText w:val="%1."/>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F6C1194">
      <w:start w:val="1"/>
      <w:numFmt w:val="lowerLetter"/>
      <w:lvlText w:val="%2"/>
      <w:lvlJc w:val="left"/>
      <w:pPr>
        <w:ind w:left="1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30FC4A">
      <w:start w:val="1"/>
      <w:numFmt w:val="lowerRoman"/>
      <w:lvlText w:val="%3"/>
      <w:lvlJc w:val="left"/>
      <w:pPr>
        <w:ind w:left="2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205B36">
      <w:start w:val="1"/>
      <w:numFmt w:val="decimal"/>
      <w:lvlText w:val="%4"/>
      <w:lvlJc w:val="left"/>
      <w:pPr>
        <w:ind w:left="2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CA96A0">
      <w:start w:val="1"/>
      <w:numFmt w:val="lowerLetter"/>
      <w:lvlText w:val="%5"/>
      <w:lvlJc w:val="left"/>
      <w:pPr>
        <w:ind w:left="3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4A144E">
      <w:start w:val="1"/>
      <w:numFmt w:val="lowerRoman"/>
      <w:lvlText w:val="%6"/>
      <w:lvlJc w:val="left"/>
      <w:pPr>
        <w:ind w:left="4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2E733E">
      <w:start w:val="1"/>
      <w:numFmt w:val="decimal"/>
      <w:lvlText w:val="%7"/>
      <w:lvlJc w:val="left"/>
      <w:pPr>
        <w:ind w:left="4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4CAE6C">
      <w:start w:val="1"/>
      <w:numFmt w:val="lowerLetter"/>
      <w:lvlText w:val="%8"/>
      <w:lvlJc w:val="left"/>
      <w:pPr>
        <w:ind w:left="5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C48A62">
      <w:start w:val="1"/>
      <w:numFmt w:val="lowerRoman"/>
      <w:lvlText w:val="%9"/>
      <w:lvlJc w:val="left"/>
      <w:pPr>
        <w:ind w:left="6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1746A04"/>
    <w:multiLevelType w:val="hybridMultilevel"/>
    <w:tmpl w:val="B7AE3358"/>
    <w:lvl w:ilvl="0" w:tplc="3DC4EA92">
      <w:start w:val="1"/>
      <w:numFmt w:val="decimal"/>
      <w:lvlText w:val="%1."/>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EC2180">
      <w:start w:val="1"/>
      <w:numFmt w:val="lowerLetter"/>
      <w:lvlText w:val="%2"/>
      <w:lvlJc w:val="left"/>
      <w:pPr>
        <w:ind w:left="1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585F94">
      <w:start w:val="1"/>
      <w:numFmt w:val="lowerRoman"/>
      <w:lvlText w:val="%3"/>
      <w:lvlJc w:val="left"/>
      <w:pPr>
        <w:ind w:left="2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4AB5E2">
      <w:start w:val="1"/>
      <w:numFmt w:val="decimal"/>
      <w:lvlText w:val="%4"/>
      <w:lvlJc w:val="left"/>
      <w:pPr>
        <w:ind w:left="2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B20CF0">
      <w:start w:val="1"/>
      <w:numFmt w:val="lowerLetter"/>
      <w:lvlText w:val="%5"/>
      <w:lvlJc w:val="left"/>
      <w:pPr>
        <w:ind w:left="3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C23EBC">
      <w:start w:val="1"/>
      <w:numFmt w:val="lowerRoman"/>
      <w:lvlText w:val="%6"/>
      <w:lvlJc w:val="left"/>
      <w:pPr>
        <w:ind w:left="4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68F0AE">
      <w:start w:val="1"/>
      <w:numFmt w:val="decimal"/>
      <w:lvlText w:val="%7"/>
      <w:lvlJc w:val="left"/>
      <w:pPr>
        <w:ind w:left="4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90722A">
      <w:start w:val="1"/>
      <w:numFmt w:val="lowerLetter"/>
      <w:lvlText w:val="%8"/>
      <w:lvlJc w:val="left"/>
      <w:pPr>
        <w:ind w:left="5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1234B8">
      <w:start w:val="1"/>
      <w:numFmt w:val="lowerRoman"/>
      <w:lvlText w:val="%9"/>
      <w:lvlJc w:val="left"/>
      <w:pPr>
        <w:ind w:left="6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1885729"/>
    <w:multiLevelType w:val="hybridMultilevel"/>
    <w:tmpl w:val="F7A057D4"/>
    <w:lvl w:ilvl="0" w:tplc="E460D01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2643FC">
      <w:start w:val="1"/>
      <w:numFmt w:val="lowerLetter"/>
      <w:lvlText w:val="%2"/>
      <w:lvlJc w:val="left"/>
      <w:pPr>
        <w:ind w:left="1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92B1EE">
      <w:start w:val="1"/>
      <w:numFmt w:val="lowerRoman"/>
      <w:lvlText w:val="%3"/>
      <w:lvlJc w:val="left"/>
      <w:pPr>
        <w:ind w:left="2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E2CA5A">
      <w:start w:val="1"/>
      <w:numFmt w:val="decimal"/>
      <w:lvlText w:val="%4"/>
      <w:lvlJc w:val="left"/>
      <w:pPr>
        <w:ind w:left="2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5ED640">
      <w:start w:val="1"/>
      <w:numFmt w:val="lowerLetter"/>
      <w:lvlText w:val="%5"/>
      <w:lvlJc w:val="left"/>
      <w:pPr>
        <w:ind w:left="3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C0EAD6">
      <w:start w:val="1"/>
      <w:numFmt w:val="lowerRoman"/>
      <w:lvlText w:val="%6"/>
      <w:lvlJc w:val="left"/>
      <w:pPr>
        <w:ind w:left="4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D8B078">
      <w:start w:val="1"/>
      <w:numFmt w:val="decimal"/>
      <w:lvlText w:val="%7"/>
      <w:lvlJc w:val="left"/>
      <w:pPr>
        <w:ind w:left="4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92D378">
      <w:start w:val="1"/>
      <w:numFmt w:val="lowerLetter"/>
      <w:lvlText w:val="%8"/>
      <w:lvlJc w:val="left"/>
      <w:pPr>
        <w:ind w:left="5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3EC5EE">
      <w:start w:val="1"/>
      <w:numFmt w:val="lowerRoman"/>
      <w:lvlText w:val="%9"/>
      <w:lvlJc w:val="left"/>
      <w:pPr>
        <w:ind w:left="6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4165CF9"/>
    <w:multiLevelType w:val="hybridMultilevel"/>
    <w:tmpl w:val="F2EAAB16"/>
    <w:lvl w:ilvl="0" w:tplc="0A164D3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EEDFFE">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AA45B2">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9A02D0">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F654E2">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4610CA">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CC79D0">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02D7DA">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C67C32">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B6E168D"/>
    <w:multiLevelType w:val="hybridMultilevel"/>
    <w:tmpl w:val="B308BFE2"/>
    <w:lvl w:ilvl="0" w:tplc="B4FEE592">
      <w:start w:val="1"/>
      <w:numFmt w:val="decimal"/>
      <w:lvlText w:val="%1."/>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827F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92FDD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1692D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B8CC0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DCC23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DC439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9AF7A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3614D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1201AE9"/>
    <w:multiLevelType w:val="hybridMultilevel"/>
    <w:tmpl w:val="F76C9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A14E62"/>
    <w:multiLevelType w:val="hybridMultilevel"/>
    <w:tmpl w:val="B7C46BB0"/>
    <w:lvl w:ilvl="0" w:tplc="C4D48D24">
      <w:start w:val="1"/>
      <w:numFmt w:val="decimal"/>
      <w:lvlText w:val="%1."/>
      <w:lvlJc w:val="left"/>
      <w:pPr>
        <w:ind w:left="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28BDE8">
      <w:start w:val="1"/>
      <w:numFmt w:val="lowerLetter"/>
      <w:lvlText w:val="%2"/>
      <w:lvlJc w:val="left"/>
      <w:pPr>
        <w:ind w:left="1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FEB682">
      <w:start w:val="1"/>
      <w:numFmt w:val="lowerRoman"/>
      <w:lvlText w:val="%3"/>
      <w:lvlJc w:val="left"/>
      <w:pPr>
        <w:ind w:left="2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20FB68">
      <w:start w:val="1"/>
      <w:numFmt w:val="decimal"/>
      <w:lvlText w:val="%4"/>
      <w:lvlJc w:val="left"/>
      <w:pPr>
        <w:ind w:left="2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E4822C">
      <w:start w:val="1"/>
      <w:numFmt w:val="lowerLetter"/>
      <w:lvlText w:val="%5"/>
      <w:lvlJc w:val="left"/>
      <w:pPr>
        <w:ind w:left="3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E01DCA">
      <w:start w:val="1"/>
      <w:numFmt w:val="lowerRoman"/>
      <w:lvlText w:val="%6"/>
      <w:lvlJc w:val="left"/>
      <w:pPr>
        <w:ind w:left="4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FE22AE">
      <w:start w:val="1"/>
      <w:numFmt w:val="decimal"/>
      <w:lvlText w:val="%7"/>
      <w:lvlJc w:val="left"/>
      <w:pPr>
        <w:ind w:left="4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D6F730">
      <w:start w:val="1"/>
      <w:numFmt w:val="lowerLetter"/>
      <w:lvlText w:val="%8"/>
      <w:lvlJc w:val="left"/>
      <w:pPr>
        <w:ind w:left="5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A4A2AA">
      <w:start w:val="1"/>
      <w:numFmt w:val="lowerRoman"/>
      <w:lvlText w:val="%9"/>
      <w:lvlJc w:val="left"/>
      <w:pPr>
        <w:ind w:left="6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708143140">
    <w:abstractNumId w:val="8"/>
  </w:num>
  <w:num w:numId="2" w16cid:durableId="10839605">
    <w:abstractNumId w:val="17"/>
  </w:num>
  <w:num w:numId="3" w16cid:durableId="1073741849">
    <w:abstractNumId w:val="5"/>
  </w:num>
  <w:num w:numId="4" w16cid:durableId="220874365">
    <w:abstractNumId w:val="3"/>
  </w:num>
  <w:num w:numId="5" w16cid:durableId="1421834557">
    <w:abstractNumId w:val="12"/>
  </w:num>
  <w:num w:numId="6" w16cid:durableId="1564678841">
    <w:abstractNumId w:val="0"/>
  </w:num>
  <w:num w:numId="7" w16cid:durableId="1225943539">
    <w:abstractNumId w:val="4"/>
  </w:num>
  <w:num w:numId="8" w16cid:durableId="1035040516">
    <w:abstractNumId w:val="2"/>
  </w:num>
  <w:num w:numId="9" w16cid:durableId="241376740">
    <w:abstractNumId w:val="15"/>
  </w:num>
  <w:num w:numId="10" w16cid:durableId="677342344">
    <w:abstractNumId w:val="11"/>
  </w:num>
  <w:num w:numId="11" w16cid:durableId="791553016">
    <w:abstractNumId w:val="9"/>
  </w:num>
  <w:num w:numId="12" w16cid:durableId="1486121810">
    <w:abstractNumId w:val="14"/>
  </w:num>
  <w:num w:numId="13" w16cid:durableId="787116941">
    <w:abstractNumId w:val="16"/>
  </w:num>
  <w:num w:numId="14" w16cid:durableId="1268856009">
    <w:abstractNumId w:val="6"/>
  </w:num>
  <w:num w:numId="15" w16cid:durableId="1762020465">
    <w:abstractNumId w:val="18"/>
  </w:num>
  <w:num w:numId="16" w16cid:durableId="1150827145">
    <w:abstractNumId w:val="13"/>
  </w:num>
  <w:num w:numId="17" w16cid:durableId="1535580977">
    <w:abstractNumId w:val="1"/>
  </w:num>
  <w:num w:numId="18" w16cid:durableId="1269583940">
    <w:abstractNumId w:val="7"/>
  </w:num>
  <w:num w:numId="19" w16cid:durableId="376512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3E"/>
    <w:rsid w:val="004F5E3B"/>
    <w:rsid w:val="005F493E"/>
    <w:rsid w:val="007E77AE"/>
    <w:rsid w:val="00A75B3C"/>
    <w:rsid w:val="00BD4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9C17E"/>
  <w15:chartTrackingRefBased/>
  <w15:docId w15:val="{01A97574-6578-414D-85E9-D4B8ABC6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7AE"/>
    <w:pPr>
      <w:spacing w:after="0" w:line="240" w:lineRule="auto"/>
      <w:jc w:val="both"/>
    </w:pPr>
    <w:rPr>
      <w:rFonts w:ascii="Times New Roman" w:hAnsi="Times New Roman" w:cs="Times New Roman"/>
      <w:sz w:val="28"/>
      <w14:ligatures w14:val="standardContextual"/>
    </w:rPr>
  </w:style>
  <w:style w:type="paragraph" w:styleId="1">
    <w:name w:val="heading 1"/>
    <w:basedOn w:val="a"/>
    <w:next w:val="a"/>
    <w:link w:val="10"/>
    <w:uiPriority w:val="9"/>
    <w:qFormat/>
    <w:rsid w:val="004F5E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1212"/>
    <w:basedOn w:val="a"/>
    <w:next w:val="a"/>
    <w:link w:val="20"/>
    <w:unhideWhenUsed/>
    <w:qFormat/>
    <w:rsid w:val="007E77AE"/>
    <w:pPr>
      <w:keepNext/>
      <w:keepLines/>
      <w:widowControl w:val="0"/>
      <w:autoSpaceDE w:val="0"/>
      <w:autoSpaceDN w:val="0"/>
      <w:adjustRightInd w:val="0"/>
      <w:spacing w:before="120" w:after="120" w:line="360" w:lineRule="auto"/>
      <w:jc w:val="center"/>
      <w:outlineLvl w:val="1"/>
    </w:pPr>
    <w:rPr>
      <w:rFonts w:eastAsia="Times New Roman"/>
      <w:b/>
      <w:bCs/>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1212 Знак"/>
    <w:basedOn w:val="a0"/>
    <w:link w:val="2"/>
    <w:rsid w:val="007E77AE"/>
    <w:rPr>
      <w:rFonts w:ascii="Times New Roman" w:eastAsia="Times New Roman" w:hAnsi="Times New Roman" w:cs="Times New Roman"/>
      <w:b/>
      <w:bCs/>
      <w:sz w:val="28"/>
      <w:szCs w:val="26"/>
      <w:lang w:eastAsia="ru-RU"/>
      <w14:ligatures w14:val="standardContextual"/>
    </w:rPr>
  </w:style>
  <w:style w:type="table" w:styleId="a3">
    <w:name w:val="Table Grid"/>
    <w:basedOn w:val="a1"/>
    <w:rsid w:val="007E77AE"/>
    <w:pPr>
      <w:spacing w:after="0" w:line="240" w:lineRule="auto"/>
    </w:pPr>
    <w:rPr>
      <w:rFonts w:ascii="Times New Roman" w:hAnsi="Times New Roman" w:cs="Times New Roman"/>
      <w:sz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7E77AE"/>
    <w:pPr>
      <w:ind w:left="720"/>
      <w:contextualSpacing/>
      <w:jc w:val="left"/>
    </w:pPr>
    <w:rPr>
      <w:rFonts w:eastAsia="Times New Roman"/>
      <w:sz w:val="24"/>
      <w:szCs w:val="24"/>
      <w:lang w:eastAsia="ru-RU"/>
    </w:rPr>
  </w:style>
  <w:style w:type="character" w:customStyle="1" w:styleId="a5">
    <w:name w:val="Абзац списка Знак"/>
    <w:link w:val="a4"/>
    <w:uiPriority w:val="34"/>
    <w:locked/>
    <w:rsid w:val="007E77AE"/>
    <w:rPr>
      <w:rFonts w:ascii="Times New Roman" w:eastAsia="Times New Roman" w:hAnsi="Times New Roman" w:cs="Times New Roman"/>
      <w:sz w:val="24"/>
      <w:szCs w:val="24"/>
      <w:lang w:eastAsia="ru-RU"/>
      <w14:ligatures w14:val="standardContextual"/>
    </w:rPr>
  </w:style>
  <w:style w:type="character" w:customStyle="1" w:styleId="10">
    <w:name w:val="Заголовок 1 Знак"/>
    <w:basedOn w:val="a0"/>
    <w:link w:val="1"/>
    <w:uiPriority w:val="9"/>
    <w:rsid w:val="004F5E3B"/>
    <w:rPr>
      <w:rFonts w:asciiTheme="majorHAnsi" w:eastAsiaTheme="majorEastAsia" w:hAnsiTheme="majorHAnsi" w:cstheme="majorBidi"/>
      <w:color w:val="2F5496" w:themeColor="accent1" w:themeShade="BF"/>
      <w:sz w:val="32"/>
      <w:szCs w:val="32"/>
      <w14:ligatures w14:val="standardContextual"/>
    </w:rPr>
  </w:style>
  <w:style w:type="table" w:customStyle="1" w:styleId="TableGrid">
    <w:name w:val="TableGrid"/>
    <w:rsid w:val="004F5E3B"/>
    <w:pPr>
      <w:spacing w:after="0" w:line="240" w:lineRule="auto"/>
    </w:pPr>
    <w:rPr>
      <w:rFonts w:eastAsiaTheme="minorEastAsia"/>
      <w:kern w:val="2"/>
      <w:lang w:eastAsia="ru-RU"/>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zngi.uz/" TargetMode="External"/><Relationship Id="rId13" Type="http://schemas.openxmlformats.org/officeDocument/2006/relationships/hyperlink" Target="http://www.soliq.u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zngi.uz/" TargetMode="External"/><Relationship Id="rId12" Type="http://schemas.openxmlformats.org/officeDocument/2006/relationships/hyperlink" Target="http://www.aci.u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fa.uz/" TargetMode="External"/><Relationship Id="rId1" Type="http://schemas.openxmlformats.org/officeDocument/2006/relationships/numbering" Target="numbering.xml"/><Relationship Id="rId6" Type="http://schemas.openxmlformats.org/officeDocument/2006/relationships/hyperlink" Target="http://www.gov.uz/" TargetMode="External"/><Relationship Id="rId11" Type="http://schemas.openxmlformats.org/officeDocument/2006/relationships/hyperlink" Target="http://www.aci.uz/" TargetMode="External"/><Relationship Id="rId5" Type="http://schemas.openxmlformats.org/officeDocument/2006/relationships/hyperlink" Target="http://www.gov.uz/" TargetMode="External"/><Relationship Id="rId15" Type="http://schemas.openxmlformats.org/officeDocument/2006/relationships/hyperlink" Target="http://www.mfa.uz/" TargetMode="External"/><Relationship Id="rId10" Type="http://schemas.openxmlformats.org/officeDocument/2006/relationships/hyperlink" Target="http://www.uzaart.uz/" TargetMode="External"/><Relationship Id="rId4" Type="http://schemas.openxmlformats.org/officeDocument/2006/relationships/webSettings" Target="webSettings.xml"/><Relationship Id="rId9" Type="http://schemas.openxmlformats.org/officeDocument/2006/relationships/hyperlink" Target="http://www.uzaart.uz/" TargetMode="External"/><Relationship Id="rId14" Type="http://schemas.openxmlformats.org/officeDocument/2006/relationships/hyperlink" Target="http://www.soliq.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11851</Words>
  <Characters>67556</Characters>
  <Application>Microsoft Office Word</Application>
  <DocSecurity>0</DocSecurity>
  <Lines>562</Lines>
  <Paragraphs>158</Paragraphs>
  <ScaleCrop>false</ScaleCrop>
  <Company/>
  <LinksUpToDate>false</LinksUpToDate>
  <CharactersWithSpaces>79249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Акмалбек</dc:creator>
  <cp:keywords/>
  <dc:description/>
  <cp:lastModifiedBy>Doston1333 Doston1333</cp:lastModifiedBy>
  <cp:revision>2</cp:revision>
  <dcterms:created xsi:type="dcterms:W3CDTF">2025-03-03T08:33:00Z</dcterms:created>
  <dcterms:modified xsi:type="dcterms:W3CDTF">2025-03-03T08:33:00Z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99588cce7d388942e30fd4c6f51c1949f0e171f8dda88df21e5c8ccb86a6d6e6</vt:lpwstr>
  </property>
</Properties>
</file>