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</w:pPr>
      <w:r>
        <w:rPr>
          <w:rFonts w:ascii="Calibri" w:hAnsi="Calibri"/>
          <w:b/>
          <w:color w:val="B0893A"/>
          <w:sz w:val="20"/>
        </w:rPr>
        <w:t>Hong Kong Arts Centre  ·  香港藝術中心</w:t>
      </w:r>
    </w:p>
    <w:p>
      <w:pPr>
        <w:spacing w:after="40" w:before="0" w:line="276" w:lineRule="auto"/>
      </w:pPr>
      <w:r>
        <w:rPr>
          <w:rFonts w:ascii="Calibri" w:hAnsi="Calibri"/>
          <w:b/>
          <w:sz w:val="36"/>
        </w:rPr>
        <w:t>You’re invited: Mid-Autumn team game</w:t>
      </w:r>
    </w:p>
    <w:p>
      <w:pPr>
        <w:spacing w:after="280" w:before="0" w:line="276" w:lineRule="auto"/>
      </w:pPr>
      <w:r>
        <w:rPr>
          <w:rFonts w:ascii="Calibri" w:hAnsi="Calibri"/>
          <w:b w:val="0"/>
          <w:color w:val="5C5348"/>
          <w:sz w:val="24"/>
        </w:rPr>
        <w:t>誠邀組隊｜月餅謎局 · 燈謎  /  The Mooncake Puzzle</w:t>
      </w:r>
    </w:p>
    <w:p>
      <w:pPr>
        <w:spacing w:after="40" w:before="0" w:line="276" w:lineRule="auto"/>
      </w:pPr>
      <w:r>
        <w:rPr>
          <w:rFonts w:ascii="Calibri" w:hAnsi="Calibri"/>
          <w:b/>
          <w:color w:val="8A7F70"/>
          <w:sz w:val="20"/>
        </w:rPr>
        <w:t>Subject</w:t>
      </w:r>
    </w:p>
    <w:p>
      <w:pPr>
        <w:spacing w:after="320" w:before="0" w:line="276" w:lineRule="auto"/>
      </w:pPr>
      <w:r>
        <w:rPr>
          <w:rFonts w:ascii="Calibri" w:hAnsi="Calibri"/>
          <w:b w:val="0"/>
          <w:sz w:val="22"/>
        </w:rPr>
        <w:t>You’re invited: Mid-Autumn team game · 誠邀組隊｜月餅謎局 · 燈謎</w:t>
      </w:r>
    </w:p>
    <w:p>
      <w:pPr>
        <w:spacing w:after="200" w:before="0" w:line="276" w:lineRule="auto"/>
      </w:pPr>
      <w:r>
        <w:rPr>
          <w:rFonts w:ascii="Calibri" w:hAnsi="Calibri"/>
          <w:b w:val="0"/>
          <w:sz w:val="22"/>
        </w:rPr>
        <w:t>各位同事：</w:t>
      </w:r>
    </w:p>
    <w:p>
      <w:pPr>
        <w:spacing w:after="160" w:before="0" w:line="276" w:lineRule="auto"/>
      </w:pPr>
      <w:r>
        <w:rPr>
          <w:rFonts w:ascii="Calibri" w:hAnsi="Calibri"/>
          <w:b w:val="0"/>
          <w:sz w:val="22"/>
        </w:rPr>
        <w:t>中秋快樂！雖然今年未能圍坐一桌，我們仍很想與你一起過節。</w:t>
      </w:r>
    </w:p>
    <w:p>
      <w:pPr>
        <w:spacing w:after="160" w:before="0" w:line="276" w:lineRule="auto"/>
      </w:pPr>
      <w:r>
        <w:rPr>
          <w:rFonts w:ascii="Calibri" w:hAnsi="Calibri"/>
          <w:b w:val="0"/>
          <w:sz w:val="22"/>
        </w:rPr>
        <w:t>人事部誠邀大家參加自願網上小遊戲「月餅謎局 · 燈謎」。只需約 10 分鐘，用電腦或手機瀏覽器即可，無須登入。歡迎找身邊同事組成一隊，一起配月餅、擺團圓桌、猜燈謎，為這個中秋添一點歡笑。</w:t>
      </w:r>
    </w:p>
    <w:p>
      <w:pPr>
        <w:spacing w:after="120" w:before="160" w:line="276" w:lineRule="auto"/>
      </w:pPr>
      <w:r>
        <w:rPr>
          <w:rFonts w:ascii="Calibri" w:hAnsi="Calibri"/>
          <w:b/>
          <w:sz w:val="24"/>
        </w:rPr>
        <w:t>如何參加</w:t>
      </w:r>
    </w:p>
    <w:p>
      <w:pPr>
        <w:pStyle w:val="ListNumber"/>
        <w:spacing w:after="80"/>
      </w:pPr>
      <w:r>
        <w:t>組成 3 至 5 人一隊，並推選一位隊長。</w:t>
      </w:r>
    </w:p>
    <w:p>
      <w:pPr>
        <w:pStyle w:val="ListNumber"/>
        <w:spacing w:after="80"/>
      </w:pPr>
      <w:r>
        <w:t>請隊長於 2026 年 9 月 22 日或之前，把隊員名單及隊長姓名電郵至人事部 Agnes（agnwong@hkac.org.hk）。</w:t>
      </w:r>
    </w:p>
    <w:p>
      <w:pPr>
        <w:pStyle w:val="ListNumber"/>
        <w:spacing w:after="80"/>
      </w:pPr>
      <w:r>
        <w:t>9 月 23 日，遊戲連結會發送給各隊隊長。請由隊長開啟遊戲，與隊員一起完成。</w:t>
      </w:r>
    </w:p>
    <w:p>
      <w:pPr>
        <w:pStyle w:val="ListNumber"/>
        <w:spacing w:after="80"/>
      </w:pPr>
      <w:r>
        <w:t>請於 9 月 24 日，把遊戲最後一頁（結語卡）的分數截圖，由隊長電郵交回 Agnes。每隊只可提交一次，並只接受電郵提交。</w:t>
      </w:r>
    </w:p>
    <w:p>
      <w:pPr>
        <w:spacing w:after="120" w:before="200" w:line="276" w:lineRule="auto"/>
      </w:pPr>
      <w:r>
        <w:rPr>
          <w:rFonts w:ascii="Calibri" w:hAnsi="Calibri"/>
          <w:b/>
          <w:sz w:val="24"/>
        </w:rPr>
        <w:t>獎項</w:t>
      </w:r>
    </w:p>
    <w:p>
      <w:pPr>
        <w:spacing w:after="160" w:before="0" w:line="276" w:lineRule="auto"/>
      </w:pPr>
      <w:r>
        <w:rPr>
          <w:rFonts w:ascii="Calibri" w:hAnsi="Calibri"/>
          <w:b w:val="0"/>
          <w:sz w:val="22"/>
        </w:rPr>
        <w:t>分數最高的隊伍將獲 $500 現金券。如多於一隊同得最高分，以完成時間較短的隊伍勝出。</w:t>
      </w:r>
    </w:p>
    <w:p>
      <w:pPr>
        <w:spacing w:after="160" w:before="0" w:line="276" w:lineRule="auto"/>
      </w:pPr>
      <w:r>
        <w:rPr>
          <w:rFonts w:ascii="Calibri" w:hAnsi="Calibri"/>
          <w:b w:val="0"/>
          <w:sz w:val="22"/>
        </w:rPr>
        <w:t>這是自願活動。無論是否參賽，都祝你中秋愉快。</w:t>
      </w:r>
    </w:p>
    <w:p>
      <w:pPr>
        <w:spacing w:after="160" w:before="0" w:line="276" w:lineRule="auto"/>
      </w:pPr>
      <w:r>
        <w:rPr>
          <w:rFonts w:ascii="Calibri" w:hAnsi="Calibri"/>
          <w:b w:val="0"/>
          <w:sz w:val="22"/>
        </w:rPr>
        <w:t>如有查詢，歡迎聯絡人事部或 Agnes。</w:t>
      </w:r>
    </w:p>
    <w:p>
      <w:pPr>
        <w:spacing w:after="160" w:before="0" w:line="276" w:lineRule="auto"/>
      </w:pPr>
      <w:r>
        <w:rPr>
          <w:rFonts w:ascii="Calibri" w:hAnsi="Calibri"/>
          <w:b w:val="0"/>
          <w:sz w:val="22"/>
        </w:rPr>
        <w:t>祝中秋快樂。</w:t>
      </w:r>
    </w:p>
    <w:p>
      <w:pPr>
        <w:spacing w:after="160" w:before="0" w:line="276" w:lineRule="auto"/>
      </w:pPr>
      <w:r>
        <w:rPr>
          <w:rFonts w:ascii="Calibri" w:hAnsi="Calibri"/>
          <w:b w:val="0"/>
          <w:sz w:val="22"/>
        </w:rPr>
        <w:t>人事部</w:t>
      </w:r>
    </w:p>
    <w:p>
      <w:pPr>
        <w:spacing w:after="160" w:before="0" w:line="276" w:lineRule="auto"/>
      </w:pPr>
      <w:r>
        <w:rPr>
          <w:rFonts w:ascii="Calibri" w:hAnsi="Calibri"/>
          <w:b w:val="0"/>
          <w:sz w:val="22"/>
        </w:rPr>
        <w:t>香港藝術中心</w:t>
      </w:r>
    </w:p>
    <w:p>
      <w:pPr>
        <w:spacing w:after="360" w:before="0" w:line="276" w:lineRule="auto"/>
      </w:pPr>
      <w:r>
        <w:rPr>
          <w:rFonts w:ascii="Calibri" w:hAnsi="Calibri"/>
          <w:b w:val="0"/>
          <w:sz w:val="22"/>
        </w:rPr>
        <w:t>灣仔港灣道 2 號</w:t>
      </w:r>
    </w:p>
    <w:p>
      <w:pPr>
        <w:spacing w:before="120" w:after="320"/>
      </w:pPr>
      <w:r>
        <w:rPr>
          <w:i/>
          <w:color w:val="8A7F70"/>
          <w:sz w:val="20"/>
        </w:rPr>
        <w:t>—  English  —</w:t>
      </w:r>
    </w:p>
    <w:p>
      <w:pPr>
        <w:spacing w:after="200" w:before="0" w:line="276" w:lineRule="auto"/>
      </w:pPr>
      <w:r>
        <w:rPr>
          <w:rFonts w:ascii="Calibri" w:hAnsi="Calibri"/>
          <w:b w:val="0"/>
          <w:sz w:val="22"/>
        </w:rPr>
        <w:t>Dear colleagues,</w:t>
      </w:r>
    </w:p>
    <w:p>
      <w:pPr>
        <w:spacing w:after="160" w:before="0" w:line="276" w:lineRule="auto"/>
      </w:pPr>
      <w:r>
        <w:rPr>
          <w:rFonts w:ascii="Calibri" w:hAnsi="Calibri"/>
          <w:b w:val="0"/>
          <w:sz w:val="22"/>
        </w:rPr>
        <w:t>Happy Mid-Autumn! We may not sit at the same table this year, and we would still love to celebrate with you.</w:t>
      </w:r>
    </w:p>
    <w:p>
      <w:pPr>
        <w:spacing w:after="160" w:before="0" w:line="276" w:lineRule="auto"/>
      </w:pPr>
      <w:r>
        <w:rPr>
          <w:rFonts w:ascii="Calibri" w:hAnsi="Calibri"/>
          <w:b w:val="0"/>
          <w:sz w:val="22"/>
        </w:rPr>
        <w:t>Human Resources invites you to a voluntary online game, The Mooncake Puzzle / 月餅謎局 · 燈謎. It takes about 10 minutes on a computer or phone browser, with no login. Form a small team with colleagues, match mooncakes, set a reunion table, and solve lantern riddles — a short, festive break together.</w:t>
      </w:r>
    </w:p>
    <w:p>
      <w:pPr>
        <w:spacing w:after="120" w:before="160" w:line="276" w:lineRule="auto"/>
      </w:pPr>
      <w:r>
        <w:rPr>
          <w:rFonts w:ascii="Calibri" w:hAnsi="Calibri"/>
          <w:b/>
          <w:sz w:val="24"/>
        </w:rPr>
        <w:t>How to take part</w:t>
      </w:r>
    </w:p>
    <w:p>
      <w:pPr>
        <w:pStyle w:val="ListNumber"/>
        <w:spacing w:after="80"/>
      </w:pPr>
      <w:r>
        <w:t>Form a team of 3 to 5 colleagues and choose one team representative.</w:t>
      </w:r>
    </w:p>
    <w:p>
      <w:pPr>
        <w:pStyle w:val="ListNumber"/>
        <w:spacing w:after="80"/>
      </w:pPr>
      <w:r>
        <w:t>By 22 September 2026, the representative emails the member list and the representative’s name to Agnes in Human Resources (agnwong@hkac.org.hk).</w:t>
      </w:r>
    </w:p>
    <w:p>
      <w:pPr>
        <w:pStyle w:val="ListNumber"/>
        <w:spacing w:after="80"/>
      </w:pPr>
      <w:r>
        <w:t>On 23 September, the game link will be sent to each team representative. Please open it together and complete the game as a team.</w:t>
      </w:r>
    </w:p>
    <w:p>
      <w:pPr>
        <w:pStyle w:val="ListNumber"/>
        <w:spacing w:after="80"/>
      </w:pPr>
      <w:r>
        <w:t>On 24 September, the representative emails a screenshot of the final score page (the closing card) to Agnes. Each team may submit only once, and only by email.</w:t>
      </w:r>
    </w:p>
    <w:p>
      <w:pPr>
        <w:spacing w:after="120" w:before="200" w:line="276" w:lineRule="auto"/>
      </w:pPr>
      <w:r>
        <w:rPr>
          <w:rFonts w:ascii="Calibri" w:hAnsi="Calibri"/>
          <w:b/>
          <w:sz w:val="24"/>
        </w:rPr>
        <w:t>Prize</w:t>
      </w:r>
    </w:p>
    <w:p>
      <w:pPr>
        <w:spacing w:after="160" w:before="0" w:line="276" w:lineRule="auto"/>
      </w:pPr>
      <w:r>
        <w:rPr>
          <w:rFonts w:ascii="Calibri" w:hAnsi="Calibri"/>
          <w:b w:val="0"/>
          <w:sz w:val="22"/>
        </w:rPr>
        <w:t>The team with the highest score wins a $500 cash coupon. If more than one team shares the highest score, the team that finished in the shorter time wins.</w:t>
      </w:r>
    </w:p>
    <w:p>
      <w:pPr>
        <w:spacing w:after="160" w:before="0" w:line="276" w:lineRule="auto"/>
      </w:pPr>
      <w:r>
        <w:rPr>
          <w:rFonts w:ascii="Calibri" w:hAnsi="Calibri"/>
          <w:b w:val="0"/>
          <w:sz w:val="22"/>
        </w:rPr>
        <w:t>This activity is voluntary. Whether you join the game or not, we wish you a joyful Mid-Autumn.</w:t>
      </w:r>
    </w:p>
    <w:p>
      <w:pPr>
        <w:spacing w:after="160" w:before="0" w:line="276" w:lineRule="auto"/>
      </w:pPr>
      <w:r>
        <w:rPr>
          <w:rFonts w:ascii="Calibri" w:hAnsi="Calibri"/>
          <w:b w:val="0"/>
          <w:sz w:val="22"/>
        </w:rPr>
        <w:t>Please contact Human Resources or Agnes with any questions.</w:t>
      </w:r>
    </w:p>
    <w:p>
      <w:pPr>
        <w:spacing w:after="160" w:before="0" w:line="276" w:lineRule="auto"/>
      </w:pPr>
      <w:r>
        <w:rPr>
          <w:rFonts w:ascii="Calibri" w:hAnsi="Calibri"/>
          <w:b w:val="0"/>
          <w:sz w:val="22"/>
        </w:rPr>
        <w:t>Warm regards,</w:t>
      </w:r>
    </w:p>
    <w:p>
      <w:pPr>
        <w:spacing w:after="160" w:before="0" w:line="276" w:lineRule="auto"/>
      </w:pPr>
      <w:r>
        <w:rPr>
          <w:rFonts w:ascii="Calibri" w:hAnsi="Calibri"/>
          <w:b w:val="0"/>
          <w:sz w:val="22"/>
        </w:rPr>
        <w:t>Human Resources</w:t>
      </w:r>
    </w:p>
    <w:p>
      <w:pPr>
        <w:spacing w:after="160" w:before="0" w:line="276" w:lineRule="auto"/>
      </w:pPr>
      <w:r>
        <w:rPr>
          <w:rFonts w:ascii="Calibri" w:hAnsi="Calibri"/>
          <w:b w:val="0"/>
          <w:sz w:val="22"/>
        </w:rPr>
        <w:t>Hong Kong Arts Centre</w:t>
      </w:r>
    </w:p>
    <w:p>
      <w:pPr>
        <w:spacing w:after="160" w:before="0" w:line="276" w:lineRule="auto"/>
      </w:pPr>
      <w:r>
        <w:rPr>
          <w:rFonts w:ascii="Calibri" w:hAnsi="Calibri"/>
          <w:b w:val="0"/>
          <w:sz w:val="22"/>
        </w:rPr>
        <w:t>2 Harbour Road, Wan Chai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7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