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73AE8" w14:textId="77777777" w:rsidR="0011040C" w:rsidRPr="0011040C" w:rsidRDefault="0011040C" w:rsidP="0011040C">
      <w:pPr>
        <w:jc w:val="center"/>
        <w:rPr>
          <w:b/>
          <w:bCs/>
          <w:sz w:val="32"/>
          <w:szCs w:val="32"/>
          <w:lang w:val="en-US"/>
        </w:rPr>
      </w:pPr>
      <w:r w:rsidRPr="0011040C">
        <w:rPr>
          <w:b/>
          <w:bCs/>
          <w:sz w:val="32"/>
          <w:szCs w:val="32"/>
          <w:lang w:val="en-US"/>
        </w:rPr>
        <w:t>UNIEATS</w:t>
      </w:r>
    </w:p>
    <w:p w14:paraId="3D7BC301" w14:textId="77777777" w:rsidR="0011040C" w:rsidRPr="0011040C" w:rsidRDefault="0011040C" w:rsidP="0011040C">
      <w:pPr>
        <w:jc w:val="center"/>
        <w:rPr>
          <w:b/>
          <w:bCs/>
          <w:sz w:val="32"/>
          <w:szCs w:val="32"/>
          <w:lang w:val="en-US"/>
        </w:rPr>
      </w:pPr>
      <w:proofErr w:type="spellStart"/>
      <w:r w:rsidRPr="0011040C">
        <w:rPr>
          <w:b/>
          <w:bCs/>
          <w:sz w:val="32"/>
          <w:szCs w:val="32"/>
          <w:lang w:val="en-US"/>
        </w:rPr>
        <w:t>divplusplus</w:t>
      </w:r>
      <w:proofErr w:type="spellEnd"/>
    </w:p>
    <w:p w14:paraId="34639D8A" w14:textId="1E644F50" w:rsidR="00FD6D46" w:rsidRPr="00550D39" w:rsidRDefault="00550D39" w:rsidP="00550D39">
      <w:pPr>
        <w:jc w:val="center"/>
        <w:rPr>
          <w:b/>
          <w:bCs/>
          <w:sz w:val="32"/>
          <w:szCs w:val="32"/>
          <w:lang w:val="en-US"/>
        </w:rPr>
      </w:pPr>
      <w:r w:rsidRPr="00550D39">
        <w:rPr>
          <w:b/>
          <w:bCs/>
          <w:sz w:val="32"/>
          <w:szCs w:val="32"/>
          <w:lang w:val="en-US"/>
        </w:rPr>
        <w:t>Operational Readiness</w:t>
      </w:r>
    </w:p>
    <w:p w14:paraId="24CD4557" w14:textId="77777777" w:rsidR="00550D39" w:rsidRPr="00550D39" w:rsidRDefault="00550D39" w:rsidP="00550D39">
      <w:pPr>
        <w:jc w:val="center"/>
        <w:rPr>
          <w:b/>
          <w:bCs/>
          <w:sz w:val="32"/>
          <w:szCs w:val="32"/>
          <w:lang w:val="en-US"/>
        </w:rPr>
      </w:pPr>
    </w:p>
    <w:p w14:paraId="4CC9D5BC" w14:textId="77777777" w:rsidR="00550D39" w:rsidRPr="00550D39" w:rsidRDefault="00550D39" w:rsidP="00550D39">
      <w:pPr>
        <w:rPr>
          <w:sz w:val="24"/>
          <w:szCs w:val="24"/>
          <w:lang w:val="en-US"/>
        </w:rPr>
      </w:pPr>
      <w:r w:rsidRPr="00550D39">
        <w:rPr>
          <w:sz w:val="24"/>
          <w:szCs w:val="24"/>
          <w:lang w:val="en-US"/>
        </w:rPr>
        <w:t>The system is fully operational and stable, meeting all the necessary criteria for deployment in a production environment. Below are the key components and steps that ensure readiness:</w:t>
      </w:r>
    </w:p>
    <w:p w14:paraId="76195F1E" w14:textId="77777777" w:rsidR="00550D39" w:rsidRPr="00550D39" w:rsidRDefault="00550D39" w:rsidP="00550D39">
      <w:pPr>
        <w:rPr>
          <w:sz w:val="24"/>
          <w:szCs w:val="24"/>
          <w:lang w:val="en-US"/>
        </w:rPr>
      </w:pPr>
    </w:p>
    <w:p w14:paraId="4662E939" w14:textId="77777777" w:rsidR="00550D39" w:rsidRPr="00550D39" w:rsidRDefault="00550D39" w:rsidP="00550D39">
      <w:pPr>
        <w:rPr>
          <w:sz w:val="24"/>
          <w:szCs w:val="24"/>
          <w:u w:val="single"/>
          <w:lang w:val="en-US"/>
        </w:rPr>
      </w:pPr>
      <w:r w:rsidRPr="00550D39">
        <w:rPr>
          <w:sz w:val="24"/>
          <w:szCs w:val="24"/>
          <w:u w:val="single"/>
          <w:lang w:val="en-US"/>
        </w:rPr>
        <w:t>Deployment Environment:</w:t>
      </w:r>
    </w:p>
    <w:p w14:paraId="5B9A1C20" w14:textId="77777777" w:rsidR="00550D39" w:rsidRPr="00550D39" w:rsidRDefault="00550D39" w:rsidP="00550D39">
      <w:pPr>
        <w:rPr>
          <w:sz w:val="24"/>
          <w:szCs w:val="24"/>
          <w:lang w:val="en-US"/>
        </w:rPr>
      </w:pPr>
      <w:r w:rsidRPr="00550D39">
        <w:rPr>
          <w:sz w:val="24"/>
          <w:szCs w:val="24"/>
          <w:lang w:val="en-US"/>
        </w:rPr>
        <w:t>The website has been successfully deployed to a production environment using Azure Static Web Apps for the front end and Azure App Services for the backend. This ensures scalability, reliability, and seamless deployment of updates.</w:t>
      </w:r>
    </w:p>
    <w:p w14:paraId="4235F175" w14:textId="77777777" w:rsidR="00550D39" w:rsidRPr="00550D39" w:rsidRDefault="00550D39" w:rsidP="00550D39">
      <w:pPr>
        <w:rPr>
          <w:sz w:val="24"/>
          <w:szCs w:val="24"/>
          <w:lang w:val="en-US"/>
        </w:rPr>
      </w:pPr>
    </w:p>
    <w:p w14:paraId="2A7CFCAF" w14:textId="77777777" w:rsidR="00550D39" w:rsidRPr="00550D39" w:rsidRDefault="00550D39" w:rsidP="00550D39">
      <w:pPr>
        <w:rPr>
          <w:sz w:val="24"/>
          <w:szCs w:val="24"/>
          <w:u w:val="single"/>
          <w:lang w:val="en-US"/>
        </w:rPr>
      </w:pPr>
      <w:r w:rsidRPr="00550D39">
        <w:rPr>
          <w:sz w:val="24"/>
          <w:szCs w:val="24"/>
          <w:u w:val="single"/>
          <w:lang w:val="en-US"/>
        </w:rPr>
        <w:t>CI/CD Pipeline:</w:t>
      </w:r>
    </w:p>
    <w:p w14:paraId="17F67DA0" w14:textId="77777777" w:rsidR="00550D39" w:rsidRPr="00550D39" w:rsidRDefault="00550D39" w:rsidP="00550D39">
      <w:pPr>
        <w:rPr>
          <w:sz w:val="24"/>
          <w:szCs w:val="24"/>
          <w:lang w:val="en-US"/>
        </w:rPr>
      </w:pPr>
      <w:r w:rsidRPr="00550D39">
        <w:rPr>
          <w:sz w:val="24"/>
          <w:szCs w:val="24"/>
          <w:lang w:val="en-US"/>
        </w:rPr>
        <w:t>A Continuous Integration and Continuous Deployment (CI/CD) pipeline has been set up to automate the build, testing, and deployment process. This ensures that any code changes are automatically tested and deployed, reducing the risk of human error and ensuring quick and reliable updates.</w:t>
      </w:r>
    </w:p>
    <w:p w14:paraId="663E1181" w14:textId="77777777" w:rsidR="00550D39" w:rsidRPr="00550D39" w:rsidRDefault="00550D39" w:rsidP="00550D39">
      <w:pPr>
        <w:rPr>
          <w:sz w:val="24"/>
          <w:szCs w:val="24"/>
          <w:lang w:val="en-US"/>
        </w:rPr>
      </w:pPr>
    </w:p>
    <w:p w14:paraId="76326C69" w14:textId="77777777" w:rsidR="00550D39" w:rsidRPr="00550D39" w:rsidRDefault="00550D39" w:rsidP="00550D39">
      <w:pPr>
        <w:rPr>
          <w:sz w:val="24"/>
          <w:szCs w:val="24"/>
          <w:u w:val="single"/>
          <w:lang w:val="en-US"/>
        </w:rPr>
      </w:pPr>
      <w:r w:rsidRPr="00550D39">
        <w:rPr>
          <w:sz w:val="24"/>
          <w:szCs w:val="24"/>
          <w:u w:val="single"/>
          <w:lang w:val="en-US"/>
        </w:rPr>
        <w:t>Database Setup:</w:t>
      </w:r>
    </w:p>
    <w:p w14:paraId="0775DD3A" w14:textId="77777777" w:rsidR="00550D39" w:rsidRPr="00550D39" w:rsidRDefault="00550D39" w:rsidP="00550D39">
      <w:pPr>
        <w:rPr>
          <w:sz w:val="24"/>
          <w:szCs w:val="24"/>
          <w:lang w:val="en-US"/>
        </w:rPr>
      </w:pPr>
      <w:r w:rsidRPr="00550D39">
        <w:rPr>
          <w:sz w:val="24"/>
          <w:szCs w:val="24"/>
          <w:lang w:val="en-US"/>
        </w:rPr>
        <w:t>The application is connected to an operational database hosted on MongoDB servers. The database is fully integrated with the backend and has been tested for data consistency and performance under different load conditions.</w:t>
      </w:r>
    </w:p>
    <w:p w14:paraId="4FB4AEE5" w14:textId="77777777" w:rsidR="00550D39" w:rsidRPr="00550D39" w:rsidRDefault="00550D39" w:rsidP="00550D39">
      <w:pPr>
        <w:rPr>
          <w:sz w:val="24"/>
          <w:szCs w:val="24"/>
          <w:lang w:val="en-US"/>
        </w:rPr>
      </w:pPr>
    </w:p>
    <w:p w14:paraId="61A66334" w14:textId="77777777" w:rsidR="00550D39" w:rsidRPr="00550D39" w:rsidRDefault="00550D39" w:rsidP="00550D39">
      <w:pPr>
        <w:rPr>
          <w:sz w:val="24"/>
          <w:szCs w:val="24"/>
          <w:u w:val="single"/>
          <w:lang w:val="en-US"/>
        </w:rPr>
      </w:pPr>
      <w:r w:rsidRPr="00550D39">
        <w:rPr>
          <w:sz w:val="24"/>
          <w:szCs w:val="24"/>
          <w:u w:val="single"/>
          <w:lang w:val="en-US"/>
        </w:rPr>
        <w:t>Component Integration:</w:t>
      </w:r>
    </w:p>
    <w:p w14:paraId="47389DD4" w14:textId="77777777" w:rsidR="00550D39" w:rsidRPr="00550D39" w:rsidRDefault="00550D39" w:rsidP="00550D39">
      <w:pPr>
        <w:rPr>
          <w:sz w:val="24"/>
          <w:szCs w:val="24"/>
          <w:lang w:val="en-US"/>
        </w:rPr>
      </w:pPr>
      <w:r w:rsidRPr="00550D39">
        <w:rPr>
          <w:sz w:val="24"/>
          <w:szCs w:val="24"/>
          <w:lang w:val="en-US"/>
        </w:rPr>
        <w:t>All components of the system, including the front-end, backend, and database, have been fully integrated. Communication between these components is smooth, and the system has been tested end-to-end to ensure that all functionalities work as expected.</w:t>
      </w:r>
    </w:p>
    <w:p w14:paraId="620BA2FC" w14:textId="77777777" w:rsidR="00550D39" w:rsidRPr="00550D39" w:rsidRDefault="00550D39" w:rsidP="00550D39">
      <w:pPr>
        <w:rPr>
          <w:sz w:val="24"/>
          <w:szCs w:val="24"/>
          <w:lang w:val="en-US"/>
        </w:rPr>
      </w:pPr>
    </w:p>
    <w:p w14:paraId="737876A2" w14:textId="0DC0C864" w:rsidR="00550D39" w:rsidRPr="00550D39" w:rsidRDefault="00550D39" w:rsidP="00550D39">
      <w:pPr>
        <w:rPr>
          <w:sz w:val="24"/>
          <w:szCs w:val="24"/>
          <w:u w:val="single"/>
          <w:lang w:val="en-US"/>
        </w:rPr>
      </w:pPr>
      <w:r w:rsidRPr="00550D39">
        <w:rPr>
          <w:sz w:val="24"/>
          <w:szCs w:val="24"/>
          <w:u w:val="single"/>
          <w:lang w:val="en-US"/>
        </w:rPr>
        <w:t>Stability and</w:t>
      </w:r>
      <w:r w:rsidR="00571DFC">
        <w:rPr>
          <w:sz w:val="24"/>
          <w:szCs w:val="24"/>
          <w:u w:val="single"/>
          <w:lang w:val="en-US"/>
        </w:rPr>
        <w:t xml:space="preserve"> Bug </w:t>
      </w:r>
      <w:r w:rsidR="00FF285C">
        <w:rPr>
          <w:sz w:val="24"/>
          <w:szCs w:val="24"/>
          <w:u w:val="single"/>
          <w:lang w:val="en-US"/>
        </w:rPr>
        <w:t>M</w:t>
      </w:r>
      <w:r w:rsidRPr="00550D39">
        <w:rPr>
          <w:sz w:val="24"/>
          <w:szCs w:val="24"/>
          <w:u w:val="single"/>
          <w:lang w:val="en-US"/>
        </w:rPr>
        <w:t>onitoring:</w:t>
      </w:r>
    </w:p>
    <w:p w14:paraId="4EC3D35C" w14:textId="77777777" w:rsidR="0082689E" w:rsidRDefault="00550D39" w:rsidP="0082689E">
      <w:pPr>
        <w:rPr>
          <w:sz w:val="24"/>
          <w:szCs w:val="24"/>
        </w:rPr>
      </w:pPr>
      <w:r w:rsidRPr="00550D39">
        <w:rPr>
          <w:sz w:val="24"/>
          <w:szCs w:val="24"/>
          <w:lang w:val="en-US"/>
        </w:rPr>
        <w:t>The system has undergone thorough testing to ensure stability in the production environment. Azure's monitoring tools have been configured to track performance metrics, errors, and logs, allowing for quick identification and resolution of any potential issues.</w:t>
      </w:r>
      <w:r w:rsidR="0082689E">
        <w:rPr>
          <w:sz w:val="24"/>
          <w:szCs w:val="24"/>
          <w:lang w:val="en-US"/>
        </w:rPr>
        <w:t xml:space="preserve"> </w:t>
      </w:r>
      <w:r w:rsidR="0082689E" w:rsidRPr="007E5303">
        <w:rPr>
          <w:sz w:val="24"/>
          <w:szCs w:val="24"/>
        </w:rPr>
        <w:t>The deployment is further supported by 24/7 monitoring and automated alerting mechanisms that notify the development team in case of critical errors or unusual traffic patterns. This allows for immediate action to be taken to restore functionality or address performance bottlenecks.</w:t>
      </w:r>
    </w:p>
    <w:p w14:paraId="22AB3DB3" w14:textId="611D99DD" w:rsidR="00550D39" w:rsidRDefault="0082689E" w:rsidP="00550D39">
      <w:pPr>
        <w:rPr>
          <w:sz w:val="24"/>
          <w:szCs w:val="24"/>
        </w:rPr>
      </w:pPr>
      <w:r>
        <w:rPr>
          <w:noProof/>
          <w:sz w:val="24"/>
          <w:szCs w:val="24"/>
        </w:rPr>
        <w:lastRenderedPageBreak/>
        <w:drawing>
          <wp:inline distT="0" distB="0" distL="0" distR="0" wp14:anchorId="4A60F01C" wp14:editId="7371F88F">
            <wp:extent cx="5573864" cy="3058645"/>
            <wp:effectExtent l="0" t="0" r="0" b="0"/>
            <wp:docPr id="12939584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8453"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2504" cy="3140211"/>
                    </a:xfrm>
                    <a:prstGeom prst="rect">
                      <a:avLst/>
                    </a:prstGeom>
                  </pic:spPr>
                </pic:pic>
              </a:graphicData>
            </a:graphic>
          </wp:inline>
        </w:drawing>
      </w:r>
    </w:p>
    <w:p w14:paraId="2615C560" w14:textId="77777777" w:rsidR="00E753A3" w:rsidRPr="0082689E" w:rsidRDefault="00E753A3" w:rsidP="00550D39">
      <w:pPr>
        <w:rPr>
          <w:sz w:val="24"/>
          <w:szCs w:val="24"/>
        </w:rPr>
      </w:pPr>
    </w:p>
    <w:p w14:paraId="1E6AC695" w14:textId="77777777" w:rsidR="00550D39" w:rsidRPr="00550D39" w:rsidRDefault="00550D39" w:rsidP="00550D39">
      <w:pPr>
        <w:rPr>
          <w:sz w:val="24"/>
          <w:szCs w:val="24"/>
          <w:u w:val="single"/>
          <w:lang w:val="en-US"/>
        </w:rPr>
      </w:pPr>
      <w:r w:rsidRPr="00550D39">
        <w:rPr>
          <w:sz w:val="24"/>
          <w:szCs w:val="24"/>
          <w:u w:val="single"/>
          <w:lang w:val="en-US"/>
        </w:rPr>
        <w:t>Operations Support:</w:t>
      </w:r>
    </w:p>
    <w:p w14:paraId="15DDB9B8" w14:textId="015111B5" w:rsidR="00550D39" w:rsidRDefault="00550D39" w:rsidP="00550D39">
      <w:pPr>
        <w:rPr>
          <w:sz w:val="24"/>
          <w:szCs w:val="24"/>
          <w:lang w:val="en-US"/>
        </w:rPr>
      </w:pPr>
      <w:r w:rsidRPr="00550D39">
        <w:rPr>
          <w:sz w:val="24"/>
          <w:szCs w:val="24"/>
          <w:lang w:val="en-US"/>
        </w:rPr>
        <w:t>In case of any operational issues, the system is backed by automated recovery mechanisms (e.g., Azure's built-in scaling and redundancy) to minimize downtime. Additionally, regular monitoring of system health and database performance ensures long-term operational stability.</w:t>
      </w:r>
    </w:p>
    <w:p w14:paraId="1C416C93" w14:textId="77777777" w:rsidR="0082689E" w:rsidRDefault="0082689E" w:rsidP="00550D39">
      <w:pPr>
        <w:rPr>
          <w:sz w:val="24"/>
          <w:szCs w:val="24"/>
          <w:lang w:val="en-US"/>
        </w:rPr>
      </w:pPr>
    </w:p>
    <w:p w14:paraId="2F8A5B83" w14:textId="77777777" w:rsidR="0082689E" w:rsidRPr="00550D39" w:rsidRDefault="0082689E" w:rsidP="00550D39">
      <w:pPr>
        <w:rPr>
          <w:sz w:val="24"/>
          <w:szCs w:val="24"/>
          <w:lang w:val="en-US"/>
        </w:rPr>
      </w:pPr>
    </w:p>
    <w:sectPr w:rsidR="0082689E" w:rsidRPr="00550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7075A"/>
    <w:multiLevelType w:val="hybridMultilevel"/>
    <w:tmpl w:val="5DD4E0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7106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3E97"/>
    <w:rsid w:val="000E23C7"/>
    <w:rsid w:val="0011040C"/>
    <w:rsid w:val="001E7E9F"/>
    <w:rsid w:val="0025473B"/>
    <w:rsid w:val="003F3A96"/>
    <w:rsid w:val="00550D39"/>
    <w:rsid w:val="00571DFC"/>
    <w:rsid w:val="0066659E"/>
    <w:rsid w:val="006C45B4"/>
    <w:rsid w:val="00760B2C"/>
    <w:rsid w:val="00765FB9"/>
    <w:rsid w:val="0082689E"/>
    <w:rsid w:val="009223B4"/>
    <w:rsid w:val="009E3E97"/>
    <w:rsid w:val="00E753A3"/>
    <w:rsid w:val="00FD6D46"/>
    <w:rsid w:val="00FF28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F81F"/>
  <w15:chartTrackingRefBased/>
  <w15:docId w15:val="{9A8F4B16-3812-4EE0-8B3F-3A684A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B9"/>
  </w:style>
  <w:style w:type="paragraph" w:styleId="Heading1">
    <w:name w:val="heading 1"/>
    <w:basedOn w:val="Normal"/>
    <w:next w:val="Normal"/>
    <w:link w:val="Heading1Char"/>
    <w:uiPriority w:val="9"/>
    <w:qFormat/>
    <w:rsid w:val="009E3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E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E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E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E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FB9"/>
    <w:rPr>
      <w:b/>
      <w:bCs/>
    </w:rPr>
  </w:style>
  <w:style w:type="paragraph" w:styleId="ListParagraph">
    <w:name w:val="List Paragraph"/>
    <w:basedOn w:val="Normal"/>
    <w:uiPriority w:val="34"/>
    <w:qFormat/>
    <w:rsid w:val="00765FB9"/>
    <w:pPr>
      <w:ind w:left="720"/>
      <w:contextualSpacing/>
    </w:pPr>
  </w:style>
  <w:style w:type="character" w:customStyle="1" w:styleId="Heading1Char">
    <w:name w:val="Heading 1 Char"/>
    <w:basedOn w:val="DefaultParagraphFont"/>
    <w:link w:val="Heading1"/>
    <w:uiPriority w:val="9"/>
    <w:rsid w:val="009E3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E97"/>
    <w:rPr>
      <w:rFonts w:eastAsiaTheme="majorEastAsia" w:cstheme="majorBidi"/>
      <w:color w:val="272727" w:themeColor="text1" w:themeTint="D8"/>
    </w:rPr>
  </w:style>
  <w:style w:type="paragraph" w:styleId="Title">
    <w:name w:val="Title"/>
    <w:basedOn w:val="Normal"/>
    <w:next w:val="Normal"/>
    <w:link w:val="TitleChar"/>
    <w:uiPriority w:val="10"/>
    <w:qFormat/>
    <w:rsid w:val="009E3E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E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E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E97"/>
    <w:rPr>
      <w:i/>
      <w:iCs/>
      <w:color w:val="404040" w:themeColor="text1" w:themeTint="BF"/>
    </w:rPr>
  </w:style>
  <w:style w:type="character" w:styleId="IntenseEmphasis">
    <w:name w:val="Intense Emphasis"/>
    <w:basedOn w:val="DefaultParagraphFont"/>
    <w:uiPriority w:val="21"/>
    <w:qFormat/>
    <w:rsid w:val="009E3E97"/>
    <w:rPr>
      <w:i/>
      <w:iCs/>
      <w:color w:val="0F4761" w:themeColor="accent1" w:themeShade="BF"/>
    </w:rPr>
  </w:style>
  <w:style w:type="paragraph" w:styleId="IntenseQuote">
    <w:name w:val="Intense Quote"/>
    <w:basedOn w:val="Normal"/>
    <w:next w:val="Normal"/>
    <w:link w:val="IntenseQuoteChar"/>
    <w:uiPriority w:val="30"/>
    <w:qFormat/>
    <w:rsid w:val="009E3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E97"/>
    <w:rPr>
      <w:i/>
      <w:iCs/>
      <w:color w:val="0F4761" w:themeColor="accent1" w:themeShade="BF"/>
    </w:rPr>
  </w:style>
  <w:style w:type="character" w:styleId="IntenseReference">
    <w:name w:val="Intense Reference"/>
    <w:basedOn w:val="DefaultParagraphFont"/>
    <w:uiPriority w:val="32"/>
    <w:qFormat/>
    <w:rsid w:val="009E3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863844">
      <w:bodyDiv w:val="1"/>
      <w:marLeft w:val="0"/>
      <w:marRight w:val="0"/>
      <w:marTop w:val="0"/>
      <w:marBottom w:val="0"/>
      <w:divBdr>
        <w:top w:val="none" w:sz="0" w:space="0" w:color="auto"/>
        <w:left w:val="none" w:sz="0" w:space="0" w:color="auto"/>
        <w:bottom w:val="none" w:sz="0" w:space="0" w:color="auto"/>
        <w:right w:val="none" w:sz="0" w:space="0" w:color="auto"/>
      </w:divBdr>
    </w:div>
    <w:div w:id="16404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Sayj Ramsamy</dc:creator>
  <cp:keywords/>
  <dc:description/>
  <cp:lastModifiedBy>4225</cp:lastModifiedBy>
  <cp:revision>8</cp:revision>
  <dcterms:created xsi:type="dcterms:W3CDTF">2024-09-30T20:02:00Z</dcterms:created>
  <dcterms:modified xsi:type="dcterms:W3CDTF">2024-10-02T10:21:00Z</dcterms:modified>
</cp:coreProperties>
</file>