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56BD5" w14:textId="77777777" w:rsidR="00B7713D" w:rsidRPr="00B7713D" w:rsidRDefault="00B7713D" w:rsidP="00B7713D">
      <w:pPr>
        <w:jc w:val="center"/>
        <w:rPr>
          <w:b/>
          <w:bCs/>
          <w:sz w:val="32"/>
          <w:szCs w:val="32"/>
          <w:lang w:val="en-US"/>
        </w:rPr>
      </w:pPr>
      <w:r w:rsidRPr="00B7713D">
        <w:rPr>
          <w:b/>
          <w:bCs/>
          <w:sz w:val="32"/>
          <w:szCs w:val="32"/>
          <w:lang w:val="en-US"/>
        </w:rPr>
        <w:t>UNIEATS</w:t>
      </w:r>
    </w:p>
    <w:p w14:paraId="2686CF9B" w14:textId="77777777" w:rsidR="00B7713D" w:rsidRPr="00B7713D" w:rsidRDefault="00B7713D" w:rsidP="00B7713D">
      <w:pPr>
        <w:jc w:val="center"/>
        <w:rPr>
          <w:b/>
          <w:bCs/>
          <w:sz w:val="32"/>
          <w:szCs w:val="32"/>
          <w:lang w:val="en-US"/>
        </w:rPr>
      </w:pPr>
      <w:r w:rsidRPr="00B7713D">
        <w:rPr>
          <w:b/>
          <w:bCs/>
          <w:sz w:val="32"/>
          <w:szCs w:val="32"/>
          <w:lang w:val="en-US"/>
        </w:rPr>
        <w:t>divplusplus</w:t>
      </w:r>
    </w:p>
    <w:p w14:paraId="4EB9B028" w14:textId="77777777" w:rsidR="007E5303" w:rsidRPr="007E5303" w:rsidRDefault="007E5303" w:rsidP="007E5303">
      <w:pPr>
        <w:jc w:val="center"/>
        <w:rPr>
          <w:b/>
          <w:bCs/>
          <w:sz w:val="32"/>
          <w:szCs w:val="32"/>
        </w:rPr>
      </w:pPr>
      <w:r w:rsidRPr="007E5303">
        <w:rPr>
          <w:b/>
          <w:bCs/>
          <w:sz w:val="32"/>
          <w:szCs w:val="32"/>
        </w:rPr>
        <w:t>Production Deployment</w:t>
      </w:r>
    </w:p>
    <w:p w14:paraId="26218CEA" w14:textId="77777777" w:rsidR="007E5303" w:rsidRPr="007E5303" w:rsidRDefault="007E5303" w:rsidP="007E5303">
      <w:pPr>
        <w:jc w:val="center"/>
        <w:rPr>
          <w:sz w:val="32"/>
          <w:szCs w:val="32"/>
        </w:rPr>
      </w:pPr>
    </w:p>
    <w:p w14:paraId="44A7BB55" w14:textId="77777777" w:rsidR="007E5303" w:rsidRPr="007E5303" w:rsidRDefault="007E5303" w:rsidP="007E5303">
      <w:pPr>
        <w:rPr>
          <w:sz w:val="24"/>
          <w:szCs w:val="24"/>
        </w:rPr>
      </w:pPr>
      <w:r w:rsidRPr="007E5303">
        <w:rPr>
          <w:sz w:val="24"/>
          <w:szCs w:val="24"/>
        </w:rPr>
        <w:t>The website is deployed in a production environment using Azure’s robust infrastructure, ensuring comprehensive readiness for operational use. The deployment process is fully automated through the use of CI/CD pipelines, allowing for seamless updates and maintenance with minimal downtime.</w:t>
      </w:r>
    </w:p>
    <w:p w14:paraId="71CA8CAF" w14:textId="77777777" w:rsidR="007E5303" w:rsidRPr="007E5303" w:rsidRDefault="007E5303" w:rsidP="007E5303">
      <w:pPr>
        <w:rPr>
          <w:sz w:val="24"/>
          <w:szCs w:val="24"/>
        </w:rPr>
      </w:pPr>
    </w:p>
    <w:p w14:paraId="0284097E" w14:textId="77777777" w:rsidR="007E5303" w:rsidRPr="007E5303" w:rsidRDefault="007E5303" w:rsidP="007E5303">
      <w:pPr>
        <w:rPr>
          <w:sz w:val="24"/>
          <w:szCs w:val="24"/>
        </w:rPr>
      </w:pPr>
      <w:r w:rsidRPr="007E5303">
        <w:rPr>
          <w:sz w:val="24"/>
          <w:szCs w:val="24"/>
        </w:rPr>
        <w:t>To ensure system reliability, automatic backups are performed regularly using Azure Backup Services, safeguarding critical data and providing fast recovery in case of system failures. This ensures the continuity of services and protects against data loss.</w:t>
      </w:r>
    </w:p>
    <w:p w14:paraId="1E6CDA40" w14:textId="77777777" w:rsidR="007E5303" w:rsidRPr="007E5303" w:rsidRDefault="007E5303" w:rsidP="007E5303">
      <w:pPr>
        <w:rPr>
          <w:sz w:val="24"/>
          <w:szCs w:val="24"/>
        </w:rPr>
      </w:pPr>
    </w:p>
    <w:p w14:paraId="50FD9AEC" w14:textId="77777777" w:rsidR="007E5303" w:rsidRPr="007E5303" w:rsidRDefault="007E5303" w:rsidP="007E5303">
      <w:pPr>
        <w:rPr>
          <w:sz w:val="24"/>
          <w:szCs w:val="24"/>
        </w:rPr>
      </w:pPr>
      <w:r w:rsidRPr="007E5303">
        <w:rPr>
          <w:sz w:val="24"/>
          <w:szCs w:val="24"/>
        </w:rPr>
        <w:t>For ongoing performance and operational monitoring, Azure Metrics have been implemented to track key usage statistics and system health. This monitoring setup allows the team to keep track of traffic, system load, and resource utilization, which helps in making data-driven decisions to improve performance and user experience. Additionally, log streams are enabled to provide real-time insights into system errors, aiding in rapid diagnosis and resolution of potential issues.</w:t>
      </w:r>
    </w:p>
    <w:p w14:paraId="2C2D4021" w14:textId="77777777" w:rsidR="007E5303" w:rsidRPr="007E5303" w:rsidRDefault="007E5303" w:rsidP="007E5303">
      <w:pPr>
        <w:rPr>
          <w:sz w:val="24"/>
          <w:szCs w:val="24"/>
        </w:rPr>
      </w:pPr>
    </w:p>
    <w:p w14:paraId="5F01F725" w14:textId="77777777" w:rsidR="007E5303" w:rsidRPr="007E5303" w:rsidRDefault="007E5303" w:rsidP="007E5303">
      <w:pPr>
        <w:rPr>
          <w:sz w:val="24"/>
          <w:szCs w:val="24"/>
        </w:rPr>
      </w:pPr>
      <w:r w:rsidRPr="007E5303">
        <w:rPr>
          <w:sz w:val="24"/>
          <w:szCs w:val="24"/>
        </w:rPr>
        <w:t>On the front-end, clear error messages and in-app help features are integrated to offer users a seamless support experience. These user-friendly messages guide the user through common issues, providing quick solutions or directing them to additional help resources. This proactive support approach helps users resolve issues on their own, reducing the need for external intervention.</w:t>
      </w:r>
    </w:p>
    <w:p w14:paraId="6BEA9EC6" w14:textId="77777777" w:rsidR="007E5303" w:rsidRPr="007E5303" w:rsidRDefault="007E5303" w:rsidP="007E5303">
      <w:pPr>
        <w:rPr>
          <w:sz w:val="24"/>
          <w:szCs w:val="24"/>
        </w:rPr>
      </w:pPr>
    </w:p>
    <w:p w14:paraId="6A13F05A" w14:textId="22DA10EF" w:rsidR="00FD6D46" w:rsidRDefault="007E5303" w:rsidP="007E5303">
      <w:pPr>
        <w:rPr>
          <w:sz w:val="24"/>
          <w:szCs w:val="24"/>
        </w:rPr>
      </w:pPr>
      <w:r w:rsidRPr="007E5303">
        <w:rPr>
          <w:sz w:val="24"/>
          <w:szCs w:val="24"/>
        </w:rPr>
        <w:t>Overall, the production deployment process ensures stability, security, and support, preparing the system for real-world use while minimizing risks and maximizing uptime.</w:t>
      </w:r>
    </w:p>
    <w:p w14:paraId="0814D7FB" w14:textId="77777777" w:rsidR="00BA3E16" w:rsidRDefault="00BA3E16" w:rsidP="007E5303">
      <w:pPr>
        <w:rPr>
          <w:sz w:val="24"/>
          <w:szCs w:val="24"/>
        </w:rPr>
      </w:pPr>
    </w:p>
    <w:p w14:paraId="1617BE95" w14:textId="4BE02455" w:rsidR="00BA3E16" w:rsidRPr="007E5303" w:rsidRDefault="00BA3E16" w:rsidP="007E5303">
      <w:pPr>
        <w:rPr>
          <w:sz w:val="24"/>
          <w:szCs w:val="24"/>
        </w:rPr>
      </w:pPr>
      <w:r>
        <w:rPr>
          <w:noProof/>
          <w:sz w:val="24"/>
          <w:szCs w:val="24"/>
        </w:rPr>
        <w:drawing>
          <wp:inline distT="0" distB="0" distL="0" distR="0" wp14:anchorId="70DEBC06" wp14:editId="4E97DE87">
            <wp:extent cx="6019599" cy="2520950"/>
            <wp:effectExtent l="0" t="0" r="0" b="0"/>
            <wp:docPr id="132495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52680" name="Picture 1324952680"/>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25847" cy="2523567"/>
                    </a:xfrm>
                    <a:prstGeom prst="rect">
                      <a:avLst/>
                    </a:prstGeom>
                  </pic:spPr>
                </pic:pic>
              </a:graphicData>
            </a:graphic>
          </wp:inline>
        </w:drawing>
      </w:r>
    </w:p>
    <w:sectPr w:rsidR="00BA3E16" w:rsidRPr="007E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72AB"/>
    <w:rsid w:val="000E23C7"/>
    <w:rsid w:val="0025473B"/>
    <w:rsid w:val="0066659E"/>
    <w:rsid w:val="00765FB9"/>
    <w:rsid w:val="007E5303"/>
    <w:rsid w:val="008430F5"/>
    <w:rsid w:val="00906EAB"/>
    <w:rsid w:val="00A17851"/>
    <w:rsid w:val="00B7713D"/>
    <w:rsid w:val="00BA3E16"/>
    <w:rsid w:val="00DB0D3D"/>
    <w:rsid w:val="00F872AB"/>
    <w:rsid w:val="00FD6D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762B"/>
  <w15:chartTrackingRefBased/>
  <w15:docId w15:val="{C9ACCE5C-1911-4CBA-8B0D-66002799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B9"/>
  </w:style>
  <w:style w:type="paragraph" w:styleId="Heading1">
    <w:name w:val="heading 1"/>
    <w:basedOn w:val="Normal"/>
    <w:next w:val="Normal"/>
    <w:link w:val="Heading1Char"/>
    <w:uiPriority w:val="9"/>
    <w:qFormat/>
    <w:rsid w:val="00F87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2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2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2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2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FB9"/>
    <w:rPr>
      <w:b/>
      <w:bCs/>
    </w:rPr>
  </w:style>
  <w:style w:type="paragraph" w:styleId="ListParagraph">
    <w:name w:val="List Paragraph"/>
    <w:basedOn w:val="Normal"/>
    <w:uiPriority w:val="34"/>
    <w:qFormat/>
    <w:rsid w:val="00765FB9"/>
    <w:pPr>
      <w:ind w:left="720"/>
      <w:contextualSpacing/>
    </w:pPr>
  </w:style>
  <w:style w:type="character" w:customStyle="1" w:styleId="Heading1Char">
    <w:name w:val="Heading 1 Char"/>
    <w:basedOn w:val="DefaultParagraphFont"/>
    <w:link w:val="Heading1"/>
    <w:uiPriority w:val="9"/>
    <w:rsid w:val="00F87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2AB"/>
    <w:rPr>
      <w:rFonts w:eastAsiaTheme="majorEastAsia" w:cstheme="majorBidi"/>
      <w:color w:val="272727" w:themeColor="text1" w:themeTint="D8"/>
    </w:rPr>
  </w:style>
  <w:style w:type="paragraph" w:styleId="Title">
    <w:name w:val="Title"/>
    <w:basedOn w:val="Normal"/>
    <w:next w:val="Normal"/>
    <w:link w:val="TitleChar"/>
    <w:uiPriority w:val="10"/>
    <w:qFormat/>
    <w:rsid w:val="00F872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2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2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2AB"/>
    <w:rPr>
      <w:i/>
      <w:iCs/>
      <w:color w:val="404040" w:themeColor="text1" w:themeTint="BF"/>
    </w:rPr>
  </w:style>
  <w:style w:type="character" w:styleId="IntenseEmphasis">
    <w:name w:val="Intense Emphasis"/>
    <w:basedOn w:val="DefaultParagraphFont"/>
    <w:uiPriority w:val="21"/>
    <w:qFormat/>
    <w:rsid w:val="00F872AB"/>
    <w:rPr>
      <w:i/>
      <w:iCs/>
      <w:color w:val="0F4761" w:themeColor="accent1" w:themeShade="BF"/>
    </w:rPr>
  </w:style>
  <w:style w:type="paragraph" w:styleId="IntenseQuote">
    <w:name w:val="Intense Quote"/>
    <w:basedOn w:val="Normal"/>
    <w:next w:val="Normal"/>
    <w:link w:val="IntenseQuoteChar"/>
    <w:uiPriority w:val="30"/>
    <w:qFormat/>
    <w:rsid w:val="00F87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2AB"/>
    <w:rPr>
      <w:i/>
      <w:iCs/>
      <w:color w:val="0F4761" w:themeColor="accent1" w:themeShade="BF"/>
    </w:rPr>
  </w:style>
  <w:style w:type="character" w:styleId="IntenseReference">
    <w:name w:val="Intense Reference"/>
    <w:basedOn w:val="DefaultParagraphFont"/>
    <w:uiPriority w:val="32"/>
    <w:qFormat/>
    <w:rsid w:val="00F87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89873">
      <w:bodyDiv w:val="1"/>
      <w:marLeft w:val="0"/>
      <w:marRight w:val="0"/>
      <w:marTop w:val="0"/>
      <w:marBottom w:val="0"/>
      <w:divBdr>
        <w:top w:val="none" w:sz="0" w:space="0" w:color="auto"/>
        <w:left w:val="none" w:sz="0" w:space="0" w:color="auto"/>
        <w:bottom w:val="none" w:sz="0" w:space="0" w:color="auto"/>
        <w:right w:val="none" w:sz="0" w:space="0" w:color="auto"/>
      </w:divBdr>
    </w:div>
    <w:div w:id="156907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Sayj Ramsamy</dc:creator>
  <cp:keywords/>
  <dc:description/>
  <cp:lastModifiedBy>4225</cp:lastModifiedBy>
  <cp:revision>5</cp:revision>
  <dcterms:created xsi:type="dcterms:W3CDTF">2024-09-30T20:06:00Z</dcterms:created>
  <dcterms:modified xsi:type="dcterms:W3CDTF">2024-10-01T09:10:00Z</dcterms:modified>
</cp:coreProperties>
</file>