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footer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5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spacing w:lineRule="auto" w:line="360" w:before="0" w:after="200"/>
        <w:jc w:val="center"/>
        <w:rPr>
          <w:iCs/>
          <w:sz w:val="32"/>
          <w:szCs w:val="32"/>
        </w:rPr>
      </w:pPr>
      <w:r>
        <w:rPr>
          <w:iCs/>
          <w:sz w:val="32"/>
          <w:szCs w:val="32"/>
        </w:rPr>
      </w:r>
    </w:p>
    <w:p>
      <w:pPr>
        <w:pStyle w:val="Default"/>
        <w:spacing w:lineRule="auto" w:line="360" w:before="0" w:after="200"/>
        <w:jc w:val="center"/>
        <w:rPr>
          <w:iCs/>
          <w:sz w:val="40"/>
          <w:szCs w:val="40"/>
        </w:rPr>
      </w:pPr>
      <w:r>
        <w:rPr>
          <w:iCs/>
          <w:sz w:val="40"/>
          <w:szCs w:val="40"/>
        </w:rPr>
        <w:t>Real-Time Image Streaming from ESP32-CAM Module to Telegram Chatbot</w:t>
      </w:r>
    </w:p>
    <w:p>
      <w:pPr>
        <w:pStyle w:val="Normal"/>
        <w:rPr>
          <w:rFonts w:eastAsia="Times New Roman"/>
          <w:i/>
          <w:i/>
          <w:iCs/>
          <w:color w:val="000000"/>
          <w:sz w:val="26"/>
          <w:szCs w:val="26"/>
          <w:lang w:val="en-IN" w:eastAsia="en-IN" w:bidi="hi-IN"/>
        </w:rPr>
      </w:pPr>
      <w:r>
        <w:rPr>
          <w:rFonts w:eastAsia="Times New Roman"/>
          <w:i/>
          <w:iCs/>
          <w:color w:val="000000"/>
          <w:sz w:val="26"/>
          <w:szCs w:val="26"/>
          <w:lang w:val="en-IN" w:eastAsia="en-IN" w:bidi="hi-IN"/>
        </w:rPr>
        <w:t xml:space="preserve">A Project Based Learning Report Submitted in partial fulfilment of the requirements for the award of the degree </w:t>
      </w:r>
    </w:p>
    <w:p>
      <w:pPr>
        <w:pStyle w:val="Normal"/>
        <w:rPr>
          <w:rFonts w:eastAsia="Times New Roman"/>
          <w:i/>
          <w:i/>
          <w:iCs/>
          <w:color w:val="000000"/>
          <w:sz w:val="26"/>
          <w:szCs w:val="26"/>
          <w:lang w:val="en-IN" w:eastAsia="en-IN" w:bidi="hi-IN"/>
        </w:rPr>
      </w:pPr>
      <w:r>
        <w:rPr>
          <w:rFonts w:eastAsia="Times New Roman"/>
          <w:i/>
          <w:iCs/>
          <w:color w:val="000000"/>
          <w:sz w:val="26"/>
          <w:szCs w:val="26"/>
          <w:lang w:val="en-IN" w:eastAsia="en-IN" w:bidi="hi-IN"/>
        </w:rPr>
      </w:r>
    </w:p>
    <w:p>
      <w:pPr>
        <w:pStyle w:val="Normal"/>
        <w:rPr>
          <w:rFonts w:eastAsia="Times New Roman"/>
          <w:color w:val="000000"/>
          <w:sz w:val="26"/>
          <w:szCs w:val="26"/>
          <w:lang w:val="en-IN" w:eastAsia="en-IN" w:bidi="hi-IN"/>
        </w:rPr>
      </w:pPr>
      <w:r>
        <w:rPr>
          <w:rFonts w:eastAsia="Times New Roman"/>
          <w:i/>
          <w:iCs/>
          <w:color w:val="000000"/>
          <w:sz w:val="26"/>
          <w:szCs w:val="26"/>
          <w:lang w:val="en-IN" w:eastAsia="en-IN" w:bidi="hi-IN"/>
        </w:rPr>
        <w:t>of</w:t>
      </w:r>
      <w:r>
        <w:rPr>
          <w:rFonts w:eastAsia="Times New Roman"/>
          <w:color w:val="000000"/>
          <w:sz w:val="26"/>
          <w:szCs w:val="26"/>
          <w:lang w:val="en-IN" w:eastAsia="en-IN" w:bidi="hi-IN"/>
        </w:rPr>
        <w:t xml:space="preserve"> </w:t>
      </w:r>
    </w:p>
    <w:p>
      <w:pPr>
        <w:pStyle w:val="Normal"/>
        <w:rPr>
          <w:rFonts w:ascii="Calibri" w:hAnsi="Calibri" w:eastAsia="Times New Roman" w:cs="Calibri"/>
          <w:color w:val="000000"/>
          <w:sz w:val="28"/>
          <w:szCs w:val="28"/>
          <w:lang w:val="en-IN" w:eastAsia="en-IN" w:bidi="hi-IN"/>
        </w:rPr>
      </w:pPr>
      <w:r>
        <w:rPr>
          <w:rFonts w:eastAsia="Times New Roman" w:cs="Calibri" w:ascii="Calibri" w:hAnsi="Calibri"/>
          <w:color w:val="000000"/>
          <w:sz w:val="28"/>
          <w:szCs w:val="28"/>
          <w:lang w:val="en-IN" w:eastAsia="en-IN" w:bidi="hi-IN"/>
        </w:rPr>
      </w:r>
    </w:p>
    <w:p>
      <w:pPr>
        <w:pStyle w:val="Default"/>
        <w:spacing w:lineRule="auto" w:line="360" w:before="0" w:after="200"/>
        <w:jc w:val="center"/>
        <w:rPr>
          <w:rFonts w:eastAsia="Times New Roman"/>
          <w:b/>
          <w:bCs/>
          <w:sz w:val="28"/>
          <w:szCs w:val="28"/>
          <w:lang w:bidi="hi-IN"/>
        </w:rPr>
      </w:pPr>
      <w:r>
        <w:rPr>
          <w:rFonts w:eastAsia="Times New Roman"/>
          <w:b/>
          <w:bCs/>
          <w:sz w:val="28"/>
          <w:szCs w:val="28"/>
          <w:lang w:bidi="hi-IN"/>
        </w:rPr>
        <w:t>Bachelor of Technology</w:t>
      </w:r>
    </w:p>
    <w:p>
      <w:pPr>
        <w:pStyle w:val="Default"/>
        <w:spacing w:lineRule="auto" w:line="360" w:before="0" w:after="200"/>
        <w:jc w:val="center"/>
        <w:rPr>
          <w:sz w:val="34"/>
          <w:szCs w:val="34"/>
        </w:rPr>
      </w:pPr>
      <w:r>
        <w:rPr>
          <w:rFonts w:eastAsia="Times New Roman"/>
          <w:b/>
          <w:bCs/>
          <w:sz w:val="28"/>
          <w:szCs w:val="28"/>
          <w:lang w:bidi="hi-IN"/>
        </w:rPr>
        <w:t>in The Department of ECE</w:t>
      </w:r>
    </w:p>
    <w:p>
      <w:pPr>
        <w:pStyle w:val="Default"/>
        <w:spacing w:lineRule="exact" w:line="240" w:before="0" w:after="120"/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Embedded System and Automation </w:t>
      </w:r>
    </w:p>
    <w:p>
      <w:pPr>
        <w:pStyle w:val="Default"/>
        <w:spacing w:lineRule="exact" w:line="240" w:before="0" w:after="120"/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23SDEC02A</w:t>
      </w:r>
    </w:p>
    <w:p>
      <w:pPr>
        <w:pStyle w:val="Default"/>
        <w:spacing w:lineRule="exact" w:line="240" w:before="0" w:after="12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lineRule="exact" w:line="240" w:before="0" w:after="120"/>
        <w:jc w:val="center"/>
        <w:rPr>
          <w:sz w:val="28"/>
          <w:szCs w:val="28"/>
        </w:rPr>
      </w:pPr>
      <w:r>
        <w:rPr>
          <w:sz w:val="28"/>
          <w:szCs w:val="28"/>
        </w:rPr>
        <w:t>Submitted by</w:t>
      </w:r>
    </w:p>
    <w:p>
      <w:pPr>
        <w:pStyle w:val="Default"/>
        <w:spacing w:lineRule="exact" w:line="240" w:before="0" w:after="1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2310040095: Sayooj</w:t>
      </w:r>
    </w:p>
    <w:p>
      <w:pPr>
        <w:pStyle w:val="Default"/>
        <w:spacing w:lineRule="exact" w:line="240" w:before="0" w:after="1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2310040076: Venkat prasad</w:t>
      </w:r>
    </w:p>
    <w:p>
      <w:pPr>
        <w:pStyle w:val="Default"/>
        <w:spacing w:lineRule="exact" w:line="240" w:before="0" w:after="1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2310040132: Ravi Ratna</w:t>
      </w:r>
    </w:p>
    <w:p>
      <w:pPr>
        <w:pStyle w:val="Default"/>
        <w:spacing w:lineRule="exact" w:line="240" w:before="0" w:after="1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2310040089 – Sai Teja</w:t>
      </w:r>
    </w:p>
    <w:p>
      <w:pPr>
        <w:pStyle w:val="Default"/>
        <w:spacing w:lineRule="exact" w:line="240" w:before="0" w:after="1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Default"/>
        <w:spacing w:lineRule="exact" w:line="240" w:before="0" w:after="120"/>
        <w:jc w:val="center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Default"/>
        <w:spacing w:lineRule="auto" w:line="360" w:before="0" w:after="200"/>
        <w:jc w:val="center"/>
        <w:rPr>
          <w:sz w:val="23"/>
          <w:szCs w:val="23"/>
        </w:rPr>
      </w:pPr>
      <w:r>
        <w:rPr>
          <w:sz w:val="23"/>
          <w:szCs w:val="23"/>
        </w:rPr>
        <w:t>Under the guidance of</w:t>
      </w:r>
    </w:p>
    <w:p>
      <w:pPr>
        <w:pStyle w:val="Default"/>
        <w:spacing w:lineRule="auto" w:line="360" w:before="0" w:after="200"/>
        <w:jc w:val="center"/>
        <w:rPr>
          <w:b/>
          <w:bCs/>
        </w:rPr>
      </w:pPr>
      <w:r>
        <w:rPr>
          <w:b/>
          <w:bCs/>
        </w:rPr>
        <w:t>Mrs. K. Madhavi (Assistant Professor)</w:t>
      </w:r>
    </w:p>
    <w:p>
      <w:pPr>
        <w:pStyle w:val="Default"/>
        <w:spacing w:lineRule="auto" w:line="360" w:before="0" w:after="200"/>
        <w:jc w:val="center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</w:r>
    </w:p>
    <w:p>
      <w:pPr>
        <w:pStyle w:val="Default"/>
        <w:spacing w:lineRule="auto" w:line="360" w:before="0" w:after="200"/>
        <w:jc w:val="center"/>
        <w:rPr>
          <w:b/>
          <w:bCs/>
          <w:sz w:val="23"/>
          <w:szCs w:val="23"/>
        </w:rPr>
      </w:pPr>
      <w:r>
        <w:rPr/>
        <w:drawing>
          <wp:inline distT="0" distB="0" distL="0" distR="0">
            <wp:extent cx="2606040" cy="956945"/>
            <wp:effectExtent l="0" t="0" r="0" b="0"/>
            <wp:docPr id="1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38743" r="0" b="11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040" cy="956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Default"/>
        <w:spacing w:lineRule="auto" w:line="360" w:before="0" w:after="200"/>
        <w:jc w:val="center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</w:r>
    </w:p>
    <w:p>
      <w:pPr>
        <w:pStyle w:val="Default"/>
        <w:spacing w:lineRule="auto" w:line="360" w:before="0" w:after="200"/>
        <w:jc w:val="center"/>
        <w:rPr>
          <w:sz w:val="23"/>
          <w:szCs w:val="23"/>
        </w:rPr>
      </w:pPr>
      <w:r>
        <w:rPr>
          <w:sz w:val="23"/>
          <w:szCs w:val="23"/>
        </w:rPr>
        <w:t>Department of Electronics and Communication Engineering</w:t>
      </w:r>
    </w:p>
    <w:p>
      <w:pPr>
        <w:pStyle w:val="Default"/>
        <w:spacing w:lineRule="auto" w:line="360" w:before="0" w:after="200"/>
        <w:jc w:val="center"/>
        <w:rPr>
          <w:sz w:val="23"/>
          <w:szCs w:val="23"/>
        </w:rPr>
      </w:pPr>
      <w:r>
        <w:rPr>
          <w:sz w:val="23"/>
          <w:szCs w:val="23"/>
        </w:rPr>
        <w:t>Koneru Lakshmaiah Education Foundation, Aziz Nagar</w:t>
      </w:r>
    </w:p>
    <w:p>
      <w:pPr>
        <w:pStyle w:val="Default"/>
        <w:spacing w:lineRule="auto" w:line="360" w:before="0" w:after="200"/>
        <w:jc w:val="center"/>
        <w:rPr>
          <w:sz w:val="23"/>
          <w:szCs w:val="23"/>
        </w:rPr>
      </w:pPr>
      <w:r>
        <w:rPr>
          <w:sz w:val="23"/>
          <w:szCs w:val="23"/>
        </w:rPr>
        <w:t>Aziz Nagar – 500075</w:t>
      </w:r>
    </w:p>
    <w:p>
      <w:pPr>
        <w:pStyle w:val="Normal"/>
        <w:spacing w:lineRule="auto" w:line="360"/>
        <w:rPr>
          <w:sz w:val="23"/>
          <w:szCs w:val="23"/>
        </w:rPr>
      </w:pPr>
      <w:r>
        <w:rPr>
          <w:sz w:val="23"/>
          <w:szCs w:val="23"/>
        </w:rPr>
        <w:t>FEB - 2025.</w:t>
      </w:r>
    </w:p>
    <w:p>
      <w:pPr>
        <w:sectPr>
          <w:footerReference w:type="even" r:id="rId3"/>
          <w:footerReference w:type="default" r:id="rId4"/>
          <w:footerReference w:type="first" r:id="rId5"/>
          <w:type w:val="nextPage"/>
          <w:pgSz w:w="11906" w:h="16838"/>
          <w:pgMar w:left="893" w:right="893" w:gutter="0" w:header="0" w:top="450" w:footer="720" w:bottom="1440"/>
          <w:pgNumType w:fmt="decimal"/>
          <w:formProt w:val="false"/>
          <w:textDirection w:val="lrTb"/>
        </w:sectPr>
      </w:pPr>
    </w:p>
    <w:p>
      <w:pPr>
        <w:pStyle w:val="Normal"/>
        <w:spacing w:lineRule="auto" w:line="360"/>
        <w:rPr>
          <w:b/>
          <w:bCs/>
          <w:kern w:val="2"/>
          <w:sz w:val="30"/>
          <w:szCs w:val="30"/>
        </w:rPr>
      </w:pPr>
      <w:r>
        <w:rPr>
          <w:b/>
          <w:bCs/>
          <w:kern w:val="2"/>
          <w:sz w:val="30"/>
          <w:szCs w:val="30"/>
        </w:rPr>
        <w:t xml:space="preserve">Introduction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The Internet of Things (IoT) has revolutionized various domains, from smart homes to industrial automation. One of the significant applications of IoT is remote surveillance and monitoring. The ESP32-CAM, a low-cost microcontroller with built-in Wi-Fi and a camera module, provides an efficient solution for capturing images and transmitting them over the internet. By integrating the ESP32-CAM with Telegram, a widely used messaging platform, users can request and receive real-time images from any location.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This project focuses on building a system that allows users to interact with an ESP32-CAM module through a Telegram bot. Users can send predefined commands such as /photo to capture an image and receive it instantly via Telegram. Additionally, the system can incorporate motion detection and notification features to enhance security applications.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Compared to traditional surveillance systems, this solution is cost-effective, wireless, and does not require complex setups or expensive cloud storage. It enables remote monitoring in various scenarios, including home security, agriculture monitoring, and industrial surveillance. The ESP32-CAM's small form factor, combined with the ease of Telegram integration, makes it a powerful tool for real-time IoT applications.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rPr>
          <w:b/>
          <w:bCs/>
          <w:kern w:val="2"/>
          <w:sz w:val="30"/>
          <w:szCs w:val="30"/>
        </w:rPr>
      </w:pPr>
      <w:r>
        <w:rPr>
          <w:b/>
          <w:bCs/>
          <w:kern w:val="2"/>
          <w:sz w:val="30"/>
          <w:szCs w:val="30"/>
        </w:rPr>
      </w:r>
    </w:p>
    <w:p>
      <w:pPr>
        <w:pStyle w:val="Normal"/>
        <w:spacing w:lineRule="auto" w:line="360"/>
        <w:rPr>
          <w:b/>
          <w:bCs/>
          <w:kern w:val="2"/>
          <w:sz w:val="30"/>
          <w:szCs w:val="30"/>
        </w:rPr>
      </w:pPr>
      <w:r>
        <w:rPr>
          <w:b/>
          <w:bCs/>
          <w:kern w:val="2"/>
          <w:sz w:val="30"/>
          <w:szCs w:val="30"/>
        </w:rPr>
        <w:t>Literature Review/</w:t>
      </w:r>
      <w:r>
        <w:rPr/>
        <w:t xml:space="preserve"> </w:t>
      </w:r>
      <w:r>
        <w:rPr>
          <w:b/>
          <w:bCs/>
          <w:kern w:val="2"/>
          <w:sz w:val="30"/>
          <w:szCs w:val="30"/>
        </w:rPr>
        <w:t>Application Survey</w:t>
      </w:r>
    </w:p>
    <w:p>
      <w:pPr>
        <w:pStyle w:val="Normal"/>
        <w:spacing w:lineRule="auto" w:line="360"/>
        <w:rPr>
          <w:b/>
          <w:bCs/>
          <w:kern w:val="2"/>
          <w:sz w:val="30"/>
          <w:szCs w:val="30"/>
        </w:rPr>
      </w:pPr>
      <w:r>
        <w:rPr>
          <w:b/>
          <w:bCs/>
          <w:kern w:val="2"/>
          <w:sz w:val="30"/>
          <w:szCs w:val="30"/>
        </w:rPr>
      </w:r>
    </w:p>
    <w:p>
      <w:pPr>
        <w:pStyle w:val="Normal"/>
        <w:spacing w:lineRule="auto" w:line="360"/>
        <w:jc w:val="left"/>
        <w:rPr>
          <w:b/>
          <w:bCs/>
          <w:kern w:val="2"/>
          <w:sz w:val="22"/>
          <w:szCs w:val="22"/>
        </w:rPr>
      </w:pPr>
      <w:r>
        <w:rPr>
          <w:b/>
          <w:bCs/>
          <w:kern w:val="2"/>
          <w:sz w:val="22"/>
          <w:szCs w:val="22"/>
        </w:rPr>
        <w:t xml:space="preserve">1. Introduction to ESP32-CAM and IoT-Based Surveillance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The ESP32-CAM is an advanced microcontroller-based camera module developed by Espressif Systems. It features a 2MP OV2640 camera sensor, built-in Wi-Fi, and support for deep sleep, making it an ideal choice for low-power IoT applications. IoT-based surveillance has gained popularity due to its flexibility and ease of deployment. Unlike traditional CCTV systems, IoT-based surveillance enables real-time access to images and videos from anywhere with internet connectivity.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jc w:val="left"/>
        <w:rPr>
          <w:b/>
          <w:bCs/>
          <w:kern w:val="2"/>
          <w:sz w:val="22"/>
          <w:szCs w:val="22"/>
        </w:rPr>
      </w:pPr>
      <w:r>
        <w:rPr>
          <w:b/>
          <w:bCs/>
          <w:kern w:val="2"/>
          <w:sz w:val="22"/>
          <w:szCs w:val="22"/>
        </w:rPr>
        <w:t xml:space="preserve"> </w:t>
      </w:r>
      <w:r>
        <w:rPr>
          <w:b/>
          <w:bCs/>
          <w:kern w:val="2"/>
          <w:sz w:val="22"/>
          <w:szCs w:val="22"/>
        </w:rPr>
        <w:t xml:space="preserve">2. Telegram as an IoT Communication Platform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Telegram is a cloud-based messaging platform that supports bot automation, making it an excellent tool for IoT applications. Telegram bots can handle API-based interactions, enabling the ESP32-CAM to send captured images directly to users. This eliminates the need for third-party cloud services and reduces latency in data transmission.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jc w:val="left"/>
        <w:rPr>
          <w:b/>
          <w:bCs/>
          <w:kern w:val="2"/>
          <w:sz w:val="22"/>
          <w:szCs w:val="22"/>
        </w:rPr>
      </w:pPr>
      <w:r>
        <w:rPr>
          <w:b/>
          <w:bCs/>
          <w:kern w:val="2"/>
          <w:sz w:val="22"/>
          <w:szCs w:val="22"/>
        </w:rPr>
        <w:t xml:space="preserve"> </w:t>
      </w:r>
      <w:r>
        <w:rPr>
          <w:b/>
          <w:bCs/>
          <w:kern w:val="2"/>
          <w:sz w:val="22"/>
          <w:szCs w:val="22"/>
        </w:rPr>
        <w:t xml:space="preserve">3. Existing Methods for Remote Image Capture and Their Limitations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Traditional surveillance methods use wired CCTV cameras and DVR/NVR systems for storage and retrieval. However, these systems have several limitations: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- High Cost: Traditional surveillance setups require expensive infrastructure, including storage and cabling.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- Limited Accessibility: Users must be physically present or use proprietary software to access footage.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- Power Consumption: Continuous video streaming leads to high power consumption.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- Storage Dependency: Local storage can run out, requiring additional management.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To overcome these limitations, wireless, low-power, and cloud-integrated systems like ESP32-CAM with Telegram offer an efficient alternative.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jc w:val="left"/>
        <w:rPr>
          <w:b/>
          <w:bCs/>
          <w:kern w:val="2"/>
          <w:sz w:val="22"/>
          <w:szCs w:val="22"/>
        </w:rPr>
      </w:pPr>
      <w:r>
        <w:rPr>
          <w:b/>
          <w:bCs/>
          <w:kern w:val="2"/>
          <w:sz w:val="22"/>
          <w:szCs w:val="22"/>
        </w:rPr>
        <w:t xml:space="preserve"> </w:t>
      </w:r>
      <w:r>
        <w:rPr>
          <w:b/>
          <w:bCs/>
          <w:kern w:val="2"/>
          <w:sz w:val="22"/>
          <w:szCs w:val="22"/>
        </w:rPr>
        <w:t xml:space="preserve">4. Implementation of ESP32-CAM with Telegram for Image Transmission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The proposed system leverages the ESP32-CAM’s Wi-Fi capability to communicate with Telegram via the Telegram Bot API. The implementation involves the following steps: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1. Setting Up the Telegram Bot: Users create a bot using BotFather and obtain an API token.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2. Programming the ESP32-CAM: The microcontroller is programmed to capture images upon receiving Telegram commands.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3. Image Processing and Transmission: The ESP32-CAM processes and compresses images before sending them via Telegram.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4. Security Features: The system includes authentication to prevent unauthorized access.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jc w:val="left"/>
        <w:rPr>
          <w:b/>
          <w:bCs/>
          <w:kern w:val="2"/>
          <w:sz w:val="22"/>
          <w:szCs w:val="22"/>
        </w:rPr>
      </w:pPr>
      <w:r>
        <w:rPr>
          <w:b/>
          <w:bCs/>
          <w:kern w:val="2"/>
          <w:sz w:val="22"/>
          <w:szCs w:val="22"/>
        </w:rPr>
        <w:t xml:space="preserve"> </w:t>
      </w:r>
      <w:r>
        <w:rPr>
          <w:b/>
          <w:bCs/>
          <w:kern w:val="2"/>
          <w:sz w:val="22"/>
          <w:szCs w:val="22"/>
        </w:rPr>
        <w:t xml:space="preserve">5. Applications of ESP32-CAM with Telegram Integration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>The ESP32-CAM with Telegram can be used in various real-world applications, including: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a. Home Security Monitoring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Users can install the ESP32-CAM at entrances and receive real-time images upon motion detection. If an intruder is detected, the system sends a photo to the user via Telegram.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 </w:t>
      </w:r>
      <w:r>
        <w:rPr>
          <w:kern w:val="2"/>
          <w:sz w:val="22"/>
          <w:szCs w:val="22"/>
        </w:rPr>
        <w:t xml:space="preserve">b. Agriculture and Livestock Monitoring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Farmers can place ESP32-CAM modules in remote fields or livestock areas to monitor crop health or animal activity. Instead of manually visiting the location, they can request real-time images via Telegram.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 </w:t>
      </w:r>
      <w:r>
        <w:rPr>
          <w:kern w:val="2"/>
          <w:sz w:val="22"/>
          <w:szCs w:val="22"/>
        </w:rPr>
        <w:t xml:space="preserve">c. Industrial Surveillance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Factories and warehouses can use the ESP32-CAM to monitor machinery, detect malfunctions, and ensure workplace safety. The wireless feature allows for flexible deployment in large facilities.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 </w:t>
      </w:r>
      <w:r>
        <w:rPr>
          <w:kern w:val="2"/>
          <w:sz w:val="22"/>
          <w:szCs w:val="22"/>
        </w:rPr>
        <w:t xml:space="preserve">d. Wildlife and Environmental Monitoring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Researchers studying wildlife or environmental changes can deploy ESP32-CAM modules in remote locations. The Telegram bot enables them to receive images without disturbing the ecosystem.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 </w:t>
      </w:r>
      <w:r>
        <w:rPr>
          <w:kern w:val="2"/>
          <w:sz w:val="22"/>
          <w:szCs w:val="22"/>
        </w:rPr>
        <w:t xml:space="preserve">e. Remote Patient Monitoring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Hospitals and healthcare providers can use ESP32-CAMs to monitor patients in isolation rooms. Medical staff can receive live images to check on a patient’s condition without frequent physical visits.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jc w:val="left"/>
        <w:rPr>
          <w:b/>
          <w:bCs/>
          <w:kern w:val="2"/>
          <w:sz w:val="22"/>
          <w:szCs w:val="22"/>
        </w:rPr>
      </w:pPr>
      <w:r>
        <w:rPr>
          <w:b/>
          <w:bCs/>
          <w:kern w:val="2"/>
          <w:sz w:val="22"/>
          <w:szCs w:val="22"/>
        </w:rPr>
        <w:t xml:space="preserve"> </w:t>
      </w:r>
      <w:r>
        <w:rPr>
          <w:b/>
          <w:bCs/>
          <w:kern w:val="2"/>
          <w:sz w:val="22"/>
          <w:szCs w:val="22"/>
        </w:rPr>
        <w:t xml:space="preserve">6. Future Enhancements and Scalability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While the current implementation focuses on image capture and transmission, future enhancements can include: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- AI-Based Object Detection: Using machine learning models to detect people, animals, or specific objects in the captured images.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- Video Streaming Capabilities: Expanding the project to support live streaming instead of static image capture.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- Integration with Cloud Storage: Saving images on cloud platforms for later retrieval.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- Battery Optimization: Implementing deep sleep modes to enhance battery life in remote deployments.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rPr>
          <w:b/>
          <w:bCs/>
          <w:kern w:val="2"/>
          <w:sz w:val="30"/>
          <w:szCs w:val="30"/>
        </w:rPr>
      </w:pPr>
      <w:r>
        <w:rPr>
          <w:b/>
          <w:bCs/>
          <w:kern w:val="2"/>
          <w:sz w:val="30"/>
          <w:szCs w:val="30"/>
        </w:rPr>
        <w:t xml:space="preserve">References </w:t>
      </w:r>
    </w:p>
    <w:p>
      <w:pPr>
        <w:pStyle w:val="Normal"/>
        <w:spacing w:lineRule="auto" w:line="360"/>
        <w:jc w:val="left"/>
        <w:rPr>
          <w:b/>
          <w:bCs/>
          <w:kern w:val="2"/>
        </w:rPr>
      </w:pPr>
      <w:r>
        <w:rPr>
          <w:b/>
          <w:bCs/>
          <w:kern w:val="2"/>
        </w:rPr>
        <w:t xml:space="preserve">[1]. Smith and A. Brown, "Internet of Things in Smart Surveillance: A Review," *IEEE Transactions on IoT Systems*, vol. 7, no. 4, pp. 1125-1139, 2023.  </w:t>
      </w:r>
    </w:p>
    <w:p>
      <w:pPr>
        <w:pStyle w:val="Normal"/>
        <w:spacing w:lineRule="auto" w:line="360"/>
        <w:jc w:val="left"/>
        <w:rPr>
          <w:b/>
          <w:bCs/>
          <w:kern w:val="2"/>
        </w:rPr>
      </w:pPr>
      <w:r>
        <w:rPr>
          <w:b/>
          <w:bCs/>
          <w:kern w:val="2"/>
        </w:rPr>
      </w:r>
    </w:p>
    <w:p>
      <w:pPr>
        <w:pStyle w:val="Normal"/>
        <w:spacing w:lineRule="auto" w:line="360"/>
        <w:jc w:val="left"/>
        <w:rPr>
          <w:b/>
          <w:bCs/>
          <w:kern w:val="2"/>
        </w:rPr>
      </w:pPr>
      <w:r>
        <w:rPr>
          <w:b/>
          <w:bCs/>
          <w:kern w:val="2"/>
        </w:rPr>
        <w:t xml:space="preserve">[2]. M. Patel, R. Kumar, and S. Verma, "Real-Time Image Transmission Using ESP32-CAM and Telegram," in *Proceedings of the International Conference on Smart Systems and IoT*, 2022, pp. 234-240.  </w:t>
      </w:r>
    </w:p>
    <w:p>
      <w:pPr>
        <w:pStyle w:val="Normal"/>
        <w:spacing w:lineRule="auto" w:line="360"/>
        <w:jc w:val="left"/>
        <w:rPr>
          <w:b/>
          <w:bCs/>
          <w:kern w:val="2"/>
        </w:rPr>
      </w:pPr>
      <w:r>
        <w:rPr>
          <w:b/>
          <w:bCs/>
          <w:kern w:val="2"/>
        </w:rPr>
      </w:r>
    </w:p>
    <w:p>
      <w:pPr>
        <w:pStyle w:val="Normal"/>
        <w:spacing w:lineRule="auto" w:line="360"/>
        <w:jc w:val="left"/>
        <w:rPr>
          <w:b/>
          <w:bCs/>
          <w:kern w:val="2"/>
        </w:rPr>
      </w:pPr>
      <w:r>
        <w:rPr>
          <w:b/>
          <w:bCs/>
          <w:kern w:val="2"/>
        </w:rPr>
        <w:t xml:space="preserve">[3]. Espressif Systems, “ESP32-CAM Datasheet,” 2021. [Online]. Available: https://www.espressif.com/en/products/socs/esp32  </w:t>
      </w:r>
    </w:p>
    <w:p>
      <w:pPr>
        <w:pStyle w:val="Normal"/>
        <w:spacing w:lineRule="auto" w:line="360"/>
        <w:jc w:val="left"/>
        <w:rPr>
          <w:b/>
          <w:bCs/>
          <w:kern w:val="2"/>
        </w:rPr>
      </w:pPr>
      <w:r>
        <w:rPr>
          <w:b/>
          <w:bCs/>
          <w:kern w:val="2"/>
        </w:rPr>
      </w:r>
    </w:p>
    <w:p>
      <w:pPr>
        <w:pStyle w:val="Normal"/>
        <w:spacing w:lineRule="auto" w:line="360"/>
        <w:jc w:val="left"/>
        <w:rPr>
          <w:b/>
          <w:bCs/>
          <w:kern w:val="2"/>
        </w:rPr>
      </w:pPr>
      <w:r>
        <w:rPr>
          <w:b/>
          <w:bCs/>
          <w:kern w:val="2"/>
        </w:rPr>
        <w:t xml:space="preserve">[4]. Telegram API Documentation, “Telegram Bot API,” 2024. [Online]. Available: https://core.telegram.org/bots/api  </w:t>
      </w:r>
    </w:p>
    <w:p>
      <w:pPr>
        <w:pStyle w:val="Normal"/>
        <w:spacing w:lineRule="auto" w:line="360"/>
        <w:jc w:val="left"/>
        <w:rPr>
          <w:b/>
          <w:bCs/>
          <w:kern w:val="2"/>
        </w:rPr>
      </w:pPr>
      <w:r>
        <w:rPr>
          <w:b/>
          <w:bCs/>
          <w:kern w:val="2"/>
        </w:rPr>
      </w:r>
    </w:p>
    <w:p>
      <w:pPr>
        <w:pStyle w:val="Normal"/>
        <w:spacing w:lineRule="auto" w:line="360"/>
        <w:jc w:val="left"/>
        <w:rPr>
          <w:b/>
          <w:bCs/>
          <w:kern w:val="2"/>
        </w:rPr>
      </w:pPr>
      <w:r>
        <w:rPr>
          <w:b/>
          <w:bCs/>
          <w:kern w:val="2"/>
        </w:rPr>
        <w:t xml:space="preserve">[5]. R. Singh and A. Gupta, "Wireless Surveillance Systems Using IoT: A Comprehensive Review," *IEEE Internet of Things Journal*, vol. 9, no. 5, pp. 4100-4115, 2024.  </w:t>
      </w:r>
    </w:p>
    <w:p>
      <w:pPr>
        <w:pStyle w:val="Normal"/>
        <w:spacing w:lineRule="auto" w:line="360"/>
        <w:jc w:val="left"/>
        <w:rPr>
          <w:b/>
          <w:bCs/>
          <w:kern w:val="2"/>
        </w:rPr>
      </w:pPr>
      <w:r>
        <w:rPr>
          <w:b/>
          <w:bCs/>
          <w:kern w:val="2"/>
        </w:rPr>
      </w:r>
    </w:p>
    <w:p>
      <w:pPr>
        <w:pStyle w:val="Normal"/>
        <w:spacing w:lineRule="auto" w:line="360"/>
        <w:jc w:val="left"/>
        <w:rPr>
          <w:b/>
          <w:bCs/>
          <w:kern w:val="2"/>
        </w:rPr>
      </w:pPr>
      <w:r>
        <w:rPr>
          <w:b/>
          <w:bCs/>
          <w:kern w:val="2"/>
        </w:rPr>
        <w:t xml:space="preserve">[6] .J. Williams, "Low Power Image Processing in IoT Devices," *IEEE Transactions on Embedded Systems*, vol. 15, no. 3, pp. 678-690, 2023.  </w:t>
      </w:r>
    </w:p>
    <w:sectPr>
      <w:footerReference w:type="default" r:id="rId6"/>
      <w:footerReference w:type="first" r:id="rId7"/>
      <w:type w:val="nextPage"/>
      <w:pgSz w:w="11906" w:h="16838"/>
      <w:pgMar w:left="907" w:right="907" w:gutter="0" w:header="0" w:top="1080" w:footer="72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Calibri-Bold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upperRoman"/>
      <w:lvlText w:val="%1."/>
      <w:lvlJc w:val="center"/>
      <w:pPr>
        <w:tabs>
          <w:tab w:val="num" w:pos="576"/>
        </w:tabs>
        <w:ind w:left="0" w:firstLine="216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zCs w:val="20"/>
        <w:vanish w:val="false"/>
        <w:rFonts w:ascii="Times New Roman" w:hAnsi="Times New Roman" w:cs="Times New Roman"/>
        <w:color w:val="auto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pStyle w:val="Heading2"/>
      <w:numFmt w:val="upperLetter"/>
      <w:lvlText w:val="%2."/>
      <w:lvlJc w:val="left"/>
      <w:pPr>
        <w:tabs>
          <w:tab w:val="num" w:pos="360"/>
        </w:tabs>
        <w:ind w:left="288" w:hanging="288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i/>
        <w:b w:val="false"/>
        <w:szCs w:val="20"/>
        <w:iCs/>
        <w:bCs w:val="false"/>
        <w:vanish w:val="false"/>
        <w:rFonts w:ascii="Times New Roman" w:hAnsi="Times New Roman" w:cs="Times New Roman"/>
        <w:color w:val="auto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pStyle w:val="Heading3"/>
      <w:numFmt w:val="decimal"/>
      <w:lvlText w:val="%3)"/>
      <w:lvlJc w:val="left"/>
      <w:pPr>
        <w:tabs>
          <w:tab w:val="num" w:pos="540"/>
        </w:tabs>
        <w:ind w:left="0" w:firstLine="18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i/>
        <w:b w:val="false"/>
        <w:szCs w:val="20"/>
        <w:iCs/>
        <w:bCs w:val="false"/>
        <w:vanish w:val="false"/>
        <w:rFonts w:ascii="Times New Roman" w:hAnsi="Times New Roman" w:cs="Times New Roman"/>
        <w:color w:val="auto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pStyle w:val="Heading4"/>
      <w:numFmt w:val="lowerLetter"/>
      <w:lvlText w:val="%4)"/>
      <w:lvlJc w:val="left"/>
      <w:pPr>
        <w:tabs>
          <w:tab w:val="num" w:pos="630"/>
        </w:tabs>
        <w:ind w:left="0" w:firstLine="360"/>
      </w:pPr>
      <w:rPr>
        <w:sz w:val="20"/>
        <w:i/>
        <w:b w:val="false"/>
        <w:szCs w:val="20"/>
        <w:iCs/>
        <w:bCs w:val="false"/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3240"/>
        </w:tabs>
        <w:ind w:left="2880" w:hanging="0"/>
      </w:pPr>
      <w:rPr>
        <w:rFonts w:cs="Times New Roman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hanging="0"/>
      </w:pPr>
      <w:rPr>
        <w:rFonts w:cs="Times New Roman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hanging="0"/>
      </w:pPr>
      <w:rPr>
        <w:rFonts w:cs="Times New Roman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hanging="0"/>
      </w:pPr>
      <w:rPr>
        <w:rFonts w:cs="Times New Roman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hanging="0"/>
      </w:pPr>
      <w:rPr>
        <w:rFonts w:cs="Times New Roman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Fig. %1."/>
      <w:lvlJc w:val="left"/>
      <w:pPr>
        <w:tabs>
          <w:tab w:val="num" w:pos="0"/>
        </w:tabs>
        <w:ind w:left="360" w:hanging="360"/>
      </w:pPr>
      <w:rPr>
        <w:sz w:val="16"/>
        <w:i w:val="false"/>
        <w:b w:val="false"/>
        <w:szCs w:val="16"/>
        <w:iCs w:val="false"/>
        <w:bCs w:val="false"/>
        <w:rFonts w:ascii="Times New Roman" w:hAnsi="Times New Roman" w:cs="Times New Roman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lvl w:ilvl="0">
      <w:start w:val="1"/>
      <w:numFmt w:val="decimal"/>
      <w:lvlText w:val="%1 "/>
      <w:lvlJc w:val="left"/>
      <w:pPr>
        <w:tabs>
          <w:tab w:val="num" w:pos="648"/>
        </w:tabs>
        <w:ind w:left="0" w:firstLine="288"/>
      </w:pPr>
      <w:rPr>
        <w:smallCaps w:val="false"/>
        <w:caps w:val="false"/>
        <w:dstrike w:val="false"/>
        <w:strike w:val="false"/>
        <w:vertAlign w:val="superscript"/>
        <w:sz w:val="16"/>
        <w:i w:val="false"/>
        <w:b w:val="false"/>
        <w:szCs w:val="16"/>
        <w:iCs w:val="false"/>
        <w:bCs w:val="false"/>
        <w:vanish w:val="false"/>
        <w:rFonts w:ascii="Times New Roman" w:hAnsi="Times New Roman" w:cs="Times New Roman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sz w:val="16"/>
        <w:i w:val="false"/>
        <w:b w:val="false"/>
        <w:szCs w:val="16"/>
        <w:iCs w:val="false"/>
        <w:bCs w:val="false"/>
        <w:rFonts w:ascii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upperRoman"/>
      <w:lvlText w:val="TABLE %1. "/>
      <w:lvlJc w:val="left"/>
      <w:pPr>
        <w:tabs>
          <w:tab w:val="num" w:pos="1080"/>
        </w:tabs>
        <w:ind w:left="0" w:hanging="0"/>
      </w:pPr>
      <w:rPr>
        <w:sz w:val="16"/>
        <w:i w:val="false"/>
        <w:b w:val="false"/>
        <w:szCs w:val="16"/>
        <w:iCs w:val="false"/>
        <w:bCs w:val="false"/>
        <w:rFonts w:ascii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lowerLetter"/>
      <w:lvlText w:val="%1."/>
      <w:lvlJc w:val="right"/>
      <w:pPr>
        <w:tabs>
          <w:tab w:val="num" w:pos="0"/>
        </w:tabs>
        <w:ind w:left="418" w:hanging="360"/>
      </w:pPr>
      <w:rPr>
        <w:smallCaps w:val="false"/>
        <w:caps w:val="false"/>
        <w:dstrike w:val="false"/>
        <w:strike w:val="false"/>
        <w:vertAlign w:val="superscript"/>
        <w:sz w:val="16"/>
        <w:spacing w:val="0"/>
        <w:i w:val="false"/>
        <w:b w:val="false"/>
        <w:kern w:val="0"/>
        <w:w w:val="100"/>
        <w:vanish w:val="false"/>
        <w:rFonts w:ascii="Times New Roman" w:hAnsi="Times New Roman"/>
        <w:color w:val="auto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7"/>
  <w:embedSystemFonts/>
  <w:defaultTabStop w:val="720"/>
  <w:autoHyphenation w:val="true"/>
  <w:doNotHyphenateCaps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center"/>
    </w:pPr>
    <w:rPr>
      <w:rFonts w:ascii="Times New Roman" w:hAnsi="Times New Roman" w:eastAsia="SimSun" w:cs="Times New Roman"/>
      <w:color w:val="auto"/>
      <w:kern w:val="0"/>
      <w:sz w:val="20"/>
      <w:szCs w:val="20"/>
      <w:lang w:val="en-US" w:eastAsia="en-US" w:bidi="ar-SA"/>
    </w:rPr>
  </w:style>
  <w:style w:type="paragraph" w:styleId="Heading1">
    <w:name w:val="heading 1"/>
    <w:basedOn w:val="Normal"/>
    <w:next w:val="Normal"/>
    <w:qFormat/>
    <w:rsid w:val="006b6b66"/>
    <w:pPr>
      <w:keepNext w:val="true"/>
      <w:keepLines/>
      <w:numPr>
        <w:ilvl w:val="0"/>
        <w:numId w:val="1"/>
      </w:numPr>
      <w:tabs>
        <w:tab w:val="clear" w:pos="720"/>
        <w:tab w:val="left" w:pos="216" w:leader="none"/>
      </w:tabs>
      <w:spacing w:before="160" w:after="80"/>
      <w:ind w:hanging="0"/>
      <w:outlineLvl w:val="0"/>
    </w:pPr>
    <w:rPr>
      <w:smallCaps/>
    </w:rPr>
  </w:style>
  <w:style w:type="paragraph" w:styleId="Heading2">
    <w:name w:val="heading 2"/>
    <w:basedOn w:val="Normal"/>
    <w:next w:val="Normal"/>
    <w:qFormat/>
    <w:rsid w:val="00ed0149"/>
    <w:pPr>
      <w:keepNext w:val="true"/>
      <w:keepLines/>
      <w:numPr>
        <w:ilvl w:val="1"/>
        <w:numId w:val="1"/>
      </w:numPr>
      <w:tabs>
        <w:tab w:val="clear" w:pos="720"/>
        <w:tab w:val="left" w:pos="288" w:leader="none"/>
      </w:tabs>
      <w:spacing w:before="120" w:after="60"/>
      <w:jc w:val="left"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1"/>
      </w:numPr>
      <w:spacing w:lineRule="exact" w:line="240"/>
      <w:ind w:firstLine="288"/>
      <w:jc w:val="both"/>
      <w:outlineLvl w:val="2"/>
    </w:pPr>
    <w:rPr>
      <w:i/>
      <w:iCs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1"/>
      </w:numPr>
      <w:tabs>
        <w:tab w:val="left" w:pos="720" w:leader="none"/>
      </w:tabs>
      <w:spacing w:before="40" w:after="40"/>
      <w:ind w:firstLine="504"/>
      <w:jc w:val="both"/>
      <w:outlineLvl w:val="3"/>
    </w:pPr>
    <w:rPr>
      <w:i/>
      <w:iCs/>
    </w:rPr>
  </w:style>
  <w:style w:type="paragraph" w:styleId="Heading5">
    <w:name w:val="heading 5"/>
    <w:basedOn w:val="Normal"/>
    <w:next w:val="Normal"/>
    <w:qFormat/>
    <w:pPr>
      <w:tabs>
        <w:tab w:val="clear" w:pos="720"/>
        <w:tab w:val="left" w:pos="360" w:leader="none"/>
      </w:tabs>
      <w:spacing w:before="160" w:after="80"/>
      <w:outlineLvl w:val="4"/>
    </w:pPr>
    <w:rPr>
      <w:smallCap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odyTextChar" w:customStyle="1">
    <w:name w:val="Body Text Char"/>
    <w:qFormat/>
    <w:rsid w:val="00e7596c"/>
    <w:rPr>
      <w:spacing w:val="-1"/>
      <w:lang w:val="x-none" w:eastAsia="x-none"/>
    </w:rPr>
  </w:style>
  <w:style w:type="character" w:styleId="HeaderChar" w:customStyle="1">
    <w:name w:val="Header Char"/>
    <w:basedOn w:val="DefaultParagraphFont"/>
    <w:link w:val="Header"/>
    <w:qFormat/>
    <w:rsid w:val="001a3b3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1a3b3d"/>
    <w:rPr/>
  </w:style>
  <w:style w:type="character" w:styleId="fontstyle01" w:customStyle="1">
    <w:name w:val="fontstyle01"/>
    <w:basedOn w:val="DefaultParagraphFont"/>
    <w:qFormat/>
    <w:rsid w:val="00f916e9"/>
    <w:rPr>
      <w:rFonts w:ascii="Calibri" w:hAnsi="Calibri" w:cs="Calibri"/>
      <w:b w:val="false"/>
      <w:bCs w:val="false"/>
      <w:i w:val="false"/>
      <w:iCs w:val="false"/>
      <w:color w:val="000000"/>
      <w:sz w:val="28"/>
      <w:szCs w:val="28"/>
    </w:rPr>
  </w:style>
  <w:style w:type="character" w:styleId="fontstyle21" w:customStyle="1">
    <w:name w:val="fontstyle21"/>
    <w:basedOn w:val="DefaultParagraphFont"/>
    <w:qFormat/>
    <w:rsid w:val="00f916e9"/>
    <w:rPr>
      <w:rFonts w:ascii="Calibri-Bold" w:hAnsi="Calibri-Bold"/>
      <w:b/>
      <w:bCs/>
      <w:i w:val="false"/>
      <w:iCs w:val="false"/>
      <w:color w:val="000000"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rsid w:val="00e7596c"/>
    <w:pPr>
      <w:tabs>
        <w:tab w:val="clear" w:pos="720"/>
        <w:tab w:val="left" w:pos="288" w:leader="none"/>
      </w:tabs>
      <w:spacing w:lineRule="auto" w:line="228" w:before="0" w:after="120"/>
      <w:ind w:firstLine="288"/>
      <w:jc w:val="both"/>
    </w:pPr>
    <w:rPr>
      <w:spacing w:val="-1"/>
      <w:lang w:val="x-none" w:eastAsia="x-none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Abstract" w:customStyle="1">
    <w:name w:val="Abstract"/>
    <w:qFormat/>
    <w:rsid w:val="00972203"/>
    <w:pPr>
      <w:widowControl/>
      <w:bidi w:val="0"/>
      <w:spacing w:before="0" w:after="200"/>
      <w:ind w:firstLine="272"/>
      <w:jc w:val="both"/>
    </w:pPr>
    <w:rPr>
      <w:rFonts w:ascii="Times New Roman" w:hAnsi="Times New Roman" w:eastAsia="SimSun" w:cs="Times New Roman"/>
      <w:b/>
      <w:bCs/>
      <w:color w:val="auto"/>
      <w:kern w:val="0"/>
      <w:sz w:val="18"/>
      <w:szCs w:val="18"/>
      <w:lang w:val="en-US" w:eastAsia="en-US" w:bidi="ar-SA"/>
    </w:rPr>
  </w:style>
  <w:style w:type="paragraph" w:styleId="Affiliation" w:customStyle="1">
    <w:name w:val="Affiliation"/>
    <w:qFormat/>
    <w:pPr>
      <w:widowControl/>
      <w:bidi w:val="0"/>
      <w:spacing w:before="0" w:after="0"/>
      <w:jc w:val="center"/>
    </w:pPr>
    <w:rPr>
      <w:rFonts w:ascii="Times New Roman" w:hAnsi="Times New Roman" w:eastAsia="SimSun" w:cs="Times New Roman"/>
      <w:color w:val="auto"/>
      <w:kern w:val="0"/>
      <w:sz w:val="20"/>
      <w:szCs w:val="20"/>
      <w:lang w:val="en-US" w:eastAsia="en-US" w:bidi="ar-SA"/>
    </w:rPr>
  </w:style>
  <w:style w:type="paragraph" w:styleId="Author" w:customStyle="1">
    <w:name w:val="Author"/>
    <w:qFormat/>
    <w:pPr>
      <w:widowControl/>
      <w:bidi w:val="0"/>
      <w:spacing w:before="360" w:after="40"/>
      <w:jc w:val="center"/>
    </w:pPr>
    <w:rPr>
      <w:rFonts w:ascii="Times New Roman" w:hAnsi="Times New Roman" w:eastAsia="SimSun" w:cs="Times New Roman"/>
      <w:color w:val="auto"/>
      <w:kern w:val="0"/>
      <w:sz w:val="22"/>
      <w:szCs w:val="22"/>
      <w:lang w:val="en-US" w:eastAsia="en-US" w:bidi="ar-SA"/>
    </w:rPr>
  </w:style>
  <w:style w:type="paragraph" w:styleId="bulletlist" w:customStyle="1">
    <w:name w:val="bullet list"/>
    <w:basedOn w:val="BodyText"/>
    <w:qFormat/>
    <w:rsid w:val="001b67dc"/>
    <w:pPr>
      <w:numPr>
        <w:ilvl w:val="0"/>
        <w:numId w:val="2"/>
      </w:numPr>
      <w:ind w:hanging="288" w:left="576"/>
    </w:pPr>
    <w:rPr/>
  </w:style>
  <w:style w:type="paragraph" w:styleId="equation" w:customStyle="1">
    <w:name w:val="equation"/>
    <w:basedOn w:val="Normal"/>
    <w:qFormat/>
    <w:rsid w:val="008a2c7d"/>
    <w:pPr>
      <w:tabs>
        <w:tab w:val="clear" w:pos="720"/>
        <w:tab w:val="center" w:pos="2520" w:leader="none"/>
        <w:tab w:val="right" w:pos="5040" w:leader="none"/>
      </w:tabs>
      <w:spacing w:lineRule="auto" w:line="216" w:before="240" w:after="240"/>
    </w:pPr>
    <w:rPr>
      <w:rFonts w:ascii="Symbol" w:hAnsi="Symbol" w:cs="Symbol"/>
    </w:rPr>
  </w:style>
  <w:style w:type="paragraph" w:styleId="figurecaption" w:customStyle="1">
    <w:name w:val="figure caption"/>
    <w:qFormat/>
    <w:rsid w:val="005b0344"/>
    <w:pPr>
      <w:widowControl/>
      <w:numPr>
        <w:ilvl w:val="0"/>
        <w:numId w:val="3"/>
      </w:numPr>
      <w:tabs>
        <w:tab w:val="clear" w:pos="720"/>
        <w:tab w:val="left" w:pos="533" w:leader="none"/>
      </w:tabs>
      <w:bidi w:val="0"/>
      <w:spacing w:before="80" w:after="200"/>
      <w:ind w:hanging="0" w:left="0"/>
      <w:jc w:val="both"/>
    </w:pPr>
    <w:rPr>
      <w:rFonts w:ascii="Times New Roman" w:hAnsi="Times New Roman" w:eastAsia="SimSun" w:cs="Times New Roman"/>
      <w:color w:val="auto"/>
      <w:kern w:val="0"/>
      <w:sz w:val="16"/>
      <w:szCs w:val="16"/>
      <w:lang w:val="en-US" w:eastAsia="en-US" w:bidi="ar-SA"/>
    </w:rPr>
  </w:style>
  <w:style w:type="paragraph" w:styleId="footnote" w:customStyle="1">
    <w:name w:val="footnote"/>
    <w:qFormat/>
    <w:pPr>
      <w:widowControl/>
      <w:numPr>
        <w:ilvl w:val="0"/>
        <w:numId w:val="4"/>
      </w:numPr>
      <w:bidi w:val="0"/>
      <w:spacing w:before="0" w:after="40"/>
      <w:jc w:val="left"/>
    </w:pPr>
    <w:rPr>
      <w:rFonts w:ascii="Times New Roman" w:hAnsi="Times New Roman" w:eastAsia="SimSun" w:cs="Times New Roman"/>
      <w:color w:val="auto"/>
      <w:kern w:val="0"/>
      <w:sz w:val="16"/>
      <w:szCs w:val="16"/>
      <w:lang w:val="en-US" w:eastAsia="en-US" w:bidi="ar-SA"/>
    </w:rPr>
  </w:style>
  <w:style w:type="paragraph" w:styleId="papersubtitle" w:customStyle="1">
    <w:name w:val="paper subtitle"/>
    <w:qFormat/>
    <w:pPr>
      <w:widowControl/>
      <w:bidi w:val="0"/>
      <w:spacing w:before="0" w:after="120"/>
      <w:jc w:val="center"/>
    </w:pPr>
    <w:rPr>
      <w:rFonts w:eastAsia="MS Mincho" w:ascii="Times New Roman" w:hAnsi="Times New Roman" w:cs="Times New Roman"/>
      <w:color w:val="auto"/>
      <w:kern w:val="0"/>
      <w:sz w:val="28"/>
      <w:szCs w:val="28"/>
      <w:lang w:val="en-US" w:eastAsia="en-US" w:bidi="ar-SA"/>
    </w:rPr>
  </w:style>
  <w:style w:type="paragraph" w:styleId="papertitle" w:customStyle="1">
    <w:name w:val="paper title"/>
    <w:qFormat/>
    <w:pPr>
      <w:widowControl/>
      <w:bidi w:val="0"/>
      <w:spacing w:before="0" w:after="120"/>
      <w:jc w:val="center"/>
    </w:pPr>
    <w:rPr>
      <w:rFonts w:eastAsia="MS Mincho" w:ascii="Times New Roman" w:hAnsi="Times New Roman" w:cs="Times New Roman"/>
      <w:color w:val="auto"/>
      <w:kern w:val="0"/>
      <w:sz w:val="48"/>
      <w:szCs w:val="48"/>
      <w:lang w:val="en-US" w:eastAsia="en-US" w:bidi="ar-SA"/>
    </w:rPr>
  </w:style>
  <w:style w:type="paragraph" w:styleId="references" w:customStyle="1">
    <w:name w:val="references"/>
    <w:qFormat/>
    <w:pPr>
      <w:widowControl/>
      <w:numPr>
        <w:ilvl w:val="0"/>
        <w:numId w:val="5"/>
      </w:numPr>
      <w:bidi w:val="0"/>
      <w:spacing w:lineRule="exact" w:line="180" w:before="0" w:after="50"/>
      <w:jc w:val="both"/>
    </w:pPr>
    <w:rPr>
      <w:rFonts w:eastAsia="MS Mincho" w:ascii="Times New Roman" w:hAnsi="Times New Roman" w:cs="Times New Roman"/>
      <w:color w:val="auto"/>
      <w:kern w:val="0"/>
      <w:sz w:val="16"/>
      <w:szCs w:val="16"/>
      <w:lang w:val="en-US" w:eastAsia="en-US" w:bidi="ar-SA"/>
    </w:rPr>
  </w:style>
  <w:style w:type="paragraph" w:styleId="sponsors" w:customStyle="1">
    <w:name w:val="sponsors"/>
    <w:qFormat/>
    <w:pPr>
      <w:widowControl/>
      <w:pBdr>
        <w:top w:val="single" w:sz="4" w:space="2" w:color="000000"/>
      </w:pBdr>
      <w:bidi w:val="0"/>
      <w:spacing w:before="0" w:after="0"/>
      <w:ind w:firstLine="288"/>
      <w:jc w:val="left"/>
    </w:pPr>
    <w:rPr>
      <w:rFonts w:ascii="Times New Roman" w:hAnsi="Times New Roman" w:eastAsia="SimSun" w:cs="Times New Roman"/>
      <w:color w:val="auto"/>
      <w:kern w:val="0"/>
      <w:sz w:val="16"/>
      <w:szCs w:val="16"/>
      <w:lang w:val="en-US" w:eastAsia="en-US" w:bidi="ar-SA"/>
    </w:rPr>
  </w:style>
  <w:style w:type="paragraph" w:styleId="tablecolhead" w:customStyle="1">
    <w:name w:val="table col head"/>
    <w:basedOn w:val="Normal"/>
    <w:qFormat/>
    <w:pPr/>
    <w:rPr>
      <w:b/>
      <w:bCs/>
      <w:sz w:val="16"/>
      <w:szCs w:val="16"/>
    </w:rPr>
  </w:style>
  <w:style w:type="paragraph" w:styleId="tablecolsubhead" w:customStyle="1">
    <w:name w:val="table col subhead"/>
    <w:basedOn w:val="tablecolhead"/>
    <w:qFormat/>
    <w:pPr/>
    <w:rPr>
      <w:i/>
      <w:iCs/>
      <w:sz w:val="15"/>
      <w:szCs w:val="15"/>
    </w:rPr>
  </w:style>
  <w:style w:type="paragraph" w:styleId="tablecopy" w:customStyle="1">
    <w:name w:val="table copy"/>
    <w:qFormat/>
    <w:pPr>
      <w:widowControl/>
      <w:bidi w:val="0"/>
      <w:spacing w:before="0" w:after="0"/>
      <w:jc w:val="both"/>
    </w:pPr>
    <w:rPr>
      <w:rFonts w:ascii="Times New Roman" w:hAnsi="Times New Roman" w:eastAsia="SimSun" w:cs="Times New Roman"/>
      <w:color w:val="auto"/>
      <w:kern w:val="0"/>
      <w:sz w:val="16"/>
      <w:szCs w:val="16"/>
      <w:lang w:val="en-US" w:eastAsia="en-US" w:bidi="ar-SA"/>
    </w:rPr>
  </w:style>
  <w:style w:type="paragraph" w:styleId="tablefootnote" w:customStyle="1">
    <w:name w:val="table footnote"/>
    <w:qFormat/>
    <w:rsid w:val="005e2800"/>
    <w:pPr>
      <w:widowControl/>
      <w:numPr>
        <w:ilvl w:val="0"/>
        <w:numId w:val="7"/>
      </w:numPr>
      <w:bidi w:val="0"/>
      <w:spacing w:before="60" w:after="30"/>
      <w:ind w:hanging="29" w:left="58"/>
      <w:jc w:val="right"/>
    </w:pPr>
    <w:rPr>
      <w:rFonts w:ascii="Times New Roman" w:hAnsi="Times New Roman" w:eastAsia="SimSun" w:cs="Times New Roman"/>
      <w:color w:val="auto"/>
      <w:kern w:val="0"/>
      <w:sz w:val="12"/>
      <w:szCs w:val="12"/>
      <w:lang w:val="en-US" w:eastAsia="en-US" w:bidi="ar-SA"/>
    </w:rPr>
  </w:style>
  <w:style w:type="paragraph" w:styleId="tablehead" w:customStyle="1">
    <w:name w:val="table head"/>
    <w:qFormat/>
    <w:pPr>
      <w:widowControl/>
      <w:numPr>
        <w:ilvl w:val="0"/>
        <w:numId w:val="6"/>
      </w:numPr>
      <w:bidi w:val="0"/>
      <w:spacing w:lineRule="auto" w:line="216" w:before="240" w:after="120"/>
      <w:jc w:val="center"/>
    </w:pPr>
    <w:rPr>
      <w:rFonts w:ascii="Times New Roman" w:hAnsi="Times New Roman" w:eastAsia="SimSun" w:cs="Times New Roman"/>
      <w:smallCaps/>
      <w:color w:val="auto"/>
      <w:kern w:val="0"/>
      <w:sz w:val="16"/>
      <w:szCs w:val="16"/>
      <w:lang w:val="en-US" w:eastAsia="en-US" w:bidi="ar-SA"/>
    </w:rPr>
  </w:style>
  <w:style w:type="paragraph" w:styleId="Keywords" w:customStyle="1">
    <w:name w:val="Keywords"/>
    <w:basedOn w:val="Abstract"/>
    <w:qFormat/>
    <w:rsid w:val="00f9441b"/>
    <w:pPr>
      <w:spacing w:before="0" w:after="120"/>
      <w:ind w:firstLine="274"/>
    </w:pPr>
    <w:rPr>
      <w:i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rsid w:val="001a3b3d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rsid w:val="001a3b3d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Default" w:customStyle="1">
    <w:name w:val="Default"/>
    <w:qFormat/>
    <w:rsid w:val="00c2231f"/>
    <w:pPr>
      <w:widowControl/>
      <w:bidi w:val="0"/>
      <w:spacing w:before="0" w:after="0"/>
      <w:jc w:val="left"/>
    </w:pPr>
    <w:rPr>
      <w:rFonts w:eastAsia="Calibri" w:ascii="Times New Roman" w:hAnsi="Times New Roman" w:cs="Times New Roman"/>
      <w:color w:val="000000"/>
      <w:kern w:val="0"/>
      <w:sz w:val="24"/>
      <w:szCs w:val="24"/>
      <w:lang w:val="en-IN" w:eastAsia="en-IN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oter" Target="footer4.xml"/><Relationship Id="rId7" Type="http://schemas.openxmlformats.org/officeDocument/2006/relationships/footer" Target="footer5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966C7F-158E-4883-86A6-445406923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LibreOffice/24.8.5.2$Windows_X86_64 LibreOffice_project/fddf2685c70b461e7832239a0162a77216259f22</Application>
  <AppVersion>15.0000</AppVersion>
  <Pages>5</Pages>
  <Words>970</Words>
  <Characters>6022</Characters>
  <CharactersWithSpaces>7028</CharactersWithSpaces>
  <Paragraphs>67</Paragraphs>
  <Company>IEEE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2025-02-28T07:47:00Z</dcterms:created>
  <dc:creator>IEEE</dc:creator>
  <dc:description/>
  <dc:language>en-IN</dc:language>
  <cp:lastModifiedBy/>
  <dcterms:modified xsi:type="dcterms:W3CDTF">2025-03-01T08:27:18Z</dcterms:modified>
  <cp:revision>3</cp:revision>
  <dc:subject/>
  <dc:title>Paper Title (use style: paper title)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