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2.png" ContentType="image/png"/>
  <Override PartName="/word/media/rId22.png" ContentType="image/png"/>
  <Override PartName="/word/media/rId96.png" ContentType="image/png"/>
  <Override PartName="/word/media/rId100.png" ContentType="image/png"/>
  <Override PartName="/word/media/rId104.png" ContentType="image/png"/>
  <Override PartName="/word/media/rId108.png" ContentType="image/png"/>
  <Override PartName="/word/media/rId112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26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53.png" ContentType="image/png"/>
  <Override PartName="/word/media/rId149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№5</w:t>
      </w:r>
    </w:p>
    <w:p>
      <w:pPr>
        <w:pStyle w:val="Subtitle"/>
      </w:pPr>
      <w:r>
        <w:t xml:space="preserve">Операционные системы</w:t>
      </w:r>
    </w:p>
    <w:p>
      <w:pPr>
        <w:pStyle w:val="Author"/>
      </w:pPr>
      <w:r>
        <w:t xml:space="preserve">Луангсуваннавонг Сайпхачан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работы - Обучение использованию менеджера паролей и управлению конфигурационными файлами домашнего каталога пользователя с помощью chezmoi.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Работа с менеджером паролей pass</w:t>
      </w:r>
    </w:p>
    <w:p>
      <w:pPr>
        <w:pStyle w:val="Compact"/>
        <w:numPr>
          <w:ilvl w:val="0"/>
          <w:numId w:val="1001"/>
        </w:numPr>
      </w:pPr>
      <w:r>
        <w:t xml:space="preserve">Управление файлами конфигурации</w:t>
      </w:r>
    </w:p>
    <w:bookmarkEnd w:id="21"/>
    <w:bookmarkStart w:id="15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70" w:name="работа-с-менеджером-паролей-pas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Работа с менеджером паролей pass</w:t>
      </w:r>
    </w:p>
    <w:p>
      <w:pPr>
        <w:pStyle w:val="FirstParagraph"/>
      </w:pPr>
      <w:r>
        <w:t xml:space="preserve">Сначала я открываю терминал и устанавливаю пакет менеджера паролей (рис. 1).</w:t>
      </w:r>
    </w:p>
    <w:bookmarkStart w:id="25" w:name="fig:001"/>
    <w:p>
      <w:pPr>
        <w:pStyle w:val="CaptionedFigure"/>
      </w:pPr>
      <w:r>
        <w:drawing>
          <wp:inline>
            <wp:extent cx="3733800" cy="2044700"/>
            <wp:effectExtent b="0" l="0" r="0" t="0"/>
            <wp:docPr descr="Рис. 1: Установка менеджера паролей" title="" id="23" name="Picture"/>
            <a:graphic>
              <a:graphicData uri="http://schemas.openxmlformats.org/drawingml/2006/picture">
                <pic:pic>
                  <pic:nvPicPr>
                    <pic:cNvPr descr="image/pic/2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менеджера паролей</w:t>
      </w:r>
    </w:p>
    <w:bookmarkEnd w:id="25"/>
    <w:p>
      <w:pPr>
        <w:pStyle w:val="BodyText"/>
      </w:pPr>
      <w:r>
        <w:t xml:space="preserve">Я перечисляю ключ, который я сгенерировал ранее из прошлой лабораторной работы (рис. 2).</w:t>
      </w:r>
    </w:p>
    <w:bookmarkStart w:id="29" w:name="fig:002"/>
    <w:p>
      <w:pPr>
        <w:pStyle w:val="CaptionedFigure"/>
      </w:pPr>
      <w:r>
        <w:drawing>
          <wp:inline>
            <wp:extent cx="3733800" cy="954687"/>
            <wp:effectExtent b="0" l="0" r="0" t="0"/>
            <wp:docPr descr="Рис. 2: Список сгенерированных ключей" title="" id="27" name="Picture"/>
            <a:graphic>
              <a:graphicData uri="http://schemas.openxmlformats.org/drawingml/2006/picture">
                <pic:pic>
                  <pic:nvPicPr>
                    <pic:cNvPr descr="image/pic/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4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Список сгенерированных ключей</w:t>
      </w:r>
    </w:p>
    <w:bookmarkEnd w:id="29"/>
    <w:p>
      <w:pPr>
        <w:pStyle w:val="BodyText"/>
      </w:pPr>
      <w:r>
        <w:t xml:space="preserve">Я инициализирую хранилище для пароля, используя ключ gpg, который я перечислил (рис. 3).</w:t>
      </w:r>
    </w:p>
    <w:bookmarkStart w:id="33" w:name="fig:003"/>
    <w:p>
      <w:pPr>
        <w:pStyle w:val="CaptionedFigure"/>
      </w:pPr>
      <w:r>
        <w:drawing>
          <wp:inline>
            <wp:extent cx="3733800" cy="312597"/>
            <wp:effectExtent b="0" l="0" r="0" t="0"/>
            <wp:docPr descr="Рис. 3: Инициализация хранилища для ввода пароля" title="" id="31" name="Picture"/>
            <a:graphic>
              <a:graphicData uri="http://schemas.openxmlformats.org/drawingml/2006/picture">
                <pic:pic>
                  <pic:nvPicPr>
                    <pic:cNvPr descr="image/pic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Инициализация хранилища для ввода пароля</w:t>
      </w:r>
    </w:p>
    <w:bookmarkEnd w:id="33"/>
    <w:p>
      <w:pPr>
        <w:pStyle w:val="BodyText"/>
      </w:pPr>
      <w:r>
        <w:t xml:space="preserve">Я создаю структуру git (рис. 4)</w:t>
      </w:r>
    </w:p>
    <w:bookmarkStart w:id="37" w:name="fig:004"/>
    <w:p>
      <w:pPr>
        <w:pStyle w:val="CaptionedFigure"/>
      </w:pPr>
      <w:r>
        <w:drawing>
          <wp:inline>
            <wp:extent cx="3733800" cy="757083"/>
            <wp:effectExtent b="0" l="0" r="0" t="0"/>
            <wp:docPr descr="Рис. 4: Создание структуры git" title="" id="35" name="Picture"/>
            <a:graphic>
              <a:graphicData uri="http://schemas.openxmlformats.org/drawingml/2006/picture">
                <pic:pic>
                  <pic:nvPicPr>
                    <pic:cNvPr descr="image/pic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7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структуры git</w:t>
      </w:r>
    </w:p>
    <w:bookmarkEnd w:id="37"/>
    <w:p>
      <w:pPr>
        <w:pStyle w:val="BodyText"/>
      </w:pPr>
      <w:r>
        <w:t xml:space="preserve">После этого я создаю новый репозиторий на Github для работы с менеджером паролей, затем я клонирую созданный репозиторий в свой локальный</w:t>
      </w:r>
      <w:r>
        <w:t xml:space="preserve"> </w:t>
      </w:r>
      <w:r>
        <w:t xml:space="preserve">и снова создаю структуру git (так как я понял, что для ее создания нам нужен репозиторий) (рис. 5 и рис. 6).</w:t>
      </w:r>
    </w:p>
    <w:bookmarkStart w:id="41" w:name="fig:005"/>
    <w:p>
      <w:pPr>
        <w:pStyle w:val="CaptionedFigure"/>
      </w:pPr>
      <w:r>
        <w:drawing>
          <wp:inline>
            <wp:extent cx="3733800" cy="2299234"/>
            <wp:effectExtent b="0" l="0" r="0" t="0"/>
            <wp:docPr descr="Рис. 5: Создание нового репозитория" title="" id="39" name="Picture"/>
            <a:graphic>
              <a:graphicData uri="http://schemas.openxmlformats.org/drawingml/2006/picture">
                <pic:pic>
                  <pic:nvPicPr>
                    <pic:cNvPr descr="image/pic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9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нового репозитория</w:t>
      </w:r>
    </w:p>
    <w:bookmarkEnd w:id="41"/>
    <w:bookmarkStart w:id="45" w:name="fig:006"/>
    <w:p>
      <w:pPr>
        <w:pStyle w:val="CaptionedFigure"/>
      </w:pPr>
      <w:r>
        <w:drawing>
          <wp:inline>
            <wp:extent cx="3733800" cy="1122895"/>
            <wp:effectExtent b="0" l="0" r="0" t="0"/>
            <wp:docPr descr="Рис. 6: Клонирование и воссоздание структуры git" title="" id="43" name="Picture"/>
            <a:graphic>
              <a:graphicData uri="http://schemas.openxmlformats.org/drawingml/2006/picture">
                <pic:pic>
                  <pic:nvPicPr>
                    <pic:cNvPr descr="image/pic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2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Клонирование и воссоздание структуры git</w:t>
      </w:r>
    </w:p>
    <w:bookmarkEnd w:id="45"/>
    <w:p>
      <w:pPr>
        <w:pStyle w:val="BodyText"/>
      </w:pPr>
      <w:r>
        <w:t xml:space="preserve">Я указываю адрес репозитория для размещения на хостинге (рис. 7).</w:t>
      </w:r>
    </w:p>
    <w:bookmarkStart w:id="49" w:name="fig:007"/>
    <w:p>
      <w:pPr>
        <w:pStyle w:val="CaptionedFigure"/>
      </w:pPr>
      <w:r>
        <w:drawing>
          <wp:inline>
            <wp:extent cx="3733800" cy="156710"/>
            <wp:effectExtent b="0" l="0" r="0" t="0"/>
            <wp:docPr descr="Рис. 7: Установка адреса репозитория" title="" id="47" name="Picture"/>
            <a:graphic>
              <a:graphicData uri="http://schemas.openxmlformats.org/drawingml/2006/picture">
                <pic:pic>
                  <pic:nvPicPr>
                    <pic:cNvPr descr="image/pic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Установка адреса репозитория</w:t>
      </w:r>
    </w:p>
    <w:bookmarkEnd w:id="49"/>
    <w:p>
      <w:pPr>
        <w:pStyle w:val="BodyText"/>
      </w:pPr>
      <w:r>
        <w:t xml:space="preserve">Я синхронизирую удаленный репозиторий с локальным, используя git pull, поскольку это недавно созданный репозиторий, ничего не обновляется (рис. 8).</w:t>
      </w:r>
    </w:p>
    <w:bookmarkStart w:id="53" w:name="fig:008"/>
    <w:p>
      <w:pPr>
        <w:pStyle w:val="CaptionedFigure"/>
      </w:pPr>
      <w:r>
        <w:drawing>
          <wp:inline>
            <wp:extent cx="3733800" cy="813907"/>
            <wp:effectExtent b="0" l="0" r="0" t="0"/>
            <wp:docPr descr="Рис. 8: Синхронизация удаленного репозитория" title="" id="51" name="Picture"/>
            <a:graphic>
              <a:graphicData uri="http://schemas.openxmlformats.org/drawingml/2006/picture">
                <pic:pic>
                  <pic:nvPicPr>
                    <pic:cNvPr descr="image/pic/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3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Синхронизация удаленного репозитория</w:t>
      </w:r>
    </w:p>
    <w:bookmarkEnd w:id="53"/>
    <w:p>
      <w:pPr>
        <w:pStyle w:val="BodyText"/>
      </w:pPr>
      <w:r>
        <w:t xml:space="preserve">Я отправляю файл на сервер Github (рис. 9).</w:t>
      </w:r>
    </w:p>
    <w:bookmarkStart w:id="57" w:name="fig:009"/>
    <w:p>
      <w:pPr>
        <w:pStyle w:val="CaptionedFigure"/>
      </w:pPr>
      <w:r>
        <w:drawing>
          <wp:inline>
            <wp:extent cx="3733800" cy="1410459"/>
            <wp:effectExtent b="0" l="0" r="0" t="0"/>
            <wp:docPr descr="Рис. 9: Отправка файла" title="" id="55" name="Picture"/>
            <a:graphic>
              <a:graphicData uri="http://schemas.openxmlformats.org/drawingml/2006/picture">
                <pic:pic>
                  <pic:nvPicPr>
                    <pic:cNvPr descr="image/pic/1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Отправка файла</w:t>
      </w:r>
    </w:p>
    <w:bookmarkEnd w:id="57"/>
    <w:p>
      <w:pPr>
        <w:pStyle w:val="BodyText"/>
      </w:pPr>
      <w:r>
        <w:t xml:space="preserve">Я перехожу в каталог, сохраняя пароль (рис. 10)</w:t>
      </w:r>
    </w:p>
    <w:bookmarkStart w:id="61" w:name="fig:010"/>
    <w:p>
      <w:pPr>
        <w:pStyle w:val="CaptionedFigure"/>
      </w:pPr>
      <w:r>
        <w:drawing>
          <wp:inline>
            <wp:extent cx="3733800" cy="311597"/>
            <wp:effectExtent b="0" l="0" r="0" t="0"/>
            <wp:docPr descr="Рис. 10: Переход в каталог" title="" id="59" name="Picture"/>
            <a:graphic>
              <a:graphicData uri="http://schemas.openxmlformats.org/drawingml/2006/picture">
                <pic:pic>
                  <pic:nvPicPr>
                    <pic:cNvPr descr="image/pic/1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Переход в каталог</w:t>
      </w:r>
    </w:p>
    <w:bookmarkEnd w:id="61"/>
    <w:p>
      <w:pPr>
        <w:pStyle w:val="BodyText"/>
      </w:pPr>
      <w:r>
        <w:t xml:space="preserve">Я добавляю все файлы, затем отправляю их на сервер, ничего не обновляется, так как я ничего не менял, но если я сменю пароль, это будет обновление на сервере Github (рис. 11).</w:t>
      </w:r>
    </w:p>
    <w:bookmarkStart w:id="65" w:name="fig:011"/>
    <w:p>
      <w:pPr>
        <w:pStyle w:val="CaptionedFigure"/>
      </w:pPr>
      <w:r>
        <w:drawing>
          <wp:inline>
            <wp:extent cx="3733800" cy="774700"/>
            <wp:effectExtent b="0" l="0" r="0" t="0"/>
            <wp:docPr descr="Рис. 11: Добавление и отправка файла на сервер" title="" id="63" name="Picture"/>
            <a:graphic>
              <a:graphicData uri="http://schemas.openxmlformats.org/drawingml/2006/picture">
                <pic:pic>
                  <pic:nvPicPr>
                    <pic:cNvPr descr="image/pic/12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4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Добавление и отправка файла на сервер</w:t>
      </w:r>
    </w:p>
    <w:bookmarkEnd w:id="65"/>
    <w:p>
      <w:pPr>
        <w:pStyle w:val="BodyText"/>
      </w:pPr>
      <w:r>
        <w:t xml:space="preserve">Я проверяю статус синхронизации(рис. 12)</w:t>
      </w:r>
    </w:p>
    <w:bookmarkStart w:id="69" w:name="fig:012"/>
    <w:p>
      <w:pPr>
        <w:pStyle w:val="CaptionedFigure"/>
      </w:pPr>
      <w:r>
        <w:drawing>
          <wp:inline>
            <wp:extent cx="3733800" cy="718227"/>
            <wp:effectExtent b="0" l="0" r="0" t="0"/>
            <wp:docPr descr="Рис. 12: Проверка статуса" title="" id="67" name="Picture"/>
            <a:graphic>
              <a:graphicData uri="http://schemas.openxmlformats.org/drawingml/2006/picture">
                <pic:pic>
                  <pic:nvPicPr>
                    <pic:cNvPr descr="image/pic/13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8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Проверка статуса</w:t>
      </w:r>
    </w:p>
    <w:bookmarkEnd w:id="69"/>
    <w:bookmarkEnd w:id="70"/>
    <w:bookmarkStart w:id="91" w:name="настройка-интерфейса-с-броузером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Настройка интерфейса с броузером</w:t>
      </w:r>
    </w:p>
    <w:p>
      <w:pPr>
        <w:pStyle w:val="FirstParagraph"/>
      </w:pPr>
      <w:r>
        <w:t xml:space="preserve">Я включаю систему для установки плагина для настройки интерфейса браузера (рис. 13).</w:t>
      </w:r>
    </w:p>
    <w:bookmarkStart w:id="74" w:name="fig:013"/>
    <w:p>
      <w:pPr>
        <w:pStyle w:val="CaptionedFigure"/>
      </w:pPr>
      <w:r>
        <w:drawing>
          <wp:inline>
            <wp:extent cx="3733800" cy="1268469"/>
            <wp:effectExtent b="0" l="0" r="0" t="0"/>
            <wp:docPr descr="Рис. 13: Включение системы" title="" id="72" name="Picture"/>
            <a:graphic>
              <a:graphicData uri="http://schemas.openxmlformats.org/drawingml/2006/picture">
                <pic:pic>
                  <pic:nvPicPr>
                    <pic:cNvPr descr="image/pic/14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8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Включение системы</w:t>
      </w:r>
    </w:p>
    <w:bookmarkEnd w:id="74"/>
    <w:p>
      <w:pPr>
        <w:pStyle w:val="BodyText"/>
      </w:pPr>
      <w:r>
        <w:t xml:space="preserve">Я устанавливаю плагин (рис. 14).</w:t>
      </w:r>
    </w:p>
    <w:bookmarkStart w:id="78" w:name="fig:014"/>
    <w:p>
      <w:pPr>
        <w:pStyle w:val="CaptionedFigure"/>
      </w:pPr>
      <w:r>
        <w:drawing>
          <wp:inline>
            <wp:extent cx="3733800" cy="795224"/>
            <wp:effectExtent b="0" l="0" r="0" t="0"/>
            <wp:docPr descr="Рис. 14: Установка плагина" title="" id="76" name="Picture"/>
            <a:graphic>
              <a:graphicData uri="http://schemas.openxmlformats.org/drawingml/2006/picture">
                <pic:pic>
                  <pic:nvPicPr>
                    <pic:cNvPr descr="image/pic/15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5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Установка плагина</w:t>
      </w:r>
    </w:p>
    <w:bookmarkEnd w:id="78"/>
    <w:p>
      <w:pPr>
        <w:pStyle w:val="BodyText"/>
      </w:pPr>
      <w:r>
        <w:t xml:space="preserve">Я добавляю новый пароль с помощью команды</w:t>
      </w:r>
      <w:r>
        <w:t xml:space="preserve"> </w:t>
      </w:r>
      <w:r>
        <w:rPr>
          <w:rStyle w:val="VerbatimChar"/>
        </w:rPr>
        <w:t xml:space="preserve">pass insert</w:t>
      </w:r>
      <w:r>
        <w:t xml:space="preserve">, присваиваю каталогу для хранения пароля имя</w:t>
      </w:r>
      <w:r>
        <w:t xml:space="preserve"> </w:t>
      </w:r>
      <w:r>
        <w:t xml:space="preserve">“password”</w:t>
      </w:r>
      <w:r>
        <w:t xml:space="preserve">, затем файлу -</w:t>
      </w:r>
      <w:r>
        <w:t xml:space="preserve"> </w:t>
      </w:r>
      <w:r>
        <w:t xml:space="preserve">“password”</w:t>
      </w:r>
      <w:r>
        <w:t xml:space="preserve">. (рис. 15).</w:t>
      </w:r>
    </w:p>
    <w:bookmarkStart w:id="82" w:name="fig:015"/>
    <w:p>
      <w:pPr>
        <w:pStyle w:val="CaptionedFigure"/>
      </w:pPr>
      <w:r>
        <w:drawing>
          <wp:inline>
            <wp:extent cx="3733800" cy="892221"/>
            <wp:effectExtent b="0" l="0" r="0" t="0"/>
            <wp:docPr descr="Рис. 15: Добавление нового пароля" title="" id="80" name="Picture"/>
            <a:graphic>
              <a:graphicData uri="http://schemas.openxmlformats.org/drawingml/2006/picture">
                <pic:pic>
                  <pic:nvPicPr>
                    <pic:cNvPr descr="image/pic/16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2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Добавление нового пароля</w:t>
      </w:r>
    </w:p>
    <w:bookmarkEnd w:id="82"/>
    <w:p>
      <w:pPr>
        <w:pStyle w:val="BodyText"/>
      </w:pPr>
      <w:r>
        <w:t xml:space="preserve">Я показываю пароль, который я ввел, из файла password/password (рис. 16).</w:t>
      </w:r>
    </w:p>
    <w:bookmarkStart w:id="86" w:name="fig:016"/>
    <w:p>
      <w:pPr>
        <w:pStyle w:val="CaptionedFigure"/>
      </w:pPr>
      <w:r>
        <w:drawing>
          <wp:inline>
            <wp:extent cx="3733800" cy="226151"/>
            <wp:effectExtent b="0" l="0" r="0" t="0"/>
            <wp:docPr descr="Рис. 16: Отображение пароля" title="" id="84" name="Picture"/>
            <a:graphic>
              <a:graphicData uri="http://schemas.openxmlformats.org/drawingml/2006/picture">
                <pic:pic>
                  <pic:nvPicPr>
                    <pic:cNvPr descr="image/pic/17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Отображение пароля</w:t>
      </w:r>
    </w:p>
    <w:bookmarkEnd w:id="86"/>
    <w:p>
      <w:pPr>
        <w:pStyle w:val="BodyText"/>
      </w:pPr>
      <w:r>
        <w:t xml:space="preserve">Я пытаюсь заменить существующий пароль, используя команду pass generate, и задаю путь к файлу, в котором я храню пароль</w:t>
      </w:r>
      <w:r>
        <w:t xml:space="preserve"> </w:t>
      </w:r>
      <w:r>
        <w:t xml:space="preserve">Затем я снова вывожу пароль на экран, и он был изменен (рис. 17).</w:t>
      </w:r>
    </w:p>
    <w:bookmarkStart w:id="90" w:name="fig:017"/>
    <w:p>
      <w:pPr>
        <w:pStyle w:val="CaptionedFigure"/>
      </w:pPr>
      <w:r>
        <w:drawing>
          <wp:inline>
            <wp:extent cx="3733800" cy="680869"/>
            <wp:effectExtent b="0" l="0" r="0" t="0"/>
            <wp:docPr descr="Рис. 17: Замена существующего пароля" title="" id="88" name="Picture"/>
            <a:graphic>
              <a:graphicData uri="http://schemas.openxmlformats.org/drawingml/2006/picture">
                <pic:pic>
                  <pic:nvPicPr>
                    <pic:cNvPr descr="image/pic/18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0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Замена существующего пароля</w:t>
      </w:r>
    </w:p>
    <w:bookmarkEnd w:id="90"/>
    <w:bookmarkEnd w:id="91"/>
    <w:bookmarkStart w:id="116" w:name="X5adf9b6c013e52a64702e9558fe8b002a18a986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Установка необходимого программного обеспечения</w:t>
      </w:r>
    </w:p>
    <w:p>
      <w:pPr>
        <w:pStyle w:val="FirstParagraph"/>
      </w:pPr>
      <w:r>
        <w:t xml:space="preserve">Для работы с конфигурацией файла я сначала устанавливаю дополнительное программное обеспечение (рис. 18).</w:t>
      </w:r>
    </w:p>
    <w:bookmarkStart w:id="95" w:name="fig:018"/>
    <w:p>
      <w:pPr>
        <w:pStyle w:val="CaptionedFigure"/>
      </w:pPr>
      <w:r>
        <w:drawing>
          <wp:inline>
            <wp:extent cx="3733800" cy="528071"/>
            <wp:effectExtent b="0" l="0" r="0" t="0"/>
            <wp:docPr descr="Рис. 18: Установка дополнительного программного обеспечения" title="" id="93" name="Picture"/>
            <a:graphic>
              <a:graphicData uri="http://schemas.openxmlformats.org/drawingml/2006/picture">
                <pic:pic>
                  <pic:nvPicPr>
                    <pic:cNvPr descr="image/pic/19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8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Установка дополнительного программного обеспечения</w:t>
      </w:r>
    </w:p>
    <w:bookmarkEnd w:id="95"/>
    <w:p>
      <w:pPr>
        <w:pStyle w:val="BodyText"/>
      </w:pPr>
      <w:r>
        <w:t xml:space="preserve">Я включаю систему для установки шрифтов (рис. 19).</w:t>
      </w:r>
    </w:p>
    <w:bookmarkStart w:id="99" w:name="fig:019"/>
    <w:p>
      <w:pPr>
        <w:pStyle w:val="CaptionedFigure"/>
      </w:pPr>
      <w:r>
        <w:drawing>
          <wp:inline>
            <wp:extent cx="3733800" cy="1035423"/>
            <wp:effectExtent b="0" l="0" r="0" t="0"/>
            <wp:docPr descr="Рис. 19: Включение системы" title="" id="97" name="Picture"/>
            <a:graphic>
              <a:graphicData uri="http://schemas.openxmlformats.org/drawingml/2006/picture">
                <pic:pic>
                  <pic:nvPicPr>
                    <pic:cNvPr descr="image/pic/20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5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Включение системы</w:t>
      </w:r>
    </w:p>
    <w:bookmarkEnd w:id="99"/>
    <w:p>
      <w:pPr>
        <w:pStyle w:val="BodyText"/>
      </w:pPr>
      <w:r>
        <w:t xml:space="preserve">Я ищу нужные шрифты (рис. 20).</w:t>
      </w:r>
    </w:p>
    <w:bookmarkStart w:id="103" w:name="fig:020"/>
    <w:p>
      <w:pPr>
        <w:pStyle w:val="CaptionedFigure"/>
      </w:pPr>
      <w:r>
        <w:drawing>
          <wp:inline>
            <wp:extent cx="3733800" cy="1666588"/>
            <wp:effectExtent b="0" l="0" r="0" t="0"/>
            <wp:docPr descr="Рис. 20: Поиск файла" title="" id="101" name="Picture"/>
            <a:graphic>
              <a:graphicData uri="http://schemas.openxmlformats.org/drawingml/2006/picture">
                <pic:pic>
                  <pic:nvPicPr>
                    <pic:cNvPr descr="image/pic/21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6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Поиск файла</w:t>
      </w:r>
    </w:p>
    <w:bookmarkEnd w:id="103"/>
    <w:p>
      <w:pPr>
        <w:pStyle w:val="BodyText"/>
      </w:pPr>
      <w:r>
        <w:t xml:space="preserve">Я устанавливаю шрифты (рис. 21).</w:t>
      </w:r>
    </w:p>
    <w:bookmarkStart w:id="107" w:name="fig:021"/>
    <w:p>
      <w:pPr>
        <w:pStyle w:val="CaptionedFigure"/>
      </w:pPr>
      <w:r>
        <w:drawing>
          <wp:inline>
            <wp:extent cx="3733800" cy="558265"/>
            <wp:effectExtent b="0" l="0" r="0" t="0"/>
            <wp:docPr descr="Рис. 21: Установка шрифта" title="" id="105" name="Picture"/>
            <a:graphic>
              <a:graphicData uri="http://schemas.openxmlformats.org/drawingml/2006/picture">
                <pic:pic>
                  <pic:nvPicPr>
                    <pic:cNvPr descr="image/pic/22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8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Установка шрифта</w:t>
      </w:r>
    </w:p>
    <w:bookmarkEnd w:id="107"/>
    <w:p>
      <w:pPr>
        <w:pStyle w:val="BodyText"/>
      </w:pPr>
      <w:r>
        <w:t xml:space="preserve">Устанавливаю двоичный файл с помощью wget. Скрипт определяет архитектуру процессора и операционную систему и загружает необходимый файл для настройки (рис. 22).</w:t>
      </w:r>
    </w:p>
    <w:bookmarkStart w:id="111" w:name="fig:022"/>
    <w:p>
      <w:pPr>
        <w:pStyle w:val="CaptionedFigure"/>
      </w:pPr>
      <w:r>
        <w:drawing>
          <wp:inline>
            <wp:extent cx="3733800" cy="541714"/>
            <wp:effectExtent b="0" l="0" r="0" t="0"/>
            <wp:docPr descr="Рис. 22: Установка двоичного файла" title="" id="109" name="Picture"/>
            <a:graphic>
              <a:graphicData uri="http://schemas.openxmlformats.org/drawingml/2006/picture">
                <pic:pic>
                  <pic:nvPicPr>
                    <pic:cNvPr descr="image/pic/23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1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Установка двоичного файла</w:t>
      </w:r>
    </w:p>
    <w:bookmarkEnd w:id="111"/>
    <w:p>
      <w:pPr>
        <w:pStyle w:val="BodyText"/>
      </w:pPr>
      <w:r>
        <w:t xml:space="preserve">Затем я создаю новый репозиторий, который будет использоваться для хранения конфигурационных файлов на основе заданного шаблона (рис. 23).</w:t>
      </w:r>
    </w:p>
    <w:bookmarkStart w:id="115" w:name="fig:023"/>
    <w:p>
      <w:pPr>
        <w:pStyle w:val="CaptionedFigure"/>
      </w:pPr>
      <w:r>
        <w:drawing>
          <wp:inline>
            <wp:extent cx="3733800" cy="321019"/>
            <wp:effectExtent b="0" l="0" r="0" t="0"/>
            <wp:docPr descr="Рис. 23: Создание нового репозитория" title="" id="113" name="Picture"/>
            <a:graphic>
              <a:graphicData uri="http://schemas.openxmlformats.org/drawingml/2006/picture">
                <pic:pic>
                  <pic:nvPicPr>
                    <pic:cNvPr descr="image/pic/24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Создание нового репозитория</w:t>
      </w:r>
    </w:p>
    <w:bookmarkEnd w:id="115"/>
    <w:bookmarkEnd w:id="116"/>
    <w:bookmarkStart w:id="157" w:name="использование-chezmoi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Использование chezmoi</w:t>
      </w:r>
    </w:p>
    <w:p>
      <w:pPr>
        <w:pStyle w:val="FirstParagraph"/>
      </w:pPr>
      <w:r>
        <w:t xml:space="preserve">Я инициализирую двоичный файл, используя команду chezmoi, с созданным репозиторием (рис. 24).</w:t>
      </w:r>
    </w:p>
    <w:bookmarkStart w:id="120" w:name="fig:024"/>
    <w:p>
      <w:pPr>
        <w:pStyle w:val="CaptionedFigure"/>
      </w:pPr>
      <w:r>
        <w:drawing>
          <wp:inline>
            <wp:extent cx="3733800" cy="686467"/>
            <wp:effectExtent b="0" l="0" r="0" t="0"/>
            <wp:docPr descr="Рис. 24: Инициализация двоичного файла" title="" id="118" name="Picture"/>
            <a:graphic>
              <a:graphicData uri="http://schemas.openxmlformats.org/drawingml/2006/picture">
                <pic:pic>
                  <pic:nvPicPr>
                    <pic:cNvPr descr="image/pic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6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Инициализация двоичного файла</w:t>
      </w:r>
    </w:p>
    <w:bookmarkEnd w:id="120"/>
    <w:p>
      <w:pPr>
        <w:pStyle w:val="BodyText"/>
      </w:pPr>
      <w:r>
        <w:t xml:space="preserve">Используя команду chemzoi, я проверяю изменения, которые chemzoi внесет в мой домашний каталог.</w:t>
      </w:r>
      <w:r>
        <w:t xml:space="preserve"> </w:t>
      </w:r>
      <w:r>
        <w:t xml:space="preserve">И когда я удовлетворен изменениями, я применяю их, используя команду</w:t>
      </w:r>
      <w:r>
        <w:t xml:space="preserve"> </w:t>
      </w:r>
      <w:r>
        <w:rPr>
          <w:rStyle w:val="VerbatimChar"/>
        </w:rPr>
        <w:t xml:space="preserve">chemzoi apply -v</w:t>
      </w:r>
      <w:r>
        <w:t xml:space="preserve"> </w:t>
      </w:r>
      <w:r>
        <w:t xml:space="preserve">(рис. 25). (рис. 26).</w:t>
      </w:r>
    </w:p>
    <w:bookmarkStart w:id="124" w:name="fig:025"/>
    <w:p>
      <w:pPr>
        <w:pStyle w:val="CaptionedFigure"/>
      </w:pPr>
      <w:r>
        <w:drawing>
          <wp:inline>
            <wp:extent cx="3733800" cy="3228351"/>
            <wp:effectExtent b="0" l="0" r="0" t="0"/>
            <wp:docPr descr="Рис. 25: Проверка предстоящих изменений" title="" id="122" name="Picture"/>
            <a:graphic>
              <a:graphicData uri="http://schemas.openxmlformats.org/drawingml/2006/picture">
                <pic:pic>
                  <pic:nvPicPr>
                    <pic:cNvPr descr="image/pic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8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Проверка предстоящих изменений</w:t>
      </w:r>
    </w:p>
    <w:bookmarkEnd w:id="124"/>
    <w:bookmarkStart w:id="128" w:name="fig:026"/>
    <w:p>
      <w:pPr>
        <w:pStyle w:val="CaptionedFigure"/>
      </w:pPr>
      <w:r>
        <w:drawing>
          <wp:inline>
            <wp:extent cx="3733800" cy="2957502"/>
            <wp:effectExtent b="0" l="0" r="0" t="0"/>
            <wp:docPr descr="Рис. 26: Применение изменений" title="" id="126" name="Picture"/>
            <a:graphic>
              <a:graphicData uri="http://schemas.openxmlformats.org/drawingml/2006/picture">
                <pic:pic>
                  <pic:nvPicPr>
                    <pic:cNvPr descr="image/pic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7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Применение изменений</w:t>
      </w:r>
    </w:p>
    <w:bookmarkEnd w:id="128"/>
    <w:p>
      <w:pPr>
        <w:pStyle w:val="BodyText"/>
      </w:pPr>
      <w:r>
        <w:t xml:space="preserve">Я инициализирую chemzoi с помощью созданного репозитория, а также проверяю измененияa (рис. 27).</w:t>
      </w:r>
    </w:p>
    <w:bookmarkStart w:id="132" w:name="fig:027"/>
    <w:p>
      <w:pPr>
        <w:pStyle w:val="CaptionedFigure"/>
      </w:pPr>
      <w:r>
        <w:drawing>
          <wp:inline>
            <wp:extent cx="3733800" cy="188371"/>
            <wp:effectExtent b="0" l="0" r="0" t="0"/>
            <wp:docPr descr="Рис. 27: инициализация и проверка репозитория" title="" id="130" name="Picture"/>
            <a:graphic>
              <a:graphicData uri="http://schemas.openxmlformats.org/drawingml/2006/picture">
                <pic:pic>
                  <pic:nvPicPr>
                    <pic:cNvPr descr="image/pic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инициализация и проверка репозитория</w:t>
      </w:r>
    </w:p>
    <w:bookmarkEnd w:id="132"/>
    <w:p>
      <w:pPr>
        <w:pStyle w:val="BodyText"/>
      </w:pPr>
      <w:r>
        <w:t xml:space="preserve">Затем применяю изменения (рис. 28).</w:t>
      </w:r>
    </w:p>
    <w:bookmarkStart w:id="136" w:name="fig:028"/>
    <w:p>
      <w:pPr>
        <w:pStyle w:val="CaptionedFigure"/>
      </w:pPr>
      <w:r>
        <w:drawing>
          <wp:inline>
            <wp:extent cx="3733800" cy="327845"/>
            <wp:effectExtent b="0" l="0" r="0" t="0"/>
            <wp:docPr descr="Рис. 28: применение изменений" title="" id="134" name="Picture"/>
            <a:graphic>
              <a:graphicData uri="http://schemas.openxmlformats.org/drawingml/2006/picture">
                <pic:pic>
                  <pic:nvPicPr>
                    <pic:cNvPr descr="image/pic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применение изменений</w:t>
      </w:r>
    </w:p>
    <w:bookmarkEnd w:id="136"/>
    <w:p>
      <w:pPr>
        <w:pStyle w:val="BodyText"/>
      </w:pPr>
      <w:r>
        <w:t xml:space="preserve">После этого я обновляю chemzoi, и все уже обновлено (рис. 29).</w:t>
      </w:r>
    </w:p>
    <w:bookmarkStart w:id="140" w:name="fig:029"/>
    <w:p>
      <w:pPr>
        <w:pStyle w:val="CaptionedFigure"/>
      </w:pPr>
      <w:r>
        <w:drawing>
          <wp:inline>
            <wp:extent cx="3733800" cy="492437"/>
            <wp:effectExtent b="0" l="0" r="0" t="0"/>
            <wp:docPr descr="Рис. 29: Обновление домашнего каталога" title="" id="138" name="Picture"/>
            <a:graphic>
              <a:graphicData uri="http://schemas.openxmlformats.org/drawingml/2006/picture">
                <pic:pic>
                  <pic:nvPicPr>
                    <pic:cNvPr descr="image/pic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2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Обновление домашнего каталога</w:t>
      </w:r>
    </w:p>
    <w:bookmarkEnd w:id="140"/>
    <w:p>
      <w:pPr>
        <w:pStyle w:val="BodyText"/>
      </w:pPr>
      <w:r>
        <w:t xml:space="preserve">Используя эту команду, я загружаю последние изменения из удаленного репозитория в локальный и просматриваю изменения, еще не применяя их.</w:t>
      </w:r>
      <w:r>
        <w:t xml:space="preserve"> </w:t>
      </w:r>
      <w:r>
        <w:t xml:space="preserve">Поскольку репозиторий создан недавно, он отображает</w:t>
      </w:r>
      <w:r>
        <w:t xml:space="preserve"> </w:t>
      </w:r>
      <w:r>
        <w:t xml:space="preserve">“уже обновлен”</w:t>
      </w:r>
      <w:r>
        <w:t xml:space="preserve"> </w:t>
      </w:r>
      <w:r>
        <w:t xml:space="preserve">(рис. 30).</w:t>
      </w:r>
    </w:p>
    <w:bookmarkStart w:id="144" w:name="fig:030"/>
    <w:p>
      <w:pPr>
        <w:pStyle w:val="CaptionedFigure"/>
      </w:pPr>
      <w:r>
        <w:drawing>
          <wp:inline>
            <wp:extent cx="3733800" cy="300376"/>
            <wp:effectExtent b="0" l="0" r="0" t="0"/>
            <wp:docPr descr="Рис. 30: Извлечение репозитория" title="" id="142" name="Picture"/>
            <a:graphic>
              <a:graphicData uri="http://schemas.openxmlformats.org/drawingml/2006/picture">
                <pic:pic>
                  <pic:nvPicPr>
                    <pic:cNvPr descr="image/pic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Извлечение репозитория</w:t>
      </w:r>
    </w:p>
    <w:bookmarkEnd w:id="144"/>
    <w:p>
      <w:pPr>
        <w:pStyle w:val="BodyText"/>
      </w:pPr>
      <w:r>
        <w:t xml:space="preserve">Я применяю изменения еще раз (рис. 31).</w:t>
      </w:r>
    </w:p>
    <w:bookmarkStart w:id="148" w:name="fig:031"/>
    <w:p>
      <w:pPr>
        <w:pStyle w:val="CaptionedFigure"/>
      </w:pPr>
      <w:r>
        <w:drawing>
          <wp:inline>
            <wp:extent cx="3733800" cy="373380"/>
            <wp:effectExtent b="0" l="0" r="0" t="0"/>
            <wp:docPr descr="Рис. 31: Применение изменений" title="" id="146" name="Picture"/>
            <a:graphic>
              <a:graphicData uri="http://schemas.openxmlformats.org/drawingml/2006/picture">
                <pic:pic>
                  <pic:nvPicPr>
                    <pic:cNvPr descr="image/pic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Применение изменений</w:t>
      </w:r>
    </w:p>
    <w:bookmarkEnd w:id="148"/>
    <w:p>
      <w:pPr>
        <w:pStyle w:val="BodyText"/>
      </w:pPr>
      <w:r>
        <w:t xml:space="preserve">Я перемещаю и редактирую файл</w:t>
      </w:r>
      <w:r>
        <w:t xml:space="preserve"> </w:t>
      </w:r>
      <w:r>
        <w:rPr>
          <w:rStyle w:val="VerbatimChar"/>
        </w:rPr>
        <w:t xml:space="preserve">~/.config/chezmoi/chezmoi.toml</w:t>
      </w:r>
      <w:r>
        <w:t xml:space="preserve">, чтобы автоматически зафиксировать и отправить изменения из моего каталога в мой удаленный репозиторий (рис. 32 и рис. 33)</w:t>
      </w:r>
    </w:p>
    <w:bookmarkStart w:id="152" w:name="fig:032"/>
    <w:p>
      <w:pPr>
        <w:pStyle w:val="CaptionedFigure"/>
      </w:pPr>
      <w:r>
        <w:drawing>
          <wp:inline>
            <wp:extent cx="3733800" cy="287596"/>
            <wp:effectExtent b="0" l="0" r="0" t="0"/>
            <wp:docPr descr="Рис. 32: Открытие файла в текстовом редакторе" title="" id="150" name="Picture"/>
            <a:graphic>
              <a:graphicData uri="http://schemas.openxmlformats.org/drawingml/2006/picture">
                <pic:pic>
                  <pic:nvPicPr>
                    <pic:cNvPr descr="image/pic/34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Открытие файла в текстовом редакторе</w:t>
      </w:r>
    </w:p>
    <w:bookmarkEnd w:id="152"/>
    <w:bookmarkStart w:id="156" w:name="fig:033"/>
    <w:p>
      <w:pPr>
        <w:pStyle w:val="CaptionedFigure"/>
      </w:pPr>
      <w:r>
        <w:drawing>
          <wp:inline>
            <wp:extent cx="3733800" cy="1511299"/>
            <wp:effectExtent b="0" l="0" r="0" t="0"/>
            <wp:docPr descr="Рис. 33: Редактирование файла" title="" id="154" name="Picture"/>
            <a:graphic>
              <a:graphicData uri="http://schemas.openxmlformats.org/drawingml/2006/picture">
                <pic:pic>
                  <pic:nvPicPr>
                    <pic:cNvPr descr="image/pic/33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1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Редактирование файла</w:t>
      </w:r>
    </w:p>
    <w:bookmarkEnd w:id="156"/>
    <w:bookmarkEnd w:id="157"/>
    <w:bookmarkEnd w:id="158"/>
    <w:bookmarkStart w:id="15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Во время выполнения этой лабораторной работы я научился пользоваться менеджером паролей, а также управлять конфигурационными файлами в домашнем каталоге с помощью chemzoi</w:t>
      </w:r>
    </w:p>
    <w:bookmarkEnd w:id="159"/>
    <w:bookmarkStart w:id="162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160">
        <w:r>
          <w:rPr>
            <w:rStyle w:val="Hyperlink"/>
          </w:rPr>
          <w:t xml:space="preserve">Лабораторная работа №5</w:t>
        </w:r>
      </w:hyperlink>
    </w:p>
    <w:bookmarkStart w:id="161" w:name="refs"/>
    <w:bookmarkEnd w:id="161"/>
    <w:bookmarkEnd w:id="162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2" Target="media/rId92.png" /><Relationship Type="http://schemas.openxmlformats.org/officeDocument/2006/relationships/image" Id="rId22" Target="media/rId22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26" Target="media/rId26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53" Target="media/rId153.png" /><Relationship Type="http://schemas.openxmlformats.org/officeDocument/2006/relationships/image" Id="rId149" Target="media/rId149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160" Target="https://esystem.rudn.ru/mod/page/view.php?id=1224377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60" Target="https://esystem.rudn.ru/mod/page/view.php?id=1224377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Луангсуваннавонг Сайпхачан</dc:creator>
  <dc:language>ru-RU</dc:language>
  <cp:keywords/>
  <dcterms:created xsi:type="dcterms:W3CDTF">2025-03-13T13:08:29Z</dcterms:created>
  <dcterms:modified xsi:type="dcterms:W3CDTF">2025-03-13T13:08:29Z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Операционные системы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