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7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35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все примеры из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Выполнить команду для копирования, перемещения, создания файлов и каталогов</w:t>
      </w:r>
    </w:p>
    <w:p>
      <w:pPr>
        <w:pStyle w:val="Compact"/>
        <w:numPr>
          <w:ilvl w:val="0"/>
          <w:numId w:val="1001"/>
        </w:numPr>
      </w:pPr>
      <w:r>
        <w:t xml:space="preserve">Определить параметры команды chmod</w:t>
      </w:r>
    </w:p>
    <w:p>
      <w:pPr>
        <w:pStyle w:val="Compact"/>
        <w:numPr>
          <w:ilvl w:val="0"/>
          <w:numId w:val="1001"/>
        </w:numPr>
      </w:pPr>
      <w:r>
        <w:t xml:space="preserve">Изменить права доступа к файлам и каталогам</w:t>
      </w:r>
    </w:p>
    <w:p>
      <w:pPr>
        <w:pStyle w:val="Compact"/>
        <w:numPr>
          <w:ilvl w:val="0"/>
          <w:numId w:val="1001"/>
        </w:numPr>
      </w:pPr>
      <w:r>
        <w:t xml:space="preserve">Прочитать инструкции о команде mount, fsck, mkfs, kill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Для просмотра файлов постранично удобнее использовать команду less.</w:t>
      </w:r>
    </w:p>
    <w:p>
      <w:pPr>
        <w:pStyle w:val="BodyText"/>
      </w:pPr>
      <w:r>
        <w:t xml:space="preserve">Команда cp используется для копирования файлов и каталогов.</w:t>
      </w:r>
      <w:r>
        <w:t xml:space="preserve"> </w:t>
      </w:r>
      <w:r>
        <w:t xml:space="preserve">Команды mv и mvdir предназначены для перемещения и переименования файлов</w:t>
      </w:r>
      <w:r>
        <w:t xml:space="preserve"> </w:t>
      </w:r>
      <w:r>
        <w:t xml:space="preserve">и каталогов.</w:t>
      </w:r>
    </w:p>
    <w:p>
      <w:pPr>
        <w:pStyle w:val="BodyText"/>
      </w:pPr>
      <w:r>
        <w:t xml:space="preserve">Каждый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</w:p>
    <w:p>
      <w:pPr>
        <w:pStyle w:val="BodyText"/>
      </w:pP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</w:p>
    <w:p>
      <w:pPr>
        <w:pStyle w:val="BodyText"/>
      </w:pP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</w:p>
    <w:p>
      <w:pPr>
        <w:pStyle w:val="BodyText"/>
      </w:pP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</w:p>
    <w:p>
      <w:pPr>
        <w:pStyle w:val="BodyText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</w:t>
      </w:r>
    </w:p>
    <w:p>
      <w:pPr>
        <w:pStyle w:val="BodyText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</w:t>
      </w:r>
      <w:r>
        <w:t xml:space="preserve"> </w:t>
      </w:r>
      <w:r>
        <w:t xml:space="preserve">Существует несколько типов файловых систем. Перечислим наиболее часто встречающиеся типы:</w:t>
      </w:r>
    </w:p>
    <w:p>
      <w:pPr>
        <w:pStyle w:val="BodyText"/>
      </w:pPr>
      <w:r>
        <w:t xml:space="preserve">– ext2fs (second extended filesystem);</w:t>
      </w:r>
    </w:p>
    <w:p>
      <w:pPr>
        <w:pStyle w:val="BodyText"/>
      </w:pPr>
      <w:r>
        <w:t xml:space="preserve">– ext2fs (third extended file system);</w:t>
      </w:r>
    </w:p>
    <w:p>
      <w:pPr>
        <w:pStyle w:val="BodyText"/>
      </w:pPr>
      <w:r>
        <w:t xml:space="preserve">– ext4 (fourth extended file system);</w:t>
      </w:r>
    </w:p>
    <w:p>
      <w:pPr>
        <w:pStyle w:val="BodyText"/>
      </w:pPr>
      <w:r>
        <w:t xml:space="preserve">– ReiserFS;</w:t>
      </w:r>
    </w:p>
    <w:p>
      <w:pPr>
        <w:pStyle w:val="BodyText"/>
      </w:pPr>
      <w:r>
        <w:t xml:space="preserve">– xfs;</w:t>
      </w:r>
    </w:p>
    <w:p>
      <w:pPr>
        <w:pStyle w:val="BodyText"/>
      </w:pPr>
      <w:r>
        <w:t xml:space="preserve">– fat (file allocation table);</w:t>
      </w:r>
    </w:p>
    <w:p>
      <w:pPr>
        <w:pStyle w:val="BodyText"/>
      </w:pPr>
      <w:r>
        <w:t xml:space="preserve">– ntfs (new technology file system).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</w:t>
      </w:r>
    </w:p>
    <w:bookmarkEnd w:id="22"/>
    <w:bookmarkStart w:id="2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1" w:name="выполнение-всех-пример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всех примеров</w:t>
      </w:r>
    </w:p>
    <w:bookmarkStart w:id="43" w:name="копирование-файлов-и-каталогов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Сначала я создаю текстовый файл abc1, затем копирую созданный текстовый файл дважды и даю ему имена april и may. (рис. 1)</w:t>
      </w:r>
    </w:p>
    <w:bookmarkStart w:id="26" w:name="fig:001"/>
    <w:p>
      <w:pPr>
        <w:pStyle w:val="CaptionedFigure"/>
      </w:pPr>
      <w:r>
        <w:drawing>
          <wp:inline>
            <wp:extent cx="3733800" cy="1671646"/>
            <wp:effectExtent b="0" l="0" r="0" t="0"/>
            <wp:docPr descr="Рис. 1: Создание и копирование файлов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и копирование файлов</w:t>
      </w:r>
    </w:p>
    <w:bookmarkEnd w:id="26"/>
    <w:p>
      <w:pPr>
        <w:pStyle w:val="BodyText"/>
      </w:pPr>
      <w:r>
        <w:t xml:space="preserve">Затем я создаю каталог monthly и копирую оба текстовых файла (april и may) в созданный каталог. (рис. 2)</w:t>
      </w:r>
    </w:p>
    <w:bookmarkStart w:id="30" w:name="fig:002"/>
    <w:p>
      <w:pPr>
        <w:pStyle w:val="CaptionedFigure"/>
      </w:pPr>
      <w:r>
        <w:drawing>
          <wp:inline>
            <wp:extent cx="3733800" cy="1350673"/>
            <wp:effectExtent b="0" l="0" r="0" t="0"/>
            <wp:docPr descr="Рис. 2: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pic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каталога</w:t>
      </w:r>
    </w:p>
    <w:bookmarkEnd w:id="30"/>
    <w:p>
      <w:pPr>
        <w:pStyle w:val="BodyText"/>
      </w:pPr>
      <w:r>
        <w:t xml:space="preserve">Я копирую текстовый файл may и даю ему имя june. Теперь в каталоге находятся три текстовых файла: april, june и may. (рис. 3)</w:t>
      </w:r>
    </w:p>
    <w:bookmarkStart w:id="34" w:name="fig:003"/>
    <w:p>
      <w:pPr>
        <w:pStyle w:val="CaptionedFigure"/>
      </w:pPr>
      <w:r>
        <w:drawing>
          <wp:inline>
            <wp:extent cx="3733800" cy="655052"/>
            <wp:effectExtent b="0" l="0" r="0" t="0"/>
            <wp:docPr descr="Рис. 3: Копиров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pic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каталога</w:t>
      </w:r>
    </w:p>
    <w:bookmarkEnd w:id="34"/>
    <w:p>
      <w:pPr>
        <w:pStyle w:val="BodyText"/>
      </w:pPr>
      <w:r>
        <w:t xml:space="preserve">Я создаю еще один каталог с именем monthly.00, затем копирую каталог monthly в созданный каталог monthly.00. (рис. 4)</w:t>
      </w:r>
    </w:p>
    <w:bookmarkStart w:id="38" w:name="fig:004"/>
    <w:p>
      <w:pPr>
        <w:pStyle w:val="CaptionedFigure"/>
      </w:pPr>
      <w:r>
        <w:drawing>
          <wp:inline>
            <wp:extent cx="3733800" cy="1095092"/>
            <wp:effectExtent b="0" l="0" r="0" t="0"/>
            <wp:docPr descr="Рис. 4: Создание и копирование каталога" title="" id="36" name="Picture"/>
            <a:graphic>
              <a:graphicData uri="http://schemas.openxmlformats.org/drawingml/2006/picture">
                <pic:pic>
                  <pic:nvPicPr>
                    <pic:cNvPr descr="image/pic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 копирование каталога</w:t>
      </w:r>
    </w:p>
    <w:bookmarkEnd w:id="38"/>
    <w:p>
      <w:pPr>
        <w:pStyle w:val="BodyText"/>
      </w:pPr>
      <w:r>
        <w:t xml:space="preserve">Затем я копирую каталог monthly.00 в каталог /tmp. (рис. 5)</w:t>
      </w:r>
    </w:p>
    <w:bookmarkStart w:id="42" w:name="fig:005"/>
    <w:p>
      <w:pPr>
        <w:pStyle w:val="CaptionedFigure"/>
      </w:pPr>
      <w:r>
        <w:drawing>
          <wp:inline>
            <wp:extent cx="3733800" cy="1836744"/>
            <wp:effectExtent b="0" l="0" r="0" t="0"/>
            <wp:docPr descr="Рис. 5: Копирование каталога" title="" id="40" name="Picture"/>
            <a:graphic>
              <a:graphicData uri="http://schemas.openxmlformats.org/drawingml/2006/picture">
                <pic:pic>
                  <pic:nvPicPr>
                    <pic:cNvPr descr="image/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каталога</w:t>
      </w:r>
    </w:p>
    <w:bookmarkEnd w:id="42"/>
    <w:bookmarkEnd w:id="43"/>
    <w:bookmarkStart w:id="64" w:name="Xfe5133ec6a48c519478a25e5f41f853d84756a6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Используя команду mv, я переименовываю текстовый файл april в july. (рис. 6)</w:t>
      </w:r>
    </w:p>
    <w:bookmarkStart w:id="47" w:name="fig:006"/>
    <w:p>
      <w:pPr>
        <w:pStyle w:val="CaptionedFigure"/>
      </w:pPr>
      <w:r>
        <w:drawing>
          <wp:inline>
            <wp:extent cx="3733800" cy="1138906"/>
            <wp:effectExtent b="0" l="0" r="0" t="0"/>
            <wp:docPr descr="Рис. 6: Перемещение файла" title="" id="45" name="Picture"/>
            <a:graphic>
              <a:graphicData uri="http://schemas.openxmlformats.org/drawingml/2006/picture">
                <pic:pic>
                  <pic:nvPicPr>
                    <pic:cNvPr descr="image/pic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файла</w:t>
      </w:r>
    </w:p>
    <w:bookmarkEnd w:id="47"/>
    <w:p>
      <w:pPr>
        <w:pStyle w:val="BodyText"/>
      </w:pPr>
      <w:r>
        <w:t xml:space="preserve">Я перемещаю текстовый файл july в каталог monthly.00 с помощью команды mv. (рис. 7)</w:t>
      </w:r>
    </w:p>
    <w:bookmarkStart w:id="51" w:name="fig:007"/>
    <w:p>
      <w:pPr>
        <w:pStyle w:val="CaptionedFigure"/>
      </w:pPr>
      <w:r>
        <w:drawing>
          <wp:inline>
            <wp:extent cx="3733800" cy="621006"/>
            <wp:effectExtent b="0" l="0" r="0" t="0"/>
            <wp:docPr descr="Рис. 7: Перемещение файла" title="" id="49" name="Picture"/>
            <a:graphic>
              <a:graphicData uri="http://schemas.openxmlformats.org/drawingml/2006/picture">
                <pic:pic>
                  <pic:nvPicPr>
                    <pic:cNvPr descr="image/pic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файла</w:t>
      </w:r>
    </w:p>
    <w:bookmarkEnd w:id="51"/>
    <w:p>
      <w:pPr>
        <w:pStyle w:val="BodyText"/>
      </w:pPr>
      <w:r>
        <w:t xml:space="preserve">Затем я изменяю имя каталога monthly.00 на monthly.01. (рис. 8)</w:t>
      </w:r>
    </w:p>
    <w:bookmarkStart w:id="55" w:name="fig:008"/>
    <w:p>
      <w:pPr>
        <w:pStyle w:val="CaptionedFigure"/>
      </w:pPr>
      <w:r>
        <w:drawing>
          <wp:inline>
            <wp:extent cx="3733800" cy="722205"/>
            <wp:effectExtent b="0" l="0" r="0" t="0"/>
            <wp:docPr descr="Рис. 8: Изменение имени каталога" title="" id="53" name="Picture"/>
            <a:graphic>
              <a:graphicData uri="http://schemas.openxmlformats.org/drawingml/2006/picture">
                <pic:pic>
                  <pic:nvPicPr>
                    <pic:cNvPr descr="image/pic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имени каталога</w:t>
      </w:r>
    </w:p>
    <w:bookmarkEnd w:id="55"/>
    <w:p>
      <w:pPr>
        <w:pStyle w:val="BodyText"/>
      </w:pPr>
      <w:r>
        <w:t xml:space="preserve">Я создаю новый каталог и называю его reports, затем перемещаю каталог monthly.01 в созданный каталог. (рис. 9)</w:t>
      </w:r>
    </w:p>
    <w:bookmarkStart w:id="59" w:name="fig:009"/>
    <w:p>
      <w:pPr>
        <w:pStyle w:val="CaptionedFigure"/>
      </w:pPr>
      <w:r>
        <w:drawing>
          <wp:inline>
            <wp:extent cx="3733800" cy="786844"/>
            <wp:effectExtent b="0" l="0" r="0" t="0"/>
            <wp:docPr descr="Рис. 9: Перемещение каталога" title="" id="57" name="Picture"/>
            <a:graphic>
              <a:graphicData uri="http://schemas.openxmlformats.org/drawingml/2006/picture">
                <pic:pic>
                  <pic:nvPicPr>
                    <pic:cNvPr descr="image/pic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каталога</w:t>
      </w:r>
    </w:p>
    <w:bookmarkEnd w:id="59"/>
    <w:p>
      <w:pPr>
        <w:pStyle w:val="BodyText"/>
      </w:pPr>
      <w:r>
        <w:t xml:space="preserve">Затем я изменяю имя каталога monthly.01 на monthly внутри каталога reports. (рис. 10)</w:t>
      </w:r>
    </w:p>
    <w:bookmarkStart w:id="63" w:name="fig:010"/>
    <w:p>
      <w:pPr>
        <w:pStyle w:val="CaptionedFigure"/>
      </w:pPr>
      <w:r>
        <w:drawing>
          <wp:inline>
            <wp:extent cx="3733800" cy="852955"/>
            <wp:effectExtent b="0" l="0" r="0" t="0"/>
            <wp:docPr descr="Рис. 10: Изменение имени каталога" title="" id="61" name="Picture"/>
            <a:graphic>
              <a:graphicData uri="http://schemas.openxmlformats.org/drawingml/2006/picture">
                <pic:pic>
                  <pic:nvPicPr>
                    <pic:cNvPr descr="image/pic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имени каталога</w:t>
      </w:r>
    </w:p>
    <w:bookmarkEnd w:id="63"/>
    <w:bookmarkEnd w:id="64"/>
    <w:bookmarkStart w:id="85" w:name="изменение-прав-доступа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Я создаю файл и называю его may. (рис. 11)</w:t>
      </w:r>
    </w:p>
    <w:bookmarkStart w:id="68" w:name="fig:011"/>
    <w:p>
      <w:pPr>
        <w:pStyle w:val="CaptionedFigure"/>
      </w:pPr>
      <w:r>
        <w:drawing>
          <wp:inline>
            <wp:extent cx="3733800" cy="1014827"/>
            <wp:effectExtent b="0" l="0" r="0" t="0"/>
            <wp:docPr descr="Рис. 11: Создание файла" title="" id="66" name="Picture"/>
            <a:graphic>
              <a:graphicData uri="http://schemas.openxmlformats.org/drawingml/2006/picture">
                <pic:pic>
                  <pic:nvPicPr>
                    <pic:cNvPr descr="image/pic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</w:t>
      </w:r>
    </w:p>
    <w:bookmarkEnd w:id="68"/>
    <w:p>
      <w:pPr>
        <w:pStyle w:val="BodyText"/>
      </w:pPr>
      <w:r>
        <w:t xml:space="preserve">Я отображаю права доступа созданного текстового файла с помощью команды ls с опцией -l. Затем, используя команду chmod, я изменяю права доступа пользователя, добавляя право на выполнение, и проверяю правильность выполнения. (рис. 12)</w:t>
      </w:r>
    </w:p>
    <w:bookmarkStart w:id="72" w:name="fig:012"/>
    <w:p>
      <w:pPr>
        <w:pStyle w:val="CaptionedFigure"/>
      </w:pPr>
      <w:r>
        <w:drawing>
          <wp:inline>
            <wp:extent cx="3733800" cy="831916"/>
            <wp:effectExtent b="0" l="0" r="0" t="0"/>
            <wp:docPr descr="Рис. 12: Изменение прав доступа к файлам" title="" id="70" name="Picture"/>
            <a:graphic>
              <a:graphicData uri="http://schemas.openxmlformats.org/drawingml/2006/picture">
                <pic:pic>
                  <pic:nvPicPr>
                    <pic:cNvPr descr="image/pic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прав доступа к файлам</w:t>
      </w:r>
    </w:p>
    <w:bookmarkEnd w:id="72"/>
    <w:p>
      <w:pPr>
        <w:pStyle w:val="BodyText"/>
      </w:pPr>
      <w:r>
        <w:t xml:space="preserve">Я лишаю пользователя права на выполнение, удаляя право на выполнение у текстового файла may, и проверяю правильность выполнения. (рис. 13)</w:t>
      </w:r>
    </w:p>
    <w:bookmarkStart w:id="76" w:name="fig:013"/>
    <w:p>
      <w:pPr>
        <w:pStyle w:val="CaptionedFigure"/>
      </w:pPr>
      <w:r>
        <w:drawing>
          <wp:inline>
            <wp:extent cx="3733800" cy="625663"/>
            <wp:effectExtent b="0" l="0" r="0" t="0"/>
            <wp:docPr descr="Рис. 13: Изменение прав доступа к файлам" title="" id="74" name="Picture"/>
            <a:graphic>
              <a:graphicData uri="http://schemas.openxmlformats.org/drawingml/2006/picture">
                <pic:pic>
                  <pic:nvPicPr>
                    <pic:cNvPr descr="image/pic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прав доступа к файлам</w:t>
      </w:r>
    </w:p>
    <w:bookmarkEnd w:id="76"/>
    <w:p>
      <w:pPr>
        <w:pStyle w:val="BodyText"/>
      </w:pPr>
      <w:r>
        <w:t xml:space="preserve">Затем я создаю каталог monthly и изменяю права доступа каталога, удаляя право на чтение для группы и остальных. (рис. 14)</w:t>
      </w:r>
    </w:p>
    <w:bookmarkStart w:id="80" w:name="fig:014"/>
    <w:p>
      <w:pPr>
        <w:pStyle w:val="CaptionedFigure"/>
      </w:pPr>
      <w:r>
        <w:drawing>
          <wp:inline>
            <wp:extent cx="3733800" cy="1821733"/>
            <wp:effectExtent b="0" l="0" r="0" t="0"/>
            <wp:docPr descr="Рис. 14: Изменение прав доступа к каталогу" title="" id="78" name="Picture"/>
            <a:graphic>
              <a:graphicData uri="http://schemas.openxmlformats.org/drawingml/2006/picture">
                <pic:pic>
                  <pic:nvPicPr>
                    <pic:cNvPr descr="image/pic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прав доступа к каталогу</w:t>
      </w:r>
    </w:p>
    <w:bookmarkEnd w:id="80"/>
    <w:p>
      <w:pPr>
        <w:pStyle w:val="BodyText"/>
      </w:pPr>
      <w:r>
        <w:t xml:space="preserve">Я создаю текстовый файл с именем abc1, затем добавляю право на запись для группы. (рис. 15)</w:t>
      </w:r>
    </w:p>
    <w:bookmarkStart w:id="84" w:name="fig:015"/>
    <w:p>
      <w:pPr>
        <w:pStyle w:val="CaptionedFigure"/>
      </w:pPr>
      <w:r>
        <w:drawing>
          <wp:inline>
            <wp:extent cx="3733800" cy="633358"/>
            <wp:effectExtent b="0" l="0" r="0" t="0"/>
            <wp:docPr descr="Рис. 15: Изменение прав доступа к файлам" title="" id="82" name="Picture"/>
            <a:graphic>
              <a:graphicData uri="http://schemas.openxmlformats.org/drawingml/2006/picture">
                <pic:pic>
                  <pic:nvPicPr>
                    <pic:cNvPr descr="image/pic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прав доступа к файлам</w:t>
      </w:r>
    </w:p>
    <w:bookmarkEnd w:id="84"/>
    <w:bookmarkEnd w:id="85"/>
    <w:bookmarkStart w:id="90" w:name="анализ-файловой-системы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Я проверяю целостность файловой системы на /dev/sda1 с помощью команды fsck. (рис. 16)</w:t>
      </w:r>
    </w:p>
    <w:bookmarkStart w:id="89" w:name="fig:016"/>
    <w:p>
      <w:pPr>
        <w:pStyle w:val="CaptionedFigure"/>
      </w:pPr>
      <w:r>
        <w:drawing>
          <wp:inline>
            <wp:extent cx="3733800" cy="2083981"/>
            <wp:effectExtent b="0" l="0" r="0" t="0"/>
            <wp:docPr descr="Рис. 16: Проверка целостности файловой системы" title="" id="87" name="Picture"/>
            <a:graphic>
              <a:graphicData uri="http://schemas.openxmlformats.org/drawingml/2006/picture">
                <pic:pic>
                  <pic:nvPicPr>
                    <pic:cNvPr descr="image/pic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целостности файловой системы</w:t>
      </w:r>
    </w:p>
    <w:bookmarkEnd w:id="89"/>
    <w:bookmarkEnd w:id="90"/>
    <w:bookmarkEnd w:id="91"/>
    <w:bookmarkStart w:id="132" w:name="создание-файлов-и-каталогов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файлов и каталогов</w:t>
      </w:r>
    </w:p>
    <w:p>
      <w:pPr>
        <w:pStyle w:val="FirstParagraph"/>
      </w:pPr>
      <w:r>
        <w:t xml:space="preserve">Я копирую файл io.h из /usr/include/sys в домашний каталог и даю ему имя equipment. (рис. 17)</w:t>
      </w:r>
    </w:p>
    <w:bookmarkStart w:id="95" w:name="fig:017"/>
    <w:p>
      <w:pPr>
        <w:pStyle w:val="CaptionedFigure"/>
      </w:pPr>
      <w:r>
        <w:drawing>
          <wp:inline>
            <wp:extent cx="3733800" cy="702908"/>
            <wp:effectExtent b="0" l="0" r="0" t="0"/>
            <wp:docPr descr="Рис. 17: Копирование файла" title="" id="93" name="Picture"/>
            <a:graphic>
              <a:graphicData uri="http://schemas.openxmlformats.org/drawingml/2006/picture">
                <pic:pic>
                  <pic:nvPicPr>
                    <pic:cNvPr descr="image/pic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bookmarkEnd w:id="95"/>
    <w:p>
      <w:pPr>
        <w:pStyle w:val="BodyText"/>
      </w:pPr>
      <w:r>
        <w:t xml:space="preserve">Я создаю новый каталог ski.plases. (рис. 18)</w:t>
      </w:r>
    </w:p>
    <w:bookmarkStart w:id="99" w:name="fig:018"/>
    <w:p>
      <w:pPr>
        <w:pStyle w:val="CaptionedFigure"/>
      </w:pPr>
      <w:r>
        <w:drawing>
          <wp:inline>
            <wp:extent cx="3733800" cy="650134"/>
            <wp:effectExtent b="0" l="0" r="0" t="0"/>
            <wp:docPr descr="Рис. 18: Создание каталога" title="" id="97" name="Picture"/>
            <a:graphic>
              <a:graphicData uri="http://schemas.openxmlformats.org/drawingml/2006/picture">
                <pic:pic>
                  <pic:nvPicPr>
                    <pic:cNvPr descr="image/pic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каталога</w:t>
      </w:r>
    </w:p>
    <w:bookmarkEnd w:id="99"/>
    <w:p>
      <w:pPr>
        <w:pStyle w:val="BodyText"/>
      </w:pPr>
      <w:r>
        <w:t xml:space="preserve">Затем я перемещаю файл equipment в созданный каталог. (рис. 19)</w:t>
      </w:r>
    </w:p>
    <w:bookmarkStart w:id="103" w:name="fig:019"/>
    <w:p>
      <w:pPr>
        <w:pStyle w:val="CaptionedFigure"/>
      </w:pPr>
      <w:r>
        <w:drawing>
          <wp:inline>
            <wp:extent cx="3733800" cy="1018943"/>
            <wp:effectExtent b="0" l="0" r="0" t="0"/>
            <wp:docPr descr="Рис. 19: Перемещение файла" title="" id="101" name="Picture"/>
            <a:graphic>
              <a:graphicData uri="http://schemas.openxmlformats.org/drawingml/2006/picture">
                <pic:pic>
                  <pic:nvPicPr>
                    <pic:cNvPr descr="image/pic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файла</w:t>
      </w:r>
    </w:p>
    <w:bookmarkEnd w:id="103"/>
    <w:p>
      <w:pPr>
        <w:pStyle w:val="BodyText"/>
      </w:pPr>
      <w:r>
        <w:t xml:space="preserve">Я изменяю имя файла с equipment на equiplist в созданном каталоге. (рис. 20)</w:t>
      </w:r>
    </w:p>
    <w:bookmarkStart w:id="107" w:name="fig:020"/>
    <w:p>
      <w:pPr>
        <w:pStyle w:val="CaptionedFigure"/>
      </w:pPr>
      <w:r>
        <w:drawing>
          <wp:inline>
            <wp:extent cx="3733800" cy="474048"/>
            <wp:effectExtent b="0" l="0" r="0" t="0"/>
            <wp:docPr descr="Рис. 20: Изменить имя файла" title="" id="105" name="Picture"/>
            <a:graphic>
              <a:graphicData uri="http://schemas.openxmlformats.org/drawingml/2006/picture">
                <pic:pic>
                  <pic:nvPicPr>
                    <pic:cNvPr descr="image/pic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Изменить имя файла</w:t>
      </w:r>
    </w:p>
    <w:bookmarkEnd w:id="107"/>
    <w:p>
      <w:pPr>
        <w:pStyle w:val="BodyText"/>
      </w:pPr>
      <w:r>
        <w:t xml:space="preserve">Я создаю текстовый файл с именем abc1, затем копирую созданный текстовый файл в каталог ski.plases и даю ему новое имя equiplist2. (рис. 21)</w:t>
      </w:r>
    </w:p>
    <w:bookmarkStart w:id="111" w:name="fig:021"/>
    <w:p>
      <w:pPr>
        <w:pStyle w:val="CaptionedFigure"/>
      </w:pPr>
      <w:r>
        <w:drawing>
          <wp:inline>
            <wp:extent cx="3733800" cy="744125"/>
            <wp:effectExtent b="0" l="0" r="0" t="0"/>
            <wp:docPr descr="Рис. 21: Создание и копирование файла" title="" id="109" name="Picture"/>
            <a:graphic>
              <a:graphicData uri="http://schemas.openxmlformats.org/drawingml/2006/picture">
                <pic:pic>
                  <pic:nvPicPr>
                    <pic:cNvPr descr="image/pic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 копирование файла</w:t>
      </w:r>
    </w:p>
    <w:bookmarkEnd w:id="111"/>
    <w:p>
      <w:pPr>
        <w:pStyle w:val="BodyText"/>
      </w:pPr>
      <w:r>
        <w:t xml:space="preserve">Я создаю подкаталог equipment в каталоге ski.plases. (рис. 22)</w:t>
      </w:r>
    </w:p>
    <w:bookmarkStart w:id="115" w:name="fig:022"/>
    <w:p>
      <w:pPr>
        <w:pStyle w:val="CaptionedFigure"/>
      </w:pPr>
      <w:r>
        <w:drawing>
          <wp:inline>
            <wp:extent cx="3733800" cy="582996"/>
            <wp:effectExtent b="0" l="0" r="0" t="0"/>
            <wp:docPr descr="Рис. 22: Создание подкаталога" title="" id="113" name="Picture"/>
            <a:graphic>
              <a:graphicData uri="http://schemas.openxmlformats.org/drawingml/2006/picture">
                <pic:pic>
                  <pic:nvPicPr>
                    <pic:cNvPr descr="image/pic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подкаталога</w:t>
      </w:r>
    </w:p>
    <w:bookmarkEnd w:id="115"/>
    <w:p>
      <w:pPr>
        <w:pStyle w:val="BodyText"/>
      </w:pPr>
      <w:r>
        <w:t xml:space="preserve">Затем я перемещаю оба файла (equiplist и equiplist2) в созданный подкаталог. (рис. 23)</w:t>
      </w:r>
    </w:p>
    <w:bookmarkStart w:id="119" w:name="fig:023"/>
    <w:p>
      <w:pPr>
        <w:pStyle w:val="CaptionedFigure"/>
      </w:pPr>
      <w:r>
        <w:drawing>
          <wp:inline>
            <wp:extent cx="3733800" cy="374220"/>
            <wp:effectExtent b="0" l="0" r="0" t="0"/>
            <wp:docPr descr="Рис. 23: Перемещение файлов" title="" id="117" name="Picture"/>
            <a:graphic>
              <a:graphicData uri="http://schemas.openxmlformats.org/drawingml/2006/picture">
                <pic:pic>
                  <pic:nvPicPr>
                    <pic:cNvPr descr="image/pic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файлов</w:t>
      </w:r>
    </w:p>
    <w:bookmarkEnd w:id="119"/>
    <w:p>
      <w:pPr>
        <w:pStyle w:val="BodyText"/>
      </w:pPr>
      <w:r>
        <w:t xml:space="preserve">Я создаю новый каталог newdir, затем перемещаю его в каталог ski.plases и изменяю имя на plans. (рис. 24)</w:t>
      </w:r>
    </w:p>
    <w:bookmarkStart w:id="123" w:name="fig:024"/>
    <w:p>
      <w:pPr>
        <w:pStyle w:val="CaptionedFigure"/>
      </w:pPr>
      <w:r>
        <w:drawing>
          <wp:inline>
            <wp:extent cx="3733800" cy="726757"/>
            <wp:effectExtent b="0" l="0" r="0" t="0"/>
            <wp:docPr descr="Рис. 24: Создание каталога" title="" id="121" name="Picture"/>
            <a:graphic>
              <a:graphicData uri="http://schemas.openxmlformats.org/drawingml/2006/picture">
                <pic:pic>
                  <pic:nvPicPr>
                    <pic:cNvPr descr="image/pic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</w:t>
      </w:r>
    </w:p>
    <w:bookmarkEnd w:id="123"/>
    <w:p>
      <w:pPr>
        <w:pStyle w:val="BodyText"/>
      </w:pPr>
      <w:r>
        <w:t xml:space="preserve">Затем я создаю два каталога (australia и play) и два текстовых файла (my_os и feathers) в домашнем каталоге, затем отображаю права доступа файлов, так как позже я их изменю. (рис. 25 и рис. 26)</w:t>
      </w:r>
    </w:p>
    <w:bookmarkStart w:id="127" w:name="fig:025"/>
    <w:p>
      <w:pPr>
        <w:pStyle w:val="CaptionedFigure"/>
      </w:pPr>
      <w:r>
        <w:drawing>
          <wp:inline>
            <wp:extent cx="3733800" cy="698722"/>
            <wp:effectExtent b="0" l="0" r="0" t="0"/>
            <wp:docPr descr="Рис. 25: Создание файлов и каталогов" title="" id="125" name="Picture"/>
            <a:graphic>
              <a:graphicData uri="http://schemas.openxmlformats.org/drawingml/2006/picture">
                <pic:pic>
                  <pic:nvPicPr>
                    <pic:cNvPr descr="image/pic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файлов и каталогов</w:t>
      </w:r>
    </w:p>
    <w:bookmarkEnd w:id="127"/>
    <w:bookmarkStart w:id="131" w:name="fig:026"/>
    <w:p>
      <w:pPr>
        <w:pStyle w:val="CaptionedFigure"/>
      </w:pPr>
      <w:r>
        <w:drawing>
          <wp:inline>
            <wp:extent cx="3733800" cy="1780201"/>
            <wp:effectExtent b="0" l="0" r="0" t="0"/>
            <wp:docPr descr="Рис. 26: Список разрешений для файлов" title="" id="129" name="Picture"/>
            <a:graphic>
              <a:graphicData uri="http://schemas.openxmlformats.org/drawingml/2006/picture">
                <pic:pic>
                  <pic:nvPicPr>
                    <pic:cNvPr descr="image/pic/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Список разрешений для файлов</w:t>
      </w:r>
    </w:p>
    <w:bookmarkEnd w:id="131"/>
    <w:bookmarkEnd w:id="132"/>
    <w:bookmarkStart w:id="201" w:name="изменение-прав-доступа-1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Сначала я изменяю права доступа каталога australia. Я удаляю право на выполнение для группы и остальных. Затем я проверяю правильность выполнения команд. (рис. 27 и рис. 28)</w:t>
      </w:r>
    </w:p>
    <w:bookmarkStart w:id="136" w:name="fig:027"/>
    <w:p>
      <w:pPr>
        <w:pStyle w:val="CaptionedFigure"/>
      </w:pPr>
      <w:r>
        <w:drawing>
          <wp:inline>
            <wp:extent cx="3733800" cy="151262"/>
            <wp:effectExtent b="0" l="0" r="0" t="0"/>
            <wp:docPr descr="Рис. 27: Изменение прав доступа к файлам" title="" id="134" name="Picture"/>
            <a:graphic>
              <a:graphicData uri="http://schemas.openxmlformats.org/drawingml/2006/picture">
                <pic:pic>
                  <pic:nvPicPr>
                    <pic:cNvPr descr="image/pic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прав доступа к файлам</w:t>
      </w:r>
    </w:p>
    <w:bookmarkEnd w:id="136"/>
    <w:bookmarkStart w:id="140" w:name="fig:028"/>
    <w:p>
      <w:pPr>
        <w:pStyle w:val="CaptionedFigure"/>
      </w:pPr>
      <w:r>
        <w:drawing>
          <wp:inline>
            <wp:extent cx="3733800" cy="555254"/>
            <wp:effectExtent b="0" l="0" r="0" t="0"/>
            <wp:docPr descr="Рис. 28: Изменение прав доступа к файлам" title="" id="138" name="Picture"/>
            <a:graphic>
              <a:graphicData uri="http://schemas.openxmlformats.org/drawingml/2006/picture">
                <pic:pic>
                  <pic:nvPicPr>
                    <pic:cNvPr descr="image/pic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Изменение прав доступа к файлам</w:t>
      </w:r>
    </w:p>
    <w:bookmarkEnd w:id="140"/>
    <w:p>
      <w:pPr>
        <w:pStyle w:val="BodyText"/>
      </w:pPr>
      <w:r>
        <w:t xml:space="preserve">Затем я изменяю права доступа каталога play. Я удаляю право на чтение для группы и остальных. (рис. 29)</w:t>
      </w:r>
    </w:p>
    <w:bookmarkStart w:id="144" w:name="fig:029"/>
    <w:p>
      <w:pPr>
        <w:pStyle w:val="CaptionedFigure"/>
      </w:pPr>
      <w:r>
        <w:drawing>
          <wp:inline>
            <wp:extent cx="3733800" cy="2130180"/>
            <wp:effectExtent b="0" l="0" r="0" t="0"/>
            <wp:docPr descr="Рис. 29: удалить права доступа к файлам" title="" id="142" name="Picture"/>
            <a:graphic>
              <a:graphicData uri="http://schemas.openxmlformats.org/drawingml/2006/picture">
                <pic:pic>
                  <pic:nvPicPr>
                    <pic:cNvPr descr="image/pic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удалить права доступа к файлам</w:t>
      </w:r>
    </w:p>
    <w:bookmarkEnd w:id="144"/>
    <w:p>
      <w:pPr>
        <w:pStyle w:val="BodyText"/>
      </w:pPr>
      <w:r>
        <w:t xml:space="preserve">Я изменяю права доступа текстового файла my_os. Я удаляю право на запись для пользователя, затем добавляю право на выполнение для пользователя. (рис. 30)</w:t>
      </w:r>
    </w:p>
    <w:bookmarkStart w:id="148" w:name="fig:030"/>
    <w:p>
      <w:pPr>
        <w:pStyle w:val="CaptionedFigure"/>
      </w:pPr>
      <w:r>
        <w:drawing>
          <wp:inline>
            <wp:extent cx="3733800" cy="1901472"/>
            <wp:effectExtent b="0" l="0" r="0" t="0"/>
            <wp:docPr descr="Рис. 30: удалить права доступа к файлам" title="" id="146" name="Picture"/>
            <a:graphic>
              <a:graphicData uri="http://schemas.openxmlformats.org/drawingml/2006/picture">
                <pic:pic>
                  <pic:nvPicPr>
                    <pic:cNvPr descr="image/pic/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удалить права доступа к файлам</w:t>
      </w:r>
    </w:p>
    <w:bookmarkEnd w:id="148"/>
    <w:p>
      <w:pPr>
        <w:pStyle w:val="BodyText"/>
      </w:pPr>
      <w:r>
        <w:t xml:space="preserve">Я изменяю права доступа текстового файла feathers. Я добавляю право на запись для группы. (рис. 31)</w:t>
      </w:r>
    </w:p>
    <w:bookmarkStart w:id="152" w:name="fig:031"/>
    <w:p>
      <w:pPr>
        <w:pStyle w:val="CaptionedFigure"/>
      </w:pPr>
      <w:r>
        <w:drawing>
          <wp:inline>
            <wp:extent cx="3733800" cy="1137598"/>
            <wp:effectExtent b="0" l="0" r="0" t="0"/>
            <wp:docPr descr="Рис. 31: Добавление прав доступа к файлам" title="" id="150" name="Picture"/>
            <a:graphic>
              <a:graphicData uri="http://schemas.openxmlformats.org/drawingml/2006/picture">
                <pic:pic>
                  <pic:nvPicPr>
                    <pic:cNvPr descr="image/pic/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Добавление прав доступа к файлам</w:t>
      </w:r>
    </w:p>
    <w:bookmarkEnd w:id="152"/>
    <w:p>
      <w:pPr>
        <w:pStyle w:val="BodyText"/>
      </w:pPr>
      <w:r>
        <w:t xml:space="preserve">Используя команду cat, я просматриваю содержимое файла /etc/passwd. (рис. 32)</w:t>
      </w:r>
    </w:p>
    <w:bookmarkStart w:id="156" w:name="fig:032"/>
    <w:p>
      <w:pPr>
        <w:pStyle w:val="CaptionedFigure"/>
      </w:pPr>
      <w:r>
        <w:drawing>
          <wp:inline>
            <wp:extent cx="3733800" cy="2348301"/>
            <wp:effectExtent b="0" l="0" r="0" t="0"/>
            <wp:docPr descr="Рис. 32: Отображение содержимого файла" title="" id="154" name="Picture"/>
            <a:graphic>
              <a:graphicData uri="http://schemas.openxmlformats.org/drawingml/2006/picture">
                <pic:pic>
                  <pic:nvPicPr>
                    <pic:cNvPr descr="image/pic/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Отображение содержимого файла</w:t>
      </w:r>
    </w:p>
    <w:bookmarkEnd w:id="156"/>
    <w:p>
      <w:pPr>
        <w:pStyle w:val="BodyText"/>
      </w:pPr>
      <w:r>
        <w:t xml:space="preserve">Я копирую файл feathers и даю ему имя file.old. (рис. 33)</w:t>
      </w:r>
    </w:p>
    <w:bookmarkStart w:id="160" w:name="fig:033"/>
    <w:p>
      <w:pPr>
        <w:pStyle w:val="CaptionedFigure"/>
      </w:pPr>
      <w:r>
        <w:drawing>
          <wp:inline>
            <wp:extent cx="3733800" cy="860431"/>
            <wp:effectExtent b="0" l="0" r="0" t="0"/>
            <wp:docPr descr="Рис. 33: Копирование файла" title="" id="158" name="Picture"/>
            <a:graphic>
              <a:graphicData uri="http://schemas.openxmlformats.org/drawingml/2006/picture">
                <pic:pic>
                  <pic:nvPicPr>
                    <pic:cNvPr descr="image/pic/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Копирование файла</w:t>
      </w:r>
    </w:p>
    <w:bookmarkEnd w:id="160"/>
    <w:p>
      <w:pPr>
        <w:pStyle w:val="BodyText"/>
      </w:pPr>
      <w:r>
        <w:t xml:space="preserve">Я перемещаю файл file.old в каталог ~/play. (рис. 34)</w:t>
      </w:r>
    </w:p>
    <w:bookmarkStart w:id="164" w:name="fig:034"/>
    <w:p>
      <w:pPr>
        <w:pStyle w:val="CaptionedFigure"/>
      </w:pPr>
      <w:r>
        <w:drawing>
          <wp:inline>
            <wp:extent cx="3733800" cy="602465"/>
            <wp:effectExtent b="0" l="0" r="0" t="0"/>
            <wp:docPr descr="Рис. 34: Перемещение файла" title="" id="162" name="Picture"/>
            <a:graphic>
              <a:graphicData uri="http://schemas.openxmlformats.org/drawingml/2006/picture">
                <pic:pic>
                  <pic:nvPicPr>
                    <pic:cNvPr descr="image/pic/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Перемещение файла</w:t>
      </w:r>
    </w:p>
    <w:bookmarkEnd w:id="164"/>
    <w:p>
      <w:pPr>
        <w:pStyle w:val="BodyText"/>
      </w:pPr>
      <w:r>
        <w:t xml:space="preserve">Затем я копирую каталог play в каталог fun с помощью команды cp. (рис. 35)</w:t>
      </w:r>
    </w:p>
    <w:bookmarkStart w:id="168" w:name="fig:035"/>
    <w:p>
      <w:pPr>
        <w:pStyle w:val="CaptionedFigure"/>
      </w:pPr>
      <w:r>
        <w:drawing>
          <wp:inline>
            <wp:extent cx="3733800" cy="1027579"/>
            <wp:effectExtent b="0" l="0" r="0" t="0"/>
            <wp:docPr descr="Рис. 35: Копирование каталога" title="" id="166" name="Picture"/>
            <a:graphic>
              <a:graphicData uri="http://schemas.openxmlformats.org/drawingml/2006/picture">
                <pic:pic>
                  <pic:nvPicPr>
                    <pic:cNvPr descr="image/pic/3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Копирование каталога</w:t>
      </w:r>
    </w:p>
    <w:bookmarkEnd w:id="168"/>
    <w:p>
      <w:pPr>
        <w:pStyle w:val="BodyText"/>
      </w:pPr>
      <w:r>
        <w:t xml:space="preserve">Я перемещаю каталог fun в каталог play и даю ему новое имя games. (рис. 36)</w:t>
      </w:r>
    </w:p>
    <w:bookmarkStart w:id="172" w:name="fig:036"/>
    <w:p>
      <w:pPr>
        <w:pStyle w:val="CaptionedFigure"/>
      </w:pPr>
      <w:r>
        <w:drawing>
          <wp:inline>
            <wp:extent cx="3733800" cy="757695"/>
            <wp:effectExtent b="0" l="0" r="0" t="0"/>
            <wp:docPr descr="Рис. 36: Перемещение каталога" title="" id="170" name="Picture"/>
            <a:graphic>
              <a:graphicData uri="http://schemas.openxmlformats.org/drawingml/2006/picture">
                <pic:pic>
                  <pic:nvPicPr>
                    <pic:cNvPr descr="image/pic/3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Перемещение каталога</w:t>
      </w:r>
    </w:p>
    <w:bookmarkEnd w:id="172"/>
    <w:p>
      <w:pPr>
        <w:pStyle w:val="BodyText"/>
      </w:pPr>
      <w:r>
        <w:t xml:space="preserve">Я отображаю права доступа текстового файла feathers, затем лишаю пользователя права на чтение с помощью команды chmod u-r. (рис. 37)</w:t>
      </w:r>
    </w:p>
    <w:bookmarkStart w:id="176" w:name="fig:037"/>
    <w:p>
      <w:pPr>
        <w:pStyle w:val="CaptionedFigure"/>
      </w:pPr>
      <w:r>
        <w:drawing>
          <wp:inline>
            <wp:extent cx="3733800" cy="875908"/>
            <wp:effectExtent b="0" l="0" r="0" t="0"/>
            <wp:docPr descr="Рис. 37: удалить права доступа к файлам" title="" id="174" name="Picture"/>
            <a:graphic>
              <a:graphicData uri="http://schemas.openxmlformats.org/drawingml/2006/picture">
                <pic:pic>
                  <pic:nvPicPr>
                    <pic:cNvPr descr="image/pic/3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удалить права доступа к файлам</w:t>
      </w:r>
    </w:p>
    <w:bookmarkEnd w:id="176"/>
    <w:p>
      <w:pPr>
        <w:pStyle w:val="BodyText"/>
      </w:pPr>
      <w:r>
        <w:t xml:space="preserve">Затем я пытаюсь отобразить содержимое файла feathers, но получаю сообщение</w:t>
      </w:r>
      <w:r>
        <w:t xml:space="preserve"> </w:t>
      </w:r>
      <w:r>
        <w:t xml:space="preserve">“permission denied”</w:t>
      </w:r>
      <w:r>
        <w:t xml:space="preserve">, что означает, что у меня нет прав на просмотр этого файла, так как я лишил пользователя права на чтение. (рис. 38)</w:t>
      </w:r>
    </w:p>
    <w:bookmarkStart w:id="180" w:name="fig:038"/>
    <w:p>
      <w:pPr>
        <w:pStyle w:val="CaptionedFigure"/>
      </w:pPr>
      <w:r>
        <w:drawing>
          <wp:inline>
            <wp:extent cx="3733800" cy="658396"/>
            <wp:effectExtent b="0" l="0" r="0" t="0"/>
            <wp:docPr descr="Рис. 38: Отображение содержимого файла" title="" id="178" name="Picture"/>
            <a:graphic>
              <a:graphicData uri="http://schemas.openxmlformats.org/drawingml/2006/picture">
                <pic:pic>
                  <pic:nvPicPr>
                    <pic:cNvPr descr="image/pic/38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Отображение содержимого файла</w:t>
      </w:r>
    </w:p>
    <w:bookmarkEnd w:id="180"/>
    <w:p>
      <w:pPr>
        <w:pStyle w:val="BodyText"/>
      </w:pPr>
      <w:r>
        <w:t xml:space="preserve">Я пытаюсь скопировать файл feathers, но также получаю сообщение</w:t>
      </w:r>
      <w:r>
        <w:t xml:space="preserve"> </w:t>
      </w:r>
      <w:r>
        <w:t xml:space="preserve">“permission denied”</w:t>
      </w:r>
      <w:r>
        <w:t xml:space="preserve">. Это происходит потому, что команде cp необходимо прочитать содержимое файла, чтобы скопировать его, но я лишил пользователя права на чтение. (рис. 39)</w:t>
      </w:r>
    </w:p>
    <w:bookmarkStart w:id="184" w:name="fig:039"/>
    <w:p>
      <w:pPr>
        <w:pStyle w:val="CaptionedFigure"/>
      </w:pPr>
      <w:r>
        <w:drawing>
          <wp:inline>
            <wp:extent cx="3733800" cy="849970"/>
            <wp:effectExtent b="0" l="0" r="0" t="0"/>
            <wp:docPr descr="Рис. 39: Копирование файла" title="" id="182" name="Picture"/>
            <a:graphic>
              <a:graphicData uri="http://schemas.openxmlformats.org/drawingml/2006/picture">
                <pic:pic>
                  <pic:nvPicPr>
                    <pic:cNvPr descr="image/pic/39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Копирование файла</w:t>
      </w:r>
    </w:p>
    <w:bookmarkEnd w:id="184"/>
    <w:p>
      <w:pPr>
        <w:pStyle w:val="BodyText"/>
      </w:pPr>
      <w:r>
        <w:t xml:space="preserve">Используя команду chmod u+r, я возвращаю пользователю право на чтение файла feathers. (рис. 40)</w:t>
      </w:r>
    </w:p>
    <w:bookmarkStart w:id="188" w:name="fig:040"/>
    <w:p>
      <w:pPr>
        <w:pStyle w:val="CaptionedFigure"/>
      </w:pPr>
      <w:r>
        <w:drawing>
          <wp:inline>
            <wp:extent cx="3733800" cy="530071"/>
            <wp:effectExtent b="0" l="0" r="0" t="0"/>
            <wp:docPr descr="Рис. 40: Добавление прав доступа к файлам" title="" id="186" name="Picture"/>
            <a:graphic>
              <a:graphicData uri="http://schemas.openxmlformats.org/drawingml/2006/picture">
                <pic:pic>
                  <pic:nvPicPr>
                    <pic:cNvPr descr="image/pic/40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Добавление прав доступа к файлам</w:t>
      </w:r>
    </w:p>
    <w:bookmarkEnd w:id="188"/>
    <w:p>
      <w:pPr>
        <w:pStyle w:val="BodyText"/>
      </w:pPr>
      <w:r>
        <w:t xml:space="preserve">Я лишаю пользователя права на выполнение для каталога ~/play. (рис. 41)</w:t>
      </w:r>
    </w:p>
    <w:bookmarkStart w:id="192" w:name="fig:041"/>
    <w:p>
      <w:pPr>
        <w:pStyle w:val="CaptionedFigure"/>
      </w:pPr>
      <w:r>
        <w:drawing>
          <wp:inline>
            <wp:extent cx="3733800" cy="2063415"/>
            <wp:effectExtent b="0" l="0" r="0" t="0"/>
            <wp:docPr descr="Рис. 41: удалить права доступа к каталогам" title="" id="190" name="Picture"/>
            <a:graphic>
              <a:graphicData uri="http://schemas.openxmlformats.org/drawingml/2006/picture">
                <pic:pic>
                  <pic:nvPicPr>
                    <pic:cNvPr descr="image/pic/41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удалить права доступа к каталогам</w:t>
      </w:r>
    </w:p>
    <w:bookmarkEnd w:id="192"/>
    <w:p>
      <w:pPr>
        <w:pStyle w:val="BodyText"/>
      </w:pPr>
      <w:r>
        <w:t xml:space="preserve">Затем я пытаюсь перейти в каталог play с помощью команды cd, но получаю сообщение</w:t>
      </w:r>
      <w:r>
        <w:t xml:space="preserve"> </w:t>
      </w:r>
      <w:r>
        <w:t xml:space="preserve">“permission denied”</w:t>
      </w:r>
      <w:r>
        <w:t xml:space="preserve">. Это означает, что я не могу получить доступ к каталогу, так как я лишил пользователя права на выполнение, а право на выполнение необходимо для доступа к каталогу, даже если у меня есть право на чтение. (рис. 42)</w:t>
      </w:r>
    </w:p>
    <w:bookmarkStart w:id="196" w:name="fig:042"/>
    <w:p>
      <w:pPr>
        <w:pStyle w:val="CaptionedFigure"/>
      </w:pPr>
      <w:r>
        <w:drawing>
          <wp:inline>
            <wp:extent cx="3733800" cy="605229"/>
            <wp:effectExtent b="0" l="0" r="0" t="0"/>
            <wp:docPr descr="Рис. 42: Перемещение в каталог" title="" id="194" name="Picture"/>
            <a:graphic>
              <a:graphicData uri="http://schemas.openxmlformats.org/drawingml/2006/picture">
                <pic:pic>
                  <pic:nvPicPr>
                    <pic:cNvPr descr="image/pic/4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Перемещение в каталог</w:t>
      </w:r>
    </w:p>
    <w:bookmarkEnd w:id="196"/>
    <w:p>
      <w:pPr>
        <w:pStyle w:val="BodyText"/>
      </w:pPr>
      <w:r>
        <w:t xml:space="preserve">Я возвращаю пользователю право на выполнение для каталога play. (рис. 43)</w:t>
      </w:r>
    </w:p>
    <w:bookmarkStart w:id="200" w:name="fig:043"/>
    <w:p>
      <w:pPr>
        <w:pStyle w:val="CaptionedFigure"/>
      </w:pPr>
      <w:r>
        <w:drawing>
          <wp:inline>
            <wp:extent cx="3733800" cy="1869750"/>
            <wp:effectExtent b="0" l="0" r="0" t="0"/>
            <wp:docPr descr="Рис. 43: Добавление прав доступа к файлам" title="" id="198" name="Picture"/>
            <a:graphic>
              <a:graphicData uri="http://schemas.openxmlformats.org/drawingml/2006/picture">
                <pic:pic>
                  <pic:nvPicPr>
                    <pic:cNvPr descr="image/pic/4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Добавление прав доступа к файлам</w:t>
      </w:r>
    </w:p>
    <w:bookmarkEnd w:id="200"/>
    <w:bookmarkEnd w:id="201"/>
    <w:bookmarkStart w:id="222" w:name="использование-команды-man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Использование команды man</w:t>
      </w:r>
    </w:p>
    <w:p>
      <w:pPr>
        <w:pStyle w:val="FirstParagraph"/>
      </w:pPr>
      <w:r>
        <w:t xml:space="preserve">Затем, используя команду man, я отображаю инструкции для следующих команд: mount, fsck, mkfs, kill (рис. 44).</w:t>
      </w:r>
    </w:p>
    <w:bookmarkStart w:id="205" w:name="fig:044"/>
    <w:p>
      <w:pPr>
        <w:pStyle w:val="CaptionedFigure"/>
      </w:pPr>
      <w:r>
        <w:drawing>
          <wp:inline>
            <wp:extent cx="3733800" cy="1043267"/>
            <wp:effectExtent b="0" l="0" r="0" t="0"/>
            <wp:docPr descr="Рис. 44: Определение инструкций команд" title="" id="203" name="Picture"/>
            <a:graphic>
              <a:graphicData uri="http://schemas.openxmlformats.org/drawingml/2006/picture">
                <pic:pic>
                  <pic:nvPicPr>
                    <pic:cNvPr descr="image/pic/44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Определение инструкций команд</w:t>
      </w:r>
    </w:p>
    <w:bookmarkEnd w:id="205"/>
    <w:p>
      <w:pPr>
        <w:pStyle w:val="BodyText"/>
      </w:pPr>
      <w:r>
        <w:t xml:space="preserve">Команда mount используется для подключения файловой системы к указанной точке монтирования, что позволяет получить доступ к данным (разделам диска, сетевым файловым системам и т.д.). (рис. 45)</w:t>
      </w:r>
    </w:p>
    <w:bookmarkStart w:id="209" w:name="fig:045"/>
    <w:p>
      <w:pPr>
        <w:pStyle w:val="CaptionedFigure"/>
      </w:pPr>
      <w:r>
        <w:drawing>
          <wp:inline>
            <wp:extent cx="3733800" cy="903613"/>
            <wp:effectExtent b="0" l="0" r="0" t="0"/>
            <wp:docPr descr="Рис. 45: Инструкции по команде mount" title="" id="207" name="Picture"/>
            <a:graphic>
              <a:graphicData uri="http://schemas.openxmlformats.org/drawingml/2006/picture">
                <pic:pic>
                  <pic:nvPicPr>
                    <pic:cNvPr descr="image/pic/45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Инструкции по команде mount</w:t>
      </w:r>
    </w:p>
    <w:bookmarkEnd w:id="209"/>
    <w:p>
      <w:pPr>
        <w:pStyle w:val="BodyText"/>
      </w:pPr>
      <w:r>
        <w:t xml:space="preserve">Команда fsck (проверка целостности файловой системы) используется для проверки и исправления ошибок файловой системы, обычно после сбоев системы или неправильного завершения работы. (рис. 46)</w:t>
      </w:r>
    </w:p>
    <w:bookmarkStart w:id="213" w:name="fig:046"/>
    <w:p>
      <w:pPr>
        <w:pStyle w:val="CaptionedFigure"/>
      </w:pPr>
      <w:r>
        <w:drawing>
          <wp:inline>
            <wp:extent cx="3733800" cy="743262"/>
            <wp:effectExtent b="0" l="0" r="0" t="0"/>
            <wp:docPr descr="Рис. 46: Инструкции по команде fsck" title="" id="211" name="Picture"/>
            <a:graphic>
              <a:graphicData uri="http://schemas.openxmlformats.org/drawingml/2006/picture">
                <pic:pic>
                  <pic:nvPicPr>
                    <pic:cNvPr descr="image/pic/46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Инструкции по команде fsck</w:t>
      </w:r>
    </w:p>
    <w:bookmarkEnd w:id="213"/>
    <w:p>
      <w:pPr>
        <w:pStyle w:val="BodyText"/>
      </w:pPr>
      <w:r>
        <w:t xml:space="preserve">Команда mkfs (создание файловой системы) используется для создания файловой системы на устройстве, таком как раздел диска или USB-накопитель, в Linux. Она форматирует устройство, подготавливая его для хранения данных. (рис. 47)</w:t>
      </w:r>
    </w:p>
    <w:bookmarkStart w:id="217" w:name="fig:047"/>
    <w:p>
      <w:pPr>
        <w:pStyle w:val="CaptionedFigure"/>
      </w:pPr>
      <w:r>
        <w:drawing>
          <wp:inline>
            <wp:extent cx="3733800" cy="1057603"/>
            <wp:effectExtent b="0" l="0" r="0" t="0"/>
            <wp:docPr descr="Рис. 47: Инструкции по команде mkfs" title="" id="215" name="Picture"/>
            <a:graphic>
              <a:graphicData uri="http://schemas.openxmlformats.org/drawingml/2006/picture">
                <pic:pic>
                  <pic:nvPicPr>
                    <pic:cNvPr descr="image/pic/47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Инструкции по команде mkfs</w:t>
      </w:r>
    </w:p>
    <w:bookmarkEnd w:id="217"/>
    <w:p>
      <w:pPr>
        <w:pStyle w:val="BodyText"/>
      </w:pPr>
      <w:r>
        <w:t xml:space="preserve">Команда kill используется для отправки сигналов процессам, обычно для завершения процессов, но также может отправлять другие сигналы (перезапуск, приостановка или возобновление).</w:t>
      </w:r>
      <w:r>
        <w:t xml:space="preserve"> </w:t>
      </w:r>
      <w:r>
        <w:t xml:space="preserve">При отправке сигнала, если сигнал не указан, по умолчанию отправляется сигнал SIGTERM. Однако для принудительного завершения процесса используется сигнал -9, который устанавливает сигнал SIGKILL для немедленного завершения процесса. (рис. 48)</w:t>
      </w:r>
    </w:p>
    <w:bookmarkStart w:id="221" w:name="fig:048"/>
    <w:p>
      <w:pPr>
        <w:pStyle w:val="CaptionedFigure"/>
      </w:pPr>
      <w:r>
        <w:drawing>
          <wp:inline>
            <wp:extent cx="3733800" cy="1005419"/>
            <wp:effectExtent b="0" l="0" r="0" t="0"/>
            <wp:docPr descr="Рис. 48: Инструкции по команде kill" title="" id="219" name="Picture"/>
            <a:graphic>
              <a:graphicData uri="http://schemas.openxmlformats.org/drawingml/2006/picture">
                <pic:pic>
                  <pic:nvPicPr>
                    <pic:cNvPr descr="image/pic/48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Инструкции по команде kill</w:t>
      </w:r>
    </w:p>
    <w:bookmarkEnd w:id="221"/>
    <w:bookmarkEnd w:id="222"/>
    <w:bookmarkEnd w:id="223"/>
    <w:bookmarkStart w:id="2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ознакомился с файловой системой Linux, её структурой, именами каталогов и их содержимым.</w:t>
      </w:r>
      <w:r>
        <w:t xml:space="preserve"> </w:t>
      </w:r>
      <w:r>
        <w:t xml:space="preserve">Я приобрел практические навыки использования команд для работы с файлами и каталогами, управления процессами (и заданиями), проверки использования диска и обслуживания файловой системы.</w:t>
      </w:r>
    </w:p>
    <w:bookmarkEnd w:id="224"/>
    <w:bookmarkStart w:id="225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Характеристика каждой файловой системы на жёстком диске компьютера:</w:t>
      </w:r>
    </w:p>
    <w:p>
      <w:pPr>
        <w:pStyle w:val="FirstParagraph"/>
      </w:pPr>
      <w:r>
        <w:t xml:space="preserve">NTFS (New Technology File System): Это файловая система по умолчанию для Windows. Она поддерживает большие файлы, безопасность данных через права доступа и шифрование. Также используется журналирование, которое помогает восстанавливать данные после сбоя системы.</w:t>
      </w:r>
    </w:p>
    <w:p>
      <w:pPr>
        <w:pStyle w:val="BodyText"/>
      </w:pPr>
      <w:r>
        <w:t xml:space="preserve">FAT32 (File Allocation Table 32): Старая файловая система, часто используемая на USB-флешках и внешних дисках. Она поддерживает маленькие файлы (до 4 ГБ) и имеет ограничение на размер тома (2 ТБ).</w:t>
      </w:r>
    </w:p>
    <w:p>
      <w:pPr>
        <w:pStyle w:val="BodyText"/>
      </w:pPr>
      <w:r>
        <w:t xml:space="preserve">ext4 (Fourth Extended File System): Это файловая система по умолчанию для большинства дистрибутивов Linux. Она поддерживает большие файлы, обеспечивает хорошую производительность и использует журналирование для защиты данных.</w:t>
      </w:r>
    </w:p>
    <w:p>
      <w:pPr>
        <w:pStyle w:val="BodyText"/>
      </w:pPr>
      <w:r>
        <w:t xml:space="preserve">exFAT (Extended File Allocation Table): Эта файловая система используется на флеш-накопителях и SD-картах. Она поддерживает файлы больше 4 ГБ и совместима как с Windows, так и с macOS.</w:t>
      </w:r>
    </w:p>
    <w:p>
      <w:pPr>
        <w:pStyle w:val="BodyText"/>
      </w:pPr>
      <w:r>
        <w:t xml:space="preserve">HFS+ (Mac OS Extended): Это старая файловая система, использовавшаяся в macOS. Она поддерживает журналирование для защиты данных, но была заменена новой файловой системой APFS в последних версиях macOS.</w:t>
      </w:r>
    </w:p>
    <w:p>
      <w:pPr>
        <w:pStyle w:val="Compact"/>
        <w:numPr>
          <w:ilvl w:val="0"/>
          <w:numId w:val="1003"/>
        </w:numPr>
      </w:pPr>
      <w:r>
        <w:t xml:space="preserve">Общая структура файловой системы и описание директорий первого уровня:</w:t>
      </w:r>
    </w:p>
    <w:p>
      <w:pPr>
        <w:pStyle w:val="FirstParagraph"/>
      </w:pPr>
      <w:r>
        <w:t xml:space="preserve">Windows:</w:t>
      </w:r>
    </w:p>
    <w:p>
      <w:pPr>
        <w:pStyle w:val="BodyText"/>
      </w:pPr>
      <w:r>
        <w:t xml:space="preserve">C:/ — Основной раздел, где установлена операционная система.</w:t>
      </w:r>
    </w:p>
    <w:p>
      <w:pPr>
        <w:pStyle w:val="BodyText"/>
      </w:pPr>
      <w:r>
        <w:t xml:space="preserve">Program Files/ — Для установленных программ.</w:t>
      </w:r>
    </w:p>
    <w:p>
      <w:pPr>
        <w:pStyle w:val="BodyText"/>
      </w:pPr>
      <w:r>
        <w:t xml:space="preserve">Users/ — Хранит данные и настройки пользователей.</w:t>
      </w:r>
    </w:p>
    <w:p>
      <w:pPr>
        <w:pStyle w:val="BodyText"/>
      </w:pPr>
      <w:r>
        <w:t xml:space="preserve">Windows/ — Системные файлы операционной системы.</w:t>
      </w:r>
    </w:p>
    <w:p>
      <w:pPr>
        <w:pStyle w:val="BodyText"/>
      </w:pPr>
      <w:r>
        <w:t xml:space="preserve">Linux:</w:t>
      </w:r>
    </w:p>
    <w:p>
      <w:pPr>
        <w:pStyle w:val="BodyText"/>
      </w:pPr>
      <w:r>
        <w:t xml:space="preserve">/ — Корневая директория, содержащая все остальные файлы.</w:t>
      </w:r>
    </w:p>
    <w:p>
      <w:pPr>
        <w:pStyle w:val="BodyText"/>
      </w:pPr>
      <w:r>
        <w:t xml:space="preserve">/bin/ — Важные системные команды.</w:t>
      </w:r>
    </w:p>
    <w:p>
      <w:pPr>
        <w:pStyle w:val="BodyText"/>
      </w:pPr>
      <w:r>
        <w:t xml:space="preserve">/home/ — Данные пользователей.</w:t>
      </w:r>
    </w:p>
    <w:p>
      <w:pPr>
        <w:pStyle w:val="BodyText"/>
      </w:pPr>
      <w:r>
        <w:t xml:space="preserve">/lib/ — Библиотеки для работы программ.</w:t>
      </w:r>
    </w:p>
    <w:p>
      <w:pPr>
        <w:pStyle w:val="BodyText"/>
      </w:pPr>
      <w:r>
        <w:t xml:space="preserve">/etc/ — Конфигурационные файлы.</w:t>
      </w:r>
    </w:p>
    <w:p>
      <w:pPr>
        <w:pStyle w:val="BodyText"/>
      </w:pPr>
      <w:r>
        <w:t xml:space="preserve">/dev/ — Устройства (например, жёсткие диски).</w:t>
      </w:r>
    </w:p>
    <w:p>
      <w:pPr>
        <w:pStyle w:val="BodyText"/>
      </w:pPr>
      <w:r>
        <w:t xml:space="preserve">/tmp/ — Временные файлы.</w:t>
      </w:r>
    </w:p>
    <w:p>
      <w:pPr>
        <w:pStyle w:val="BodyText"/>
      </w:pPr>
      <w:r>
        <w:t xml:space="preserve">/var/ — Логи и переменные данные.</w:t>
      </w:r>
    </w:p>
    <w:p>
      <w:pPr>
        <w:pStyle w:val="Compact"/>
        <w:numPr>
          <w:ilvl w:val="0"/>
          <w:numId w:val="1004"/>
        </w:numPr>
      </w:pPr>
      <w:r>
        <w:t xml:space="preserve">Что нужно сделать, чтобы файловая система стала доступной для операционной системы:</w:t>
      </w:r>
    </w:p>
    <w:p>
      <w:pPr>
        <w:pStyle w:val="FirstParagraph"/>
      </w:pPr>
      <w:r>
        <w:t xml:space="preserve">Для того чтобы использовать файловую систему, её нужно смонтировать.</w:t>
      </w:r>
      <w:r>
        <w:t xml:space="preserve"> </w:t>
      </w:r>
      <w:r>
        <w:t xml:space="preserve">В Linux это делается с помощью команды mount, а в Windows обычно это происходит автоматически.</w:t>
      </w:r>
    </w:p>
    <w:p>
      <w:pPr>
        <w:pStyle w:val="Compact"/>
        <w:numPr>
          <w:ilvl w:val="0"/>
          <w:numId w:val="1005"/>
        </w:numPr>
      </w:pPr>
      <w:r>
        <w:t xml:space="preserve">Причины повреждения файловой системы и как их исправить:</w:t>
      </w:r>
    </w:p>
    <w:p>
      <w:pPr>
        <w:numPr>
          <w:ilvl w:val="0"/>
          <w:numId w:val="1006"/>
        </w:numPr>
      </w:pPr>
      <w:r>
        <w:t xml:space="preserve">Причины повреждений:</w:t>
      </w:r>
    </w:p>
    <w:p>
      <w:pPr>
        <w:numPr>
          <w:ilvl w:val="1"/>
          <w:numId w:val="1007"/>
        </w:numPr>
      </w:pPr>
      <w:r>
        <w:t xml:space="preserve">Неправильное завершение работы компьютера (например, из-за отключения питания).</w:t>
      </w:r>
    </w:p>
    <w:p>
      <w:pPr>
        <w:numPr>
          <w:ilvl w:val="1"/>
          <w:numId w:val="1007"/>
        </w:numPr>
      </w:pPr>
      <w:r>
        <w:t xml:space="preserve">Проблемы с оборудованием (например, повреждённые сектора на жёстком диске).</w:t>
      </w:r>
    </w:p>
    <w:p>
      <w:pPr>
        <w:numPr>
          <w:ilvl w:val="1"/>
          <w:numId w:val="1007"/>
        </w:numPr>
      </w:pPr>
      <w:r>
        <w:t xml:space="preserve">Вирусы, которые могут повредить данные.</w:t>
      </w:r>
    </w:p>
    <w:p>
      <w:pPr>
        <w:numPr>
          <w:ilvl w:val="0"/>
          <w:numId w:val="1006"/>
        </w:numPr>
      </w:pPr>
      <w:r>
        <w:t xml:space="preserve">Как исправить повреждения:</w:t>
      </w:r>
    </w:p>
    <w:p>
      <w:pPr>
        <w:numPr>
          <w:ilvl w:val="1"/>
          <w:numId w:val="1008"/>
        </w:numPr>
      </w:pPr>
      <w:r>
        <w:t xml:space="preserve">Для восстановления используется команда chkdsk (в Windows) или fsck (в Linux).</w:t>
      </w:r>
    </w:p>
    <w:p>
      <w:pPr>
        <w:numPr>
          <w:ilvl w:val="1"/>
          <w:numId w:val="1008"/>
        </w:numPr>
      </w:pPr>
      <w:r>
        <w:t xml:space="preserve">Важно регулярно делать резервные копии данных.</w:t>
      </w:r>
    </w:p>
    <w:p>
      <w:pPr>
        <w:pStyle w:val="Compact"/>
        <w:numPr>
          <w:ilvl w:val="0"/>
          <w:numId w:val="1009"/>
        </w:numPr>
      </w:pPr>
      <w:r>
        <w:t xml:space="preserve">Как создаётся файловая система:</w:t>
      </w:r>
    </w:p>
    <w:p>
      <w:pPr>
        <w:pStyle w:val="FirstParagraph"/>
      </w:pPr>
      <w:r>
        <w:t xml:space="preserve">Файловая система создаётся во время форматирования.</w:t>
      </w:r>
      <w:r>
        <w:t xml:space="preserve"> </w:t>
      </w:r>
      <w:r>
        <w:t xml:space="preserve">В Linux это можно сделать с помощью команды mkfs (например, mkfs.ext4 /dev/sda1),</w:t>
      </w:r>
      <w:r>
        <w:t xml:space="preserve"> </w:t>
      </w:r>
      <w:r>
        <w:t xml:space="preserve">а в Windows для этого используется инструмент форматирования в</w:t>
      </w:r>
      <w:r>
        <w:t xml:space="preserve"> </w:t>
      </w:r>
      <w:r>
        <w:t xml:space="preserve">“Управлении дисками”</w:t>
      </w:r>
      <w:r>
        <w:t xml:space="preserve">.</w:t>
      </w:r>
    </w:p>
    <w:p>
      <w:pPr>
        <w:pStyle w:val="Compact"/>
        <w:numPr>
          <w:ilvl w:val="0"/>
          <w:numId w:val="1010"/>
        </w:numPr>
      </w:pPr>
      <w:r>
        <w:t xml:space="preserve">Команды для просмотра текстовых файлов:</w:t>
      </w:r>
    </w:p>
    <w:p>
      <w:pPr>
        <w:pStyle w:val="FirstParagraph"/>
      </w:pPr>
      <w:r>
        <w:t xml:space="preserve">cat: Показывает всё содержимое файла.</w:t>
      </w:r>
    </w:p>
    <w:p>
      <w:pPr>
        <w:pStyle w:val="BodyText"/>
      </w:pPr>
      <w:r>
        <w:t xml:space="preserve">more: Открывает файл постранично.</w:t>
      </w:r>
    </w:p>
    <w:p>
      <w:pPr>
        <w:pStyle w:val="BodyText"/>
      </w:pPr>
      <w:r>
        <w:t xml:space="preserve">less: Похож на more, но с более удобной навигацией.</w:t>
      </w:r>
    </w:p>
    <w:p>
      <w:pPr>
        <w:pStyle w:val="BodyText"/>
      </w:pPr>
      <w:r>
        <w:t xml:space="preserve">head: Показывает первые несколько строк.</w:t>
      </w:r>
    </w:p>
    <w:p>
      <w:pPr>
        <w:pStyle w:val="BodyText"/>
      </w:pPr>
      <w:r>
        <w:t xml:space="preserve">tail: Показывает последние строки, полезно для просмотра логов.</w:t>
      </w:r>
    </w:p>
    <w:p>
      <w:pPr>
        <w:pStyle w:val="BodyText"/>
      </w:pPr>
      <w:r>
        <w:t xml:space="preserve">nano: Простой текстовый редактор в терминале.</w:t>
      </w:r>
    </w:p>
    <w:p>
      <w:pPr>
        <w:pStyle w:val="BodyText"/>
      </w:pPr>
      <w:r>
        <w:t xml:space="preserve">vim: Мощный редактор для работы с большими файлами.</w:t>
      </w:r>
    </w:p>
    <w:p>
      <w:pPr>
        <w:pStyle w:val="Compact"/>
        <w:numPr>
          <w:ilvl w:val="0"/>
          <w:numId w:val="1011"/>
        </w:numPr>
      </w:pPr>
      <w:r>
        <w:t xml:space="preserve">Основные возможности команды cp в Linux:</w:t>
      </w:r>
    </w:p>
    <w:p>
      <w:pPr>
        <w:pStyle w:val="FirstParagraph"/>
      </w:pPr>
      <w:r>
        <w:t xml:space="preserve">cp используется для копирования файлов и директорий.</w:t>
      </w:r>
    </w:p>
    <w:p>
      <w:pPr>
        <w:pStyle w:val="BodyText"/>
      </w:pPr>
      <w:r>
        <w:t xml:space="preserve">cp file1 file2: Копирует file1 в file2.</w:t>
      </w:r>
    </w:p>
    <w:p>
      <w:pPr>
        <w:pStyle w:val="BodyText"/>
      </w:pPr>
      <w:r>
        <w:t xml:space="preserve">cp -r: Копирует директории и всё их содержимое.</w:t>
      </w:r>
    </w:p>
    <w:p>
      <w:pPr>
        <w:pStyle w:val="BodyText"/>
      </w:pPr>
      <w:r>
        <w:t xml:space="preserve">cp -i: Спрашивает подтверждение перед перезаписью файла.</w:t>
      </w:r>
    </w:p>
    <w:p>
      <w:pPr>
        <w:pStyle w:val="BodyText"/>
      </w:pPr>
      <w:r>
        <w:t xml:space="preserve">cp -v: Показывает процесс копирования.</w:t>
      </w:r>
    </w:p>
    <w:p>
      <w:pPr>
        <w:pStyle w:val="BodyText"/>
      </w:pPr>
      <w:r>
        <w:t xml:space="preserve">cp –preserve=all: Копирует файлы, сохраняя их оригинальные атрибуты.</w:t>
      </w:r>
    </w:p>
    <w:p>
      <w:pPr>
        <w:pStyle w:val="Compact"/>
        <w:numPr>
          <w:ilvl w:val="0"/>
          <w:numId w:val="1012"/>
        </w:numPr>
      </w:pPr>
      <w:r>
        <w:t xml:space="preserve">Основные возможности команды mv в Linux:</w:t>
      </w:r>
    </w:p>
    <w:p>
      <w:pPr>
        <w:pStyle w:val="FirstParagraph"/>
      </w:pPr>
      <w:r>
        <w:t xml:space="preserve">mv используется для перемещения или переименования файлов.</w:t>
      </w:r>
    </w:p>
    <w:p>
      <w:pPr>
        <w:pStyle w:val="BodyText"/>
      </w:pPr>
      <w:r>
        <w:t xml:space="preserve">mv file1 file2: Перемещает или переименовывает файлы.</w:t>
      </w:r>
    </w:p>
    <w:p>
      <w:pPr>
        <w:pStyle w:val="BodyText"/>
      </w:pPr>
      <w:r>
        <w:t xml:space="preserve">mv -i: Запрашивает подтверждение перед перезаписью.</w:t>
      </w:r>
    </w:p>
    <w:p>
      <w:pPr>
        <w:pStyle w:val="BodyText"/>
      </w:pPr>
      <w:r>
        <w:t xml:space="preserve">mv -v: Показывает процесс перемещения файлов.</w:t>
      </w:r>
    </w:p>
    <w:p>
      <w:pPr>
        <w:pStyle w:val="Compact"/>
        <w:numPr>
          <w:ilvl w:val="0"/>
          <w:numId w:val="1013"/>
        </w:numPr>
      </w:pPr>
      <w:r>
        <w:t xml:space="preserve">Что такое права доступа и как их изменить?</w:t>
      </w:r>
    </w:p>
    <w:p>
      <w:pPr>
        <w:pStyle w:val="FirstParagraph"/>
      </w:pPr>
      <w:r>
        <w:t xml:space="preserve">Права доступа определяют, кто может читать, изменять или выполнять файл. Права бывают для владельца, группы и остальных пользователей.</w:t>
      </w:r>
    </w:p>
    <w:p>
      <w:pPr>
        <w:pStyle w:val="BodyText"/>
      </w:pPr>
      <w:r>
        <w:t xml:space="preserve">r — чтение, w — запись, x — выполнение.</w:t>
      </w:r>
    </w:p>
    <w:p>
      <w:pPr>
        <w:pStyle w:val="BodyText"/>
      </w:pPr>
      <w:r>
        <w:t xml:space="preserve">Права можно изменить с помощью команды chmod:</w:t>
      </w:r>
    </w:p>
    <w:p>
      <w:pPr>
        <w:pStyle w:val="BodyText"/>
      </w:pPr>
      <w:r>
        <w:t xml:space="preserve">chmod 755 file: Устанавливает права на чтение, запись и выполнение для владельца и только чтение и выполнение для группы и других.</w:t>
      </w:r>
    </w:p>
    <w:p>
      <w:pPr>
        <w:pStyle w:val="BodyText"/>
      </w:pPr>
      <w:r>
        <w:t xml:space="preserve">chmod +x file: Добавляет право на выполнение для всех.</w:t>
      </w:r>
    </w:p>
    <w:p>
      <w:pPr>
        <w:pStyle w:val="BodyText"/>
      </w:pPr>
      <w:r>
        <w:t xml:space="preserve">chmod u+x file: Добавляет право на выполнение для владельца.</w:t>
      </w:r>
    </w:p>
    <w:bookmarkEnd w:id="225"/>
    <w:bookmarkStart w:id="22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226">
        <w:r>
          <w:rPr>
            <w:rStyle w:val="Hyperlink"/>
          </w:rPr>
          <w:t xml:space="preserve">Лабораторная работа №7</w:t>
        </w:r>
      </w:hyperlink>
    </w:p>
    <w:bookmarkStart w:id="227" w:name="refs"/>
    <w:bookmarkEnd w:id="227"/>
    <w:bookmarkEnd w:id="22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1" Target="media/rId3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35" Target="media/rId35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226" Target="https://esystem.rudn.ru/pluginfile.php/2586866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6" Target="https://esystem.rudn.ru/pluginfile.php/2586866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Луангсуваннавонг Сайпхачан</dc:creator>
  <dc:language>ru-RU</dc:language>
  <cp:keywords/>
  <dcterms:created xsi:type="dcterms:W3CDTF">2025-03-24T08:05:16Z</dcterms:created>
  <dcterms:modified xsi:type="dcterms:W3CDTF">2025-03-24T08:05:16Z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