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111.png" ContentType="image/png"/>
  <Override PartName="/word/media/rId99.png" ContentType="image/png"/>
  <Override PartName="/word/media/rId115.png" ContentType="image/png"/>
  <Override PartName="/word/media/rId119.png" ContentType="image/png"/>
  <Override PartName="/word/media/rId103.png" ContentType="image/png"/>
  <Override PartName="/word/media/rId107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31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6.png" ContentType="image/png"/>
  <Override PartName="/word/media/rId35.png" ContentType="image/png"/>
  <Override PartName="/word/media/rId180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</w:t>
      </w:r>
      <w:r>
        <w:t xml:space="preserve"> </w:t>
      </w:r>
      <w:r>
        <w:t xml:space="preserve">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1. 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</w:t>
      </w:r>
      <w:r>
        <w:t xml:space="preserve"> </w:t>
      </w:r>
      <w:r>
        <w:t xml:space="preserve">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</w:t>
      </w:r>
      <w:r>
        <w:t xml:space="preserve"> </w:t>
      </w:r>
      <w:r>
        <w:t xml:space="preserve">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rPr>
          <w:b/>
          <w:bCs/>
        </w:rPr>
        <w:t xml:space="preserve">2. 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 Удалите строку текста.</w:t>
      </w:r>
    </w:p>
    <w:p>
      <w:pPr>
        <w:pStyle w:val="BodyText"/>
      </w:pPr>
      <w:r>
        <w:t xml:space="preserve">4.2 Выделите фрагмент текста и скопируйте его на новую строку</w:t>
      </w:r>
    </w:p>
    <w:p>
      <w:pPr>
        <w:pStyle w:val="BodyText"/>
      </w:pPr>
      <w:r>
        <w:t xml:space="preserve">4.3. Выделите фрагмент текста и перенесите его на новую строку.</w:t>
      </w:r>
    </w:p>
    <w:p>
      <w:pPr>
        <w:pStyle w:val="BodyText"/>
      </w:pPr>
      <w:r>
        <w:t xml:space="preserve">4.4. Сохраните файл.</w:t>
      </w:r>
    </w:p>
    <w:p>
      <w:pPr>
        <w:pStyle w:val="BodyText"/>
      </w:pPr>
      <w:r>
        <w:t xml:space="preserve">4.5. Отмените последнее действие.</w:t>
      </w:r>
    </w:p>
    <w:p>
      <w:pPr>
        <w:pStyle w:val="BodyText"/>
      </w:pPr>
      <w:r>
        <w:t xml:space="preserve">4.6.Перейдите в конец файла (нажав комбинацию клавиш) и напишите некоторый текст.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pStyle w:val="BodyText"/>
      </w:pPr>
      <w:r>
        <w:t xml:space="preserve">4.8. Сохраните и закройте файл.</w:t>
      </w:r>
    </w:p>
    <w:p>
      <w:pPr>
        <w:pStyle w:val="Compact"/>
        <w:numPr>
          <w:ilvl w:val="0"/>
          <w:numId w:val="1007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7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Этот мощный файловый менеджер предоставляет удобный двухпанельный интерфейс для работы с файловой системой.</w:t>
      </w:r>
      <w:r>
        <w:t xml:space="preserve"> </w:t>
      </w:r>
      <w:r>
        <w:t xml:space="preserve">Основные возможности включают: копирование, перемещение и переименование файлов; создание и удаление каталогов; просмотр содержимого (F3) и редактирование текстовых файлов (F4).</w:t>
      </w:r>
      <w:r>
        <w:t xml:space="preserve"> </w:t>
      </w:r>
      <w:r>
        <w:t xml:space="preserve">MC также поддерживает работу с архивами (tar, zip и др.) и сетевыми соединениями (FTP, SSH).</w:t>
      </w:r>
    </w:p>
    <w:p>
      <w:pPr>
        <w:pStyle w:val="BodyText"/>
      </w:pPr>
      <w:r>
        <w:t xml:space="preserve">Интерфейс состоит из двух информационных панелей, отображающих содержимое каталогов, командной строки в нижней части экрана и подсказок по функциональным клавишам (F1-F10),</w:t>
      </w:r>
      <w:r>
        <w:t xml:space="preserve"> </w:t>
      </w:r>
      <w:r>
        <w:t xml:space="preserve">что делает его удобным инструментом для администрирования и повседневной работы в терминале.</w:t>
      </w:r>
    </w:p>
    <w:bookmarkEnd w:id="22"/>
    <w:bookmarkStart w:id="18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31" w:name="задание-по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Используя команду mc, я изучаю инструкцию команды mc (Midnight Commander) (рис. 1).</w:t>
      </w:r>
    </w:p>
    <w:bookmarkStart w:id="26" w:name="fig:001"/>
    <w:p>
      <w:pPr>
        <w:pStyle w:val="CaptionedFigure"/>
      </w:pPr>
      <w:r>
        <w:drawing>
          <wp:inline>
            <wp:extent cx="3733800" cy="950059"/>
            <wp:effectExtent b="0" l="0" r="0" t="0"/>
            <wp:docPr descr="Рис. 1: Инструкции mc" title="" id="24" name="Picture"/>
            <a:graphic>
              <a:graphicData uri="http://schemas.openxmlformats.org/drawingml/2006/picture">
                <pic:pic>
                  <pic:nvPicPr>
                    <pic:cNvPr descr="image/pic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Инструкции mc</w:t>
      </w:r>
    </w:p>
    <w:bookmarkEnd w:id="26"/>
    <w:p>
      <w:pPr>
        <w:pStyle w:val="BodyText"/>
      </w:pPr>
      <w:r>
        <w:t xml:space="preserve">Затем я открываю интерфейс mc, используя команду mc, и изучаю его структуру и навигацию с помощью горячих клавиш (рис. 2).</w:t>
      </w:r>
    </w:p>
    <w:bookmarkStart w:id="30" w:name="fig:002"/>
    <w:p>
      <w:pPr>
        <w:pStyle w:val="CaptionedFigure"/>
      </w:pPr>
      <w:r>
        <w:drawing>
          <wp:inline>
            <wp:extent cx="3733800" cy="1166191"/>
            <wp:effectExtent b="0" l="0" r="0" t="0"/>
            <wp:docPr descr="Рис. 2: Окно mc" title="" id="28" name="Picture"/>
            <a:graphic>
              <a:graphicData uri="http://schemas.openxmlformats.org/drawingml/2006/picture">
                <pic:pic>
                  <pic:nvPicPr>
                    <pic:cNvPr descr="image/pic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bookmarkEnd w:id="30"/>
    <w:p>
      <w:pPr>
        <w:pStyle w:val="BodyText"/>
      </w:pPr>
      <w:r>
        <w:t xml:space="preserve">Нажимая Ctrl + t, я выбираю 2 текстовых файла (file.txt и conf.txt) (рис. 3).</w:t>
      </w:r>
    </w:p>
    <w:bookmarkStart w:id="34" w:name="fig:003"/>
    <w:p>
      <w:pPr>
        <w:pStyle w:val="CaptionedFigure"/>
      </w:pPr>
      <w:r>
        <w:drawing>
          <wp:inline>
            <wp:extent cx="3733800" cy="624514"/>
            <wp:effectExtent b="0" l="0" r="0" t="0"/>
            <wp:docPr descr="Рис. 3: Выбранные файлы" title="" id="32" name="Picture"/>
            <a:graphic>
              <a:graphicData uri="http://schemas.openxmlformats.org/drawingml/2006/picture">
                <pic:pic>
                  <pic:nvPicPr>
                    <pic:cNvPr descr="image/pic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Выбранные файлы</w:t>
      </w:r>
    </w:p>
    <w:bookmarkEnd w:id="34"/>
    <w:p>
      <w:pPr>
        <w:pStyle w:val="BodyText"/>
      </w:pPr>
      <w:r>
        <w:t xml:space="preserve">Копирую оба выбранных файла в директорию Documents с помощью клавиши F5, затем открываю другую директорию на второй панели и проверяю содержимое папки Documents (рис. 4 и рис. 5).</w:t>
      </w:r>
    </w:p>
    <w:bookmarkStart w:id="38" w:name="fig:004"/>
    <w:p>
      <w:pPr>
        <w:pStyle w:val="CaptionedFigure"/>
      </w:pPr>
      <w:r>
        <w:drawing>
          <wp:inline>
            <wp:extent cx="3733800" cy="1568196"/>
            <wp:effectExtent b="0" l="0" r="0" t="0"/>
            <wp:docPr descr="Рис. 4: Копирование выбранных файлов" title="" id="36" name="Picture"/>
            <a:graphic>
              <a:graphicData uri="http://schemas.openxmlformats.org/drawingml/2006/picture">
                <pic:pic>
                  <pic:nvPicPr>
                    <pic:cNvPr descr="image/pic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выбранных файлов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783314"/>
            <wp:effectExtent b="0" l="0" r="0" t="0"/>
            <wp:docPr descr="Рис. 5: Проверка каталога" title="" id="40" name="Picture"/>
            <a:graphic>
              <a:graphicData uri="http://schemas.openxmlformats.org/drawingml/2006/picture">
                <pic:pic>
                  <pic:nvPicPr>
                    <pic:cNvPr descr="image/pic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каталога</w:t>
      </w:r>
    </w:p>
    <w:bookmarkEnd w:id="42"/>
    <w:p>
      <w:pPr>
        <w:pStyle w:val="BodyText"/>
      </w:pPr>
      <w:r>
        <w:t xml:space="preserve">Используя клавишу F6, я перемещаю скопированный текстовый файл conf.txt обратно в домашнюю директорию и даю ему новое имя file1.txt (рис. 6).</w:t>
      </w:r>
    </w:p>
    <w:bookmarkStart w:id="46" w:name="fig:006"/>
    <w:p>
      <w:pPr>
        <w:pStyle w:val="CaptionedFigure"/>
      </w:pPr>
      <w:r>
        <w:drawing>
          <wp:inline>
            <wp:extent cx="3733800" cy="2084705"/>
            <wp:effectExtent b="0" l="0" r="0" t="0"/>
            <wp:docPr descr="Рис. 6: Перемещение файла" title="" id="44" name="Picture"/>
            <a:graphic>
              <a:graphicData uri="http://schemas.openxmlformats.org/drawingml/2006/picture">
                <pic:pic>
                  <pic:nvPicPr>
                    <pic:cNvPr descr="image/pic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файла</w:t>
      </w:r>
    </w:p>
    <w:bookmarkEnd w:id="46"/>
    <w:p>
      <w:pPr>
        <w:pStyle w:val="BodyText"/>
      </w:pPr>
      <w:r>
        <w:t xml:space="preserve">Нажимая Ctrl + x, затем клавишу i на клавиатуре, я отображаю информацию о текстовом файле file.txt (дата, размер файла) (рис. 7).</w:t>
      </w:r>
    </w:p>
    <w:bookmarkStart w:id="50" w:name="fig:007"/>
    <w:p>
      <w:pPr>
        <w:pStyle w:val="CaptionedFigure"/>
      </w:pPr>
      <w:r>
        <w:drawing>
          <wp:inline>
            <wp:extent cx="3733800" cy="1735889"/>
            <wp:effectExtent b="0" l="0" r="0" t="0"/>
            <wp:docPr descr="Рис. 7: Отображение информации о файле" title="" id="48" name="Picture"/>
            <a:graphic>
              <a:graphicData uri="http://schemas.openxmlformats.org/drawingml/2006/picture">
                <pic:pic>
                  <pic:nvPicPr>
                    <pic:cNvPr descr="image/pic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Отображение информации о файле</w:t>
      </w:r>
    </w:p>
    <w:bookmarkEnd w:id="50"/>
    <w:p>
      <w:pPr>
        <w:pStyle w:val="BodyText"/>
      </w:pPr>
      <w:r>
        <w:t xml:space="preserve">Нажимая Ctrl + x, затем букву c, я отображаю информацию о правах доступа к файлу file.txt (рис. 8).</w:t>
      </w:r>
    </w:p>
    <w:bookmarkStart w:id="54" w:name="fig:008"/>
    <w:p>
      <w:pPr>
        <w:pStyle w:val="CaptionedFigure"/>
      </w:pPr>
      <w:r>
        <w:drawing>
          <wp:inline>
            <wp:extent cx="3733800" cy="3015244"/>
            <wp:effectExtent b="0" l="0" r="0" t="0"/>
            <wp:docPr descr="Рис. 8: Отображение прав доступа к файлам" title="" id="52" name="Picture"/>
            <a:graphic>
              <a:graphicData uri="http://schemas.openxmlformats.org/drawingml/2006/picture">
                <pic:pic>
                  <pic:nvPicPr>
                    <pic:cNvPr descr="image/pic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Отображение прав доступа к файлам</w:t>
      </w:r>
    </w:p>
    <w:bookmarkEnd w:id="54"/>
    <w:p>
      <w:pPr>
        <w:pStyle w:val="BodyText"/>
      </w:pPr>
      <w:r>
        <w:t xml:space="preserve">Используя клавишу F8, я удаляю скопированный файл file.txt в директории Documents (рис. 9).</w:t>
      </w:r>
    </w:p>
    <w:bookmarkStart w:id="58" w:name="fig:009"/>
    <w:p>
      <w:pPr>
        <w:pStyle w:val="CaptionedFigure"/>
      </w:pPr>
      <w:r>
        <w:drawing>
          <wp:inline>
            <wp:extent cx="2107932" cy="1925052"/>
            <wp:effectExtent b="0" l="0" r="0" t="0"/>
            <wp:docPr descr="Рис. 9: Удаление файла" title="" id="56" name="Picture"/>
            <a:graphic>
              <a:graphicData uri="http://schemas.openxmlformats.org/drawingml/2006/picture">
                <pic:pic>
                  <pic:nvPicPr>
                    <pic:cNvPr descr="image/pic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32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файла</w:t>
      </w:r>
    </w:p>
    <w:bookmarkEnd w:id="58"/>
    <w:p>
      <w:pPr>
        <w:pStyle w:val="BodyText"/>
      </w:pPr>
      <w:r>
        <w:t xml:space="preserve">Используя клавишу F3, я просматриваю содержимое файла file1.txt в полноэкранном режиме (рис. 10).</w:t>
      </w:r>
    </w:p>
    <w:bookmarkStart w:id="62" w:name="fig:010"/>
    <w:p>
      <w:pPr>
        <w:pStyle w:val="CaptionedFigure"/>
      </w:pPr>
      <w:r>
        <w:drawing>
          <wp:inline>
            <wp:extent cx="3733800" cy="2742525"/>
            <wp:effectExtent b="0" l="0" r="0" t="0"/>
            <wp:docPr descr="Рис. 10: Содержимое файла" title="" id="60" name="Picture"/>
            <a:graphic>
              <a:graphicData uri="http://schemas.openxmlformats.org/drawingml/2006/picture">
                <pic:pic>
                  <pic:nvPicPr>
                    <pic:cNvPr descr="image/pic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файла</w:t>
      </w:r>
    </w:p>
    <w:bookmarkEnd w:id="62"/>
    <w:p>
      <w:pPr>
        <w:pStyle w:val="BodyText"/>
      </w:pPr>
      <w:r>
        <w:t xml:space="preserve">Затем я настраиваю панели так, чтобы справа отображалось содержимое файла file1.txt, а слева — домашняя директория (рис. 11).</w:t>
      </w:r>
    </w:p>
    <w:bookmarkStart w:id="66" w:name="fig:011"/>
    <w:p>
      <w:pPr>
        <w:pStyle w:val="CaptionedFigure"/>
      </w:pPr>
      <w:r>
        <w:drawing>
          <wp:inline>
            <wp:extent cx="3733800" cy="955080"/>
            <wp:effectExtent b="0" l="0" r="0" t="0"/>
            <wp:docPr descr="Рис. 11: Содержимое файла" title="" id="64" name="Picture"/>
            <a:graphic>
              <a:graphicData uri="http://schemas.openxmlformats.org/drawingml/2006/picture">
                <pic:pic>
                  <pic:nvPicPr>
                    <pic:cNvPr descr="image/pic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Содержимое файла</w:t>
      </w:r>
    </w:p>
    <w:bookmarkEnd w:id="66"/>
    <w:p>
      <w:pPr>
        <w:pStyle w:val="BodyText"/>
      </w:pPr>
      <w:r>
        <w:t xml:space="preserve">Далее я отображаю дерево директории</w:t>
      </w:r>
      <w:r>
        <w:t xml:space="preserve"> </w:t>
      </w:r>
      <w:r>
        <w:t xml:space="preserve">‘work’</w:t>
      </w:r>
      <w:r>
        <w:t xml:space="preserve"> </w:t>
      </w:r>
      <w:r>
        <w:t xml:space="preserve">на правой панели и сравниваю его с той же директорией, но в другом формате, на левой панели (рис. 12).</w:t>
      </w:r>
    </w:p>
    <w:bookmarkStart w:id="70" w:name="fig:012"/>
    <w:p>
      <w:pPr>
        <w:pStyle w:val="CaptionedFigure"/>
      </w:pPr>
      <w:r>
        <w:drawing>
          <wp:inline>
            <wp:extent cx="3733800" cy="1445980"/>
            <wp:effectExtent b="0" l="0" r="0" t="0"/>
            <wp:docPr descr="Рис. 12: Дерево каталогов" title="" id="68" name="Picture"/>
            <a:graphic>
              <a:graphicData uri="http://schemas.openxmlformats.org/drawingml/2006/picture">
                <pic:pic>
                  <pic:nvPicPr>
                    <pic:cNvPr descr="image/pic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Дерево каталогов</w:t>
      </w:r>
    </w:p>
    <w:bookmarkEnd w:id="70"/>
    <w:p>
      <w:pPr>
        <w:pStyle w:val="BodyText"/>
      </w:pPr>
      <w:r>
        <w:t xml:space="preserve">Используя клавишу F4, я открываю файл</w:t>
      </w:r>
      <w:r>
        <w:t xml:space="preserve"> </w:t>
      </w:r>
      <w:r>
        <w:t xml:space="preserve">‘file1.txt’</w:t>
      </w:r>
      <w:r>
        <w:t xml:space="preserve"> </w:t>
      </w:r>
      <w:r>
        <w:t xml:space="preserve">для редактирования и добавляю текст (</w:t>
      </w:r>
      <w:r>
        <w:t xml:space="preserve">‘hello world’</w:t>
      </w:r>
      <w:r>
        <w:t xml:space="preserve">) в файл (рис. 13)(рис. 14).</w:t>
      </w:r>
    </w:p>
    <w:bookmarkStart w:id="74" w:name="fig:013"/>
    <w:p>
      <w:pPr>
        <w:pStyle w:val="CaptionedFigure"/>
      </w:pPr>
      <w:r>
        <w:drawing>
          <wp:inline>
            <wp:extent cx="3733800" cy="2467073"/>
            <wp:effectExtent b="0" l="0" r="0" t="0"/>
            <wp:docPr descr="Рис. 13: Содержимое файла" title="" id="72" name="Picture"/>
            <a:graphic>
              <a:graphicData uri="http://schemas.openxmlformats.org/drawingml/2006/picture">
                <pic:pic>
                  <pic:nvPicPr>
                    <pic:cNvPr descr="image/pic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Содержимое файла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630078"/>
            <wp:effectExtent b="0" l="0" r="0" t="0"/>
            <wp:docPr descr="Рис. 14: Редактирование файла" title="" id="76" name="Picture"/>
            <a:graphic>
              <a:graphicData uri="http://schemas.openxmlformats.org/drawingml/2006/picture">
                <pic:pic>
                  <pic:nvPicPr>
                    <pic:cNvPr descr="image/pic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bookmarkEnd w:id="78"/>
    <w:p>
      <w:pPr>
        <w:pStyle w:val="BodyText"/>
      </w:pPr>
      <w:r>
        <w:t xml:space="preserve">Я закрываю отредактированный файл без сохранения изменений. В результате содержимое файла остаётся неизменным (рис. 15).</w:t>
      </w:r>
    </w:p>
    <w:bookmarkStart w:id="82" w:name="fig:015"/>
    <w:p>
      <w:pPr>
        <w:pStyle w:val="CaptionedFigure"/>
      </w:pPr>
      <w:r>
        <w:drawing>
          <wp:inline>
            <wp:extent cx="3733800" cy="1493519"/>
            <wp:effectExtent b="0" l="0" r="0" t="0"/>
            <wp:docPr descr="Рис. 15: Закрытие файла без сохранения" title="" id="80" name="Picture"/>
            <a:graphic>
              <a:graphicData uri="http://schemas.openxmlformats.org/drawingml/2006/picture">
                <pic:pic>
                  <pic:nvPicPr>
                    <pic:cNvPr descr="image/pic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Закрытие файла без сохранения</w:t>
      </w:r>
    </w:p>
    <w:bookmarkEnd w:id="82"/>
    <w:p>
      <w:pPr>
        <w:pStyle w:val="BodyText"/>
      </w:pPr>
      <w:r>
        <w:t xml:space="preserve">Используя клавишу F7, я создаю новую директорию с именем</w:t>
      </w:r>
      <w:r>
        <w:t xml:space="preserve"> </w:t>
      </w:r>
      <w:r>
        <w:t xml:space="preserve">“HelloWorld”</w:t>
      </w:r>
      <w:r>
        <w:t xml:space="preserve"> </w:t>
      </w:r>
      <w:r>
        <w:t xml:space="preserve">(рис. 16).</w:t>
      </w:r>
    </w:p>
    <w:bookmarkStart w:id="86" w:name="fig:016"/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16: Создание нового каталога" title="" id="84" name="Picture"/>
            <a:graphic>
              <a:graphicData uri="http://schemas.openxmlformats.org/drawingml/2006/picture">
                <pic:pic>
                  <pic:nvPicPr>
                    <pic:cNvPr descr="image/pic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нового каталога</w:t>
      </w:r>
    </w:p>
    <w:bookmarkEnd w:id="86"/>
    <w:p>
      <w:pPr>
        <w:pStyle w:val="BodyText"/>
      </w:pPr>
      <w:r>
        <w:t xml:space="preserve">Затем я копирую текстовый файл</w:t>
      </w:r>
      <w:r>
        <w:t xml:space="preserve"> </w:t>
      </w:r>
      <w:r>
        <w:t xml:space="preserve">“file1.txt”</w:t>
      </w:r>
      <w:r>
        <w:t xml:space="preserve"> </w:t>
      </w:r>
      <w:r>
        <w:t xml:space="preserve">в созданную директорию, указав путь в интерфейсе (рис. 17).</w:t>
      </w:r>
    </w:p>
    <w:bookmarkStart w:id="90" w:name="fig:017"/>
    <w:p>
      <w:pPr>
        <w:pStyle w:val="CaptionedFigure"/>
      </w:pPr>
      <w:r>
        <w:drawing>
          <wp:inline>
            <wp:extent cx="3733800" cy="2068141"/>
            <wp:effectExtent b="0" l="0" r="0" t="0"/>
            <wp:docPr descr="Рис. 17: Копирование файла" title="" id="88" name="Picture"/>
            <a:graphic>
              <a:graphicData uri="http://schemas.openxmlformats.org/drawingml/2006/picture">
                <pic:pic>
                  <pic:nvPicPr>
                    <pic:cNvPr descr="image/pic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</w:t>
      </w:r>
    </w:p>
    <w:bookmarkEnd w:id="90"/>
    <w:p>
      <w:pPr>
        <w:pStyle w:val="BodyText"/>
      </w:pPr>
      <w:r>
        <w:t xml:space="preserve">Используя клавишу F9, я перехожу в верхнее меню команд, нахожу раздел поиска файлов и ввожу имя файла, указывая маску “*.txt”, что отображает все файлы с расширением .txt (рис. 18).</w:t>
      </w:r>
    </w:p>
    <w:bookmarkStart w:id="94" w:name="fig:018"/>
    <w:p>
      <w:pPr>
        <w:pStyle w:val="CaptionedFigure"/>
      </w:pPr>
      <w:r>
        <w:drawing>
          <wp:inline>
            <wp:extent cx="3733800" cy="1544394"/>
            <wp:effectExtent b="0" l="0" r="0" t="0"/>
            <wp:docPr descr="Рис. 18: Поиск файла" title="" id="92" name="Picture"/>
            <a:graphic>
              <a:graphicData uri="http://schemas.openxmlformats.org/drawingml/2006/picture">
                <pic:pic>
                  <pic:nvPicPr>
                    <pic:cNvPr descr="image/pic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Поиск файла</w:t>
      </w:r>
    </w:p>
    <w:bookmarkEnd w:id="94"/>
    <w:p>
      <w:pPr>
        <w:pStyle w:val="BodyText"/>
      </w:pPr>
      <w:r>
        <w:t xml:space="preserve">Чтобы повторно использовать предыдущую команду, можно включить историю команд и выбрать нужную команду из истории (рис. 19).</w:t>
      </w:r>
    </w:p>
    <w:bookmarkStart w:id="98" w:name="fig:019"/>
    <w:p>
      <w:pPr>
        <w:pStyle w:val="CaptionedFigure"/>
      </w:pPr>
      <w:r>
        <w:drawing>
          <wp:inline>
            <wp:extent cx="3733800" cy="1062696"/>
            <wp:effectExtent b="0" l="0" r="0" t="0"/>
            <wp:docPr descr="Рис. 19: История предыдущих команд" title="" id="96" name="Picture"/>
            <a:graphic>
              <a:graphicData uri="http://schemas.openxmlformats.org/drawingml/2006/picture">
                <pic:pic>
                  <pic:nvPicPr>
                    <pic:cNvPr descr="image/pic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История предыдущих команд</w:t>
      </w:r>
    </w:p>
    <w:bookmarkEnd w:id="98"/>
    <w:p>
      <w:pPr>
        <w:pStyle w:val="BodyText"/>
      </w:pPr>
      <w:r>
        <w:t xml:space="preserve">Чтобы вернуться в домашнюю директорию, можно использовать дерево директорий в верхнем меню команд (рис. 20).</w:t>
      </w:r>
    </w:p>
    <w:bookmarkStart w:id="102" w:name="fig:020"/>
    <w:p>
      <w:pPr>
        <w:pStyle w:val="CaptionedFigure"/>
      </w:pPr>
      <w:r>
        <w:drawing>
          <wp:inline>
            <wp:extent cx="3733800" cy="2180372"/>
            <wp:effectExtent b="0" l="0" r="0" t="0"/>
            <wp:docPr descr="Рис. 20: Дерево каталогов" title="" id="100" name="Picture"/>
            <a:graphic>
              <a:graphicData uri="http://schemas.openxmlformats.org/drawingml/2006/picture">
                <pic:pic>
                  <pic:nvPicPr>
                    <pic:cNvPr descr="image/pic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Дерево каталогов</w:t>
      </w:r>
    </w:p>
    <w:bookmarkEnd w:id="102"/>
    <w:p>
      <w:pPr>
        <w:pStyle w:val="BodyText"/>
      </w:pPr>
      <w:r>
        <w:t xml:space="preserve">Я открываю файл расширений программы mc для анализа (рис. 21).</w:t>
      </w:r>
    </w:p>
    <w:bookmarkStart w:id="106" w:name="fig:021"/>
    <w:p>
      <w:pPr>
        <w:pStyle w:val="CaptionedFigure"/>
      </w:pPr>
      <w:r>
        <w:drawing>
          <wp:inline>
            <wp:extent cx="3733800" cy="1508897"/>
            <wp:effectExtent b="0" l="0" r="0" t="0"/>
            <wp:docPr descr="Рис. 21: Файл расширения mc" title="" id="104" name="Picture"/>
            <a:graphic>
              <a:graphicData uri="http://schemas.openxmlformats.org/drawingml/2006/picture">
                <pic:pic>
                  <pic:nvPicPr>
                    <pic:cNvPr descr="image/pic/2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Файл расширения mc</w:t>
      </w:r>
    </w:p>
    <w:bookmarkEnd w:id="106"/>
    <w:p>
      <w:pPr>
        <w:pStyle w:val="BodyText"/>
      </w:pPr>
      <w:r>
        <w:t xml:space="preserve">Затем я открываю файл меню для анализа. Меню состоит из двух частей: локальной и пользовательской. В данном случае я анализирую локальное меню (рис. 22).</w:t>
      </w:r>
    </w:p>
    <w:bookmarkStart w:id="110" w:name="fig:022"/>
    <w:p>
      <w:pPr>
        <w:pStyle w:val="CaptionedFigure"/>
      </w:pPr>
      <w:r>
        <w:drawing>
          <wp:inline>
            <wp:extent cx="3733800" cy="1942698"/>
            <wp:effectExtent b="0" l="0" r="0" t="0"/>
            <wp:docPr descr="Рис. 22: Файл меню mc" title="" id="108" name="Picture"/>
            <a:graphic>
              <a:graphicData uri="http://schemas.openxmlformats.org/drawingml/2006/picture">
                <pic:pic>
                  <pic:nvPicPr>
                    <pic:cNvPr descr="image/pic/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Файл меню mc</w:t>
      </w:r>
    </w:p>
    <w:bookmarkEnd w:id="110"/>
    <w:p>
      <w:pPr>
        <w:pStyle w:val="BodyText"/>
      </w:pPr>
      <w:r>
        <w:t xml:space="preserve">Я вношу изменения в панели и структуру mc. В подменю настроек панелей я включаю отображение скрытых файлов, что позволяет видеть все скрытые файлы во всех директориях (рис. 23 и рис. 24).</w:t>
      </w:r>
    </w:p>
    <w:bookmarkStart w:id="114" w:name="fig:023"/>
    <w:p>
      <w:pPr>
        <w:pStyle w:val="CaptionedFigure"/>
      </w:pPr>
      <w:r>
        <w:drawing>
          <wp:inline>
            <wp:extent cx="3733800" cy="2832773"/>
            <wp:effectExtent b="0" l="0" r="0" t="0"/>
            <wp:docPr descr="Рис. 23: Окно опции панели" title="" id="112" name="Picture"/>
            <a:graphic>
              <a:graphicData uri="http://schemas.openxmlformats.org/drawingml/2006/picture">
                <pic:pic>
                  <pic:nvPicPr>
                    <pic:cNvPr descr="image/pic/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Окно опции панели</w:t>
      </w:r>
    </w:p>
    <w:bookmarkEnd w:id="114"/>
    <w:bookmarkStart w:id="118" w:name="fig:024"/>
    <w:p>
      <w:pPr>
        <w:pStyle w:val="CaptionedFigure"/>
      </w:pPr>
      <w:r>
        <w:drawing>
          <wp:inline>
            <wp:extent cx="3733800" cy="2063597"/>
            <wp:effectExtent b="0" l="0" r="0" t="0"/>
            <wp:docPr descr="Рис. 24: Скрытые файлы" title="" id="116" name="Picture"/>
            <a:graphic>
              <a:graphicData uri="http://schemas.openxmlformats.org/drawingml/2006/picture">
                <pic:pic>
                  <pic:nvPicPr>
                    <pic:cNvPr descr="image/pic/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Скрытые файлы</w:t>
      </w:r>
    </w:p>
    <w:bookmarkEnd w:id="118"/>
    <w:p>
      <w:pPr>
        <w:pStyle w:val="BodyText"/>
      </w:pPr>
      <w:r>
        <w:t xml:space="preserve">Далее я изменяю структуру интерфейса, переключая его с вертикального на горизонтальный (рис. 25).</w:t>
      </w:r>
    </w:p>
    <w:bookmarkStart w:id="122" w:name="fig:025"/>
    <w:p>
      <w:pPr>
        <w:pStyle w:val="CaptionedFigure"/>
      </w:pPr>
      <w:r>
        <w:drawing>
          <wp:inline>
            <wp:extent cx="3733800" cy="1620515"/>
            <wp:effectExtent b="0" l="0" r="0" t="0"/>
            <wp:docPr descr="Рис. 25: Изменение структуры интерфейсов" title="" id="120" name="Picture"/>
            <a:graphic>
              <a:graphicData uri="http://schemas.openxmlformats.org/drawingml/2006/picture">
                <pic:pic>
                  <pic:nvPicPr>
                    <pic:cNvPr descr="image/pic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Изменение структуры интерфейсов</w:t>
      </w:r>
    </w:p>
    <w:bookmarkEnd w:id="122"/>
    <w:p>
      <w:pPr>
        <w:pStyle w:val="BodyText"/>
      </w:pPr>
      <w:r>
        <w:t xml:space="preserve">Я изменяю внешний вид интерфейса (рис. 26).</w:t>
      </w:r>
    </w:p>
    <w:bookmarkStart w:id="126" w:name="fig:026"/>
    <w:p>
      <w:pPr>
        <w:pStyle w:val="CaptionedFigure"/>
      </w:pPr>
      <w:r>
        <w:drawing>
          <wp:inline>
            <wp:extent cx="3733800" cy="1745672"/>
            <wp:effectExtent b="0" l="0" r="0" t="0"/>
            <wp:docPr descr="Рис. 26: Изменение внешнего вида интерфейсов" title="" id="124" name="Picture"/>
            <a:graphic>
              <a:graphicData uri="http://schemas.openxmlformats.org/drawingml/2006/picture">
                <pic:pic>
                  <pic:nvPicPr>
                    <pic:cNvPr descr="image/pic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внешнего вида интерфейсов</w:t>
      </w:r>
    </w:p>
    <w:bookmarkEnd w:id="126"/>
    <w:p>
      <w:pPr>
        <w:pStyle w:val="BodyText"/>
      </w:pPr>
      <w:r>
        <w:t xml:space="preserve">Я отображаю все функциональные клавиши, используемые при работе с интерфейсом (рис. 27).</w:t>
      </w:r>
    </w:p>
    <w:bookmarkStart w:id="130" w:name="fig:027"/>
    <w:p>
      <w:pPr>
        <w:pStyle w:val="CaptionedFigure"/>
      </w:pPr>
      <w:r>
        <w:drawing>
          <wp:inline>
            <wp:extent cx="3733800" cy="2847914"/>
            <wp:effectExtent b="0" l="0" r="0" t="0"/>
            <wp:docPr descr="Рис. 27: Функциональные клавиши" title="" id="128" name="Picture"/>
            <a:graphic>
              <a:graphicData uri="http://schemas.openxmlformats.org/drawingml/2006/picture">
                <pic:pic>
                  <pic:nvPicPr>
                    <pic:cNvPr descr="image/pic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Функциональные клавиши</w:t>
      </w:r>
    </w:p>
    <w:bookmarkEnd w:id="130"/>
    <w:bookmarkEnd w:id="131"/>
    <w:bookmarkStart w:id="184" w:name="задание-по-встроенному-редактору-m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Я создаю текстовый файл</w:t>
      </w:r>
      <w:r>
        <w:t xml:space="preserve"> </w:t>
      </w:r>
      <w:r>
        <w:t xml:space="preserve">‘text.txt’</w:t>
      </w:r>
      <w:r>
        <w:t xml:space="preserve"> </w:t>
      </w:r>
      <w:r>
        <w:t xml:space="preserve">в домашней директории (рис. 28).</w:t>
      </w:r>
    </w:p>
    <w:bookmarkStart w:id="135" w:name="fig:028"/>
    <w:p>
      <w:pPr>
        <w:pStyle w:val="CaptionedFigure"/>
      </w:pPr>
      <w:r>
        <w:drawing>
          <wp:inline>
            <wp:extent cx="3733800" cy="667231"/>
            <wp:effectExtent b="0" l="0" r="0" t="0"/>
            <wp:docPr descr="Рис. 28: Создание текстового файла" title="" id="133" name="Picture"/>
            <a:graphic>
              <a:graphicData uri="http://schemas.openxmlformats.org/drawingml/2006/picture">
                <pic:pic>
                  <pic:nvPicPr>
                    <pic:cNvPr descr="image/pic/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текстового файла</w:t>
      </w:r>
    </w:p>
    <w:bookmarkEnd w:id="135"/>
    <w:p>
      <w:pPr>
        <w:pStyle w:val="BodyText"/>
      </w:pPr>
      <w:r>
        <w:t xml:space="preserve">Я копирую случайный текст из файла лабораторная работа 9 и вставляю его в созданный текстовый файл (рис. 29).</w:t>
      </w:r>
    </w:p>
    <w:bookmarkStart w:id="139" w:name="fig:029"/>
    <w:p>
      <w:pPr>
        <w:pStyle w:val="CaptionedFigure"/>
      </w:pPr>
      <w:r>
        <w:drawing>
          <wp:inline>
            <wp:extent cx="3733800" cy="480817"/>
            <wp:effectExtent b="0" l="0" r="0" t="0"/>
            <wp:docPr descr="Рис. 29: Копирование случайных текстов" title="" id="137" name="Picture"/>
            <a:graphic>
              <a:graphicData uri="http://schemas.openxmlformats.org/drawingml/2006/picture">
                <pic:pic>
                  <pic:nvPicPr>
                    <pic:cNvPr descr="image/pic/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Копирование случайных текстов</w:t>
      </w:r>
    </w:p>
    <w:bookmarkEnd w:id="139"/>
    <w:p>
      <w:pPr>
        <w:pStyle w:val="BodyText"/>
      </w:pPr>
      <w:r>
        <w:t xml:space="preserve">Используя клавишу F8, я удаляю две части текста (рис. 30).</w:t>
      </w:r>
    </w:p>
    <w:bookmarkStart w:id="143" w:name="fig:030"/>
    <w:p>
      <w:pPr>
        <w:pStyle w:val="CaptionedFigure"/>
      </w:pPr>
      <w:r>
        <w:drawing>
          <wp:inline>
            <wp:extent cx="3733800" cy="482179"/>
            <wp:effectExtent b="0" l="0" r="0" t="0"/>
            <wp:docPr descr="Рис. 30: Удаление текста" title="" id="141" name="Picture"/>
            <a:graphic>
              <a:graphicData uri="http://schemas.openxmlformats.org/drawingml/2006/picture">
                <pic:pic>
                  <pic:nvPicPr>
                    <pic:cNvPr descr="image/pic/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Удаление текста</w:t>
      </w:r>
    </w:p>
    <w:bookmarkEnd w:id="143"/>
    <w:p>
      <w:pPr>
        <w:pStyle w:val="BodyText"/>
      </w:pPr>
      <w:r>
        <w:t xml:space="preserve">Я перехожу к тексту, выделяю его с помощью клавиши F3, копирую с помощью F5 и вставляю на вторую строку текстового файла, нажав Enter на клавиатуре (рис. 31).</w:t>
      </w:r>
    </w:p>
    <w:bookmarkStart w:id="147" w:name="fig:031"/>
    <w:p>
      <w:pPr>
        <w:pStyle w:val="CaptionedFigure"/>
      </w:pPr>
      <w:r>
        <w:drawing>
          <wp:inline>
            <wp:extent cx="3733800" cy="322674"/>
            <wp:effectExtent b="0" l="0" r="0" t="0"/>
            <wp:docPr descr="Рис. 31: Копирование текста" title="" id="145" name="Picture"/>
            <a:graphic>
              <a:graphicData uri="http://schemas.openxmlformats.org/drawingml/2006/picture">
                <pic:pic>
                  <pic:nvPicPr>
                    <pic:cNvPr descr="image/pic/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Копирование текста</w:t>
      </w:r>
    </w:p>
    <w:bookmarkEnd w:id="147"/>
    <w:p>
      <w:pPr>
        <w:pStyle w:val="BodyText"/>
      </w:pPr>
      <w:r>
        <w:t xml:space="preserve">Я выделяю скопированный текст снова с помощью F3, затем перемещаю его, используя F6 и клавиши-стрелки на клавиатуре (рис. 32).</w:t>
      </w:r>
    </w:p>
    <w:bookmarkStart w:id="151" w:name="fig:032"/>
    <w:p>
      <w:pPr>
        <w:pStyle w:val="CaptionedFigure"/>
      </w:pPr>
      <w:r>
        <w:drawing>
          <wp:inline>
            <wp:extent cx="3733800" cy="1755627"/>
            <wp:effectExtent b="0" l="0" r="0" t="0"/>
            <wp:docPr descr="Рис. 32: Движущийся текст" title="" id="149" name="Picture"/>
            <a:graphic>
              <a:graphicData uri="http://schemas.openxmlformats.org/drawingml/2006/picture">
                <pic:pic>
                  <pic:nvPicPr>
                    <pic:cNvPr descr="image/pic/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Движущийся текст</w:t>
      </w:r>
    </w:p>
    <w:bookmarkEnd w:id="151"/>
    <w:p>
      <w:pPr>
        <w:pStyle w:val="BodyText"/>
      </w:pPr>
      <w:r>
        <w:t xml:space="preserve">Используя клавишу F2, я сохраняю изменённый текстовый файл</w:t>
      </w:r>
      <w:r>
        <w:t xml:space="preserve"> </w:t>
      </w:r>
      <w:r>
        <w:t xml:space="preserve">‘text.txt’</w:t>
      </w:r>
      <w:r>
        <w:t xml:space="preserve"> </w:t>
      </w:r>
      <w:r>
        <w:t xml:space="preserve">(рис. 33).</w:t>
      </w:r>
    </w:p>
    <w:bookmarkStart w:id="155" w:name="fig:033"/>
    <w:p>
      <w:pPr>
        <w:pStyle w:val="CaptionedFigure"/>
      </w:pPr>
      <w:r>
        <w:drawing>
          <wp:inline>
            <wp:extent cx="3733800" cy="1212890"/>
            <wp:effectExtent b="0" l="0" r="0" t="0"/>
            <wp:docPr descr="Рис. 33: Сохранение файла" title="" id="153" name="Picture"/>
            <a:graphic>
              <a:graphicData uri="http://schemas.openxmlformats.org/drawingml/2006/picture">
                <pic:pic>
                  <pic:nvPicPr>
                    <pic:cNvPr descr="image/pic/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Сохранение файла</w:t>
      </w:r>
    </w:p>
    <w:bookmarkEnd w:id="155"/>
    <w:p>
      <w:pPr>
        <w:pStyle w:val="BodyText"/>
      </w:pPr>
      <w:r>
        <w:t xml:space="preserve">Я пытаюсь отменить действие внутри текстового файла, используя комбинацию клавиш Ctrl + U. В результате изменённый текст возвращается к состоянию до перемещения (рис. 34).</w:t>
      </w:r>
    </w:p>
    <w:bookmarkStart w:id="159" w:name="fig:034"/>
    <w:p>
      <w:pPr>
        <w:pStyle w:val="CaptionedFigure"/>
      </w:pPr>
      <w:r>
        <w:drawing>
          <wp:inline>
            <wp:extent cx="3733800" cy="989753"/>
            <wp:effectExtent b="0" l="0" r="0" t="0"/>
            <wp:docPr descr="Рис. 34: отмена изменений в файле" title="" id="157" name="Picture"/>
            <a:graphic>
              <a:graphicData uri="http://schemas.openxmlformats.org/drawingml/2006/picture">
                <pic:pic>
                  <pic:nvPicPr>
                    <pic:cNvPr descr="image/pic/3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отмена изменений в файле</w:t>
      </w:r>
    </w:p>
    <w:bookmarkEnd w:id="159"/>
    <w:p>
      <w:pPr>
        <w:pStyle w:val="BodyText"/>
      </w:pPr>
      <w:r>
        <w:t xml:space="preserve">Используя комбинацию клавиш Ctrl + End, я перехожу в конец текстового файла и добавляю несколько строк текста (рис. 35).</w:t>
      </w:r>
    </w:p>
    <w:bookmarkStart w:id="163" w:name="fig:035"/>
    <w:p>
      <w:pPr>
        <w:pStyle w:val="CaptionedFigure"/>
      </w:pPr>
      <w:r>
        <w:drawing>
          <wp:inline>
            <wp:extent cx="3733800" cy="3348699"/>
            <wp:effectExtent b="0" l="0" r="0" t="0"/>
            <wp:docPr descr="Рис. 35: Переход к концу файла" title="" id="161" name="Picture"/>
            <a:graphic>
              <a:graphicData uri="http://schemas.openxmlformats.org/drawingml/2006/picture">
                <pic:pic>
                  <pic:nvPicPr>
                    <pic:cNvPr descr="image/pic/3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Переход к концу файла</w:t>
      </w:r>
    </w:p>
    <w:bookmarkEnd w:id="163"/>
    <w:p>
      <w:pPr>
        <w:pStyle w:val="BodyText"/>
      </w:pPr>
      <w:r>
        <w:t xml:space="preserve">Затем я перехожу в начало файла с помощью комбинации Ctrl + Home и добавляю текст в первую строку (рис. 36).</w:t>
      </w:r>
    </w:p>
    <w:bookmarkStart w:id="167" w:name="fig:036"/>
    <w:p>
      <w:pPr>
        <w:pStyle w:val="CaptionedFigure"/>
      </w:pPr>
      <w:r>
        <w:drawing>
          <wp:inline>
            <wp:extent cx="3638349" cy="837397"/>
            <wp:effectExtent b="0" l="0" r="0" t="0"/>
            <wp:docPr descr="Рис. 36: Переход к началу файла" title="" id="165" name="Picture"/>
            <a:graphic>
              <a:graphicData uri="http://schemas.openxmlformats.org/drawingml/2006/picture">
                <pic:pic>
                  <pic:nvPicPr>
                    <pic:cNvPr descr="image/pic/36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Переход к началу файла</w:t>
      </w:r>
    </w:p>
    <w:bookmarkEnd w:id="167"/>
    <w:p>
      <w:pPr>
        <w:pStyle w:val="BodyText"/>
      </w:pPr>
      <w:r>
        <w:t xml:space="preserve">Я сохраняю текстовый файл и выхожу из него с помощью клавиши F10 (рис. 37).</w:t>
      </w:r>
    </w:p>
    <w:bookmarkStart w:id="171" w:name="fig:037"/>
    <w:p>
      <w:pPr>
        <w:pStyle w:val="CaptionedFigure"/>
      </w:pPr>
      <w:r>
        <w:drawing>
          <wp:inline>
            <wp:extent cx="3733800" cy="1326091"/>
            <wp:effectExtent b="0" l="0" r="0" t="0"/>
            <wp:docPr descr="Рис. 37: Сохранение и закрытие файла" title="" id="169" name="Picture"/>
            <a:graphic>
              <a:graphicData uri="http://schemas.openxmlformats.org/drawingml/2006/picture">
                <pic:pic>
                  <pic:nvPicPr>
                    <pic:cNvPr descr="image/pic/37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Сохранение и закрытие файла</w:t>
      </w:r>
    </w:p>
    <w:bookmarkEnd w:id="171"/>
    <w:p>
      <w:pPr>
        <w:pStyle w:val="BodyText"/>
      </w:pPr>
      <w:r>
        <w:t xml:space="preserve">Я открываю исходный текстовый файл на языке программирования. Я открываю файл index.js из программы pnpm, написанный на JavaScript (.js) (рис. 38).</w:t>
      </w:r>
    </w:p>
    <w:bookmarkStart w:id="175" w:name="fig:038"/>
    <w:p>
      <w:pPr>
        <w:pStyle w:val="CaptionedFigure"/>
      </w:pPr>
      <w:r>
        <w:drawing>
          <wp:inline>
            <wp:extent cx="3733800" cy="1067938"/>
            <wp:effectExtent b="0" l="0" r="0" t="0"/>
            <wp:docPr descr="Рис. 38: Открытие исходного файла на языке программирования" title="" id="173" name="Picture"/>
            <a:graphic>
              <a:graphicData uri="http://schemas.openxmlformats.org/drawingml/2006/picture">
                <pic:pic>
                  <pic:nvPicPr>
                    <pic:cNvPr descr="image/pic/3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Открытие исходного файла на языке программирования</w:t>
      </w:r>
    </w:p>
    <w:bookmarkEnd w:id="175"/>
    <w:p>
      <w:pPr>
        <w:pStyle w:val="BodyText"/>
      </w:pPr>
      <w:r>
        <w:t xml:space="preserve">В меню редактора я включаю подсветку синтаксиса для лучшего отображения исходного кода (рис. 39).</w:t>
      </w:r>
    </w:p>
    <w:bookmarkStart w:id="179" w:name="fig:039"/>
    <w:p>
      <w:pPr>
        <w:pStyle w:val="CaptionedFigure"/>
      </w:pPr>
      <w:r>
        <w:drawing>
          <wp:inline>
            <wp:extent cx="3733800" cy="1185333"/>
            <wp:effectExtent b="0" l="0" r="0" t="0"/>
            <wp:docPr descr="Рис. 39: Включение подсветки синтаксиса" title="" id="177" name="Picture"/>
            <a:graphic>
              <a:graphicData uri="http://schemas.openxmlformats.org/drawingml/2006/picture">
                <pic:pic>
                  <pic:nvPicPr>
                    <pic:cNvPr descr="image/pic/39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Включение подсветки синтаксиса</w:t>
      </w:r>
    </w:p>
    <w:bookmarkEnd w:id="179"/>
    <w:p>
      <w:pPr>
        <w:pStyle w:val="BodyText"/>
      </w:pPr>
      <w:r>
        <w:t xml:space="preserve">А вот когда я выключаю подсветку синтаксиса. В результате исходный код теряет цветовое выделение команд и функций, что затрудняет чтение (рис. 40).</w:t>
      </w:r>
    </w:p>
    <w:bookmarkStart w:id="183" w:name="fig:040"/>
    <w:p>
      <w:pPr>
        <w:pStyle w:val="CaptionedFigure"/>
      </w:pPr>
      <w:r>
        <w:drawing>
          <wp:inline>
            <wp:extent cx="3733800" cy="1124899"/>
            <wp:effectExtent b="0" l="0" r="0" t="0"/>
            <wp:docPr descr="Рис. 40: Отключение подсветки синтаксиса" title="" id="181" name="Picture"/>
            <a:graphic>
              <a:graphicData uri="http://schemas.openxmlformats.org/drawingml/2006/picture">
                <pic:pic>
                  <pic:nvPicPr>
                    <pic:cNvPr descr="image/pic/40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Отключение подсветки синтаксиса</w:t>
      </w:r>
    </w:p>
    <w:bookmarkEnd w:id="183"/>
    <w:bookmarkEnd w:id="184"/>
    <w:bookmarkEnd w:id="185"/>
    <w:bookmarkStart w:id="1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 (mc). Я приобрел практические навыки работы с каталогами и файлами, включая их просмотр и различные манипуляции.</w:t>
      </w:r>
    </w:p>
    <w:bookmarkEnd w:id="186"/>
    <w:bookmarkStart w:id="18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Midnight Commander поддерживает несколько режимов работы, которые помогают эффективно управлять файлами:</w:t>
      </w:r>
    </w:p>
    <w:p>
      <w:pPr>
        <w:pStyle w:val="BodyText"/>
      </w:pPr>
      <w:r>
        <w:t xml:space="preserve">Двухпанельный режим – основной режим, где одновременно отображаются две панели (левая и правая) для удобного копирования, перемещения и сравнения файлов.</w:t>
      </w:r>
    </w:p>
    <w:p>
      <w:pPr>
        <w:pStyle w:val="BodyText"/>
      </w:pPr>
      <w:r>
        <w:t xml:space="preserve">Командная строка – внизу экрана доступна строка для ввода shell-команд (можно быстро переключаться клавишей Ctrl+O).</w:t>
      </w:r>
    </w:p>
    <w:p>
      <w:pPr>
        <w:pStyle w:val="BodyText"/>
      </w:pPr>
      <w:r>
        <w:t xml:space="preserve">Режим просмотра (F3) – позволяет просматривать содержимое файлов без редактирования.</w:t>
      </w:r>
    </w:p>
    <w:p>
      <w:pPr>
        <w:pStyle w:val="BodyText"/>
      </w:pPr>
      <w:r>
        <w:t xml:space="preserve">Режим редактирования (F4) – встроенный текстовый редактор для изменения файлов.</w:t>
      </w:r>
    </w:p>
    <w:p>
      <w:pPr>
        <w:pStyle w:val="BodyText"/>
      </w:pPr>
      <w:r>
        <w:t xml:space="preserve">Режим быстрого просмотра (Ctrl+Q) – показывает информацию о выделенном файле в отдельной панели.</w:t>
      </w:r>
    </w:p>
    <w:p>
      <w:pPr>
        <w:pStyle w:val="Compact"/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mc можно выполнять те же действия, что и через терминал, но с удобным интерфейсом:</w:t>
      </w:r>
    </w:p>
    <w:p>
      <w:pPr>
        <w:pStyle w:val="BodyText"/>
      </w:pPr>
      <w:r>
        <w:t xml:space="preserve">Копирование – F5 (аналог cp в терминале).</w:t>
      </w:r>
    </w:p>
    <w:p>
      <w:pPr>
        <w:pStyle w:val="BodyText"/>
      </w:pPr>
      <w:r>
        <w:t xml:space="preserve">Перемещение / Переименование – F6 (аналог mv).</w:t>
      </w:r>
    </w:p>
    <w:p>
      <w:pPr>
        <w:pStyle w:val="BodyText"/>
      </w:pPr>
      <w:r>
        <w:t xml:space="preserve">Удаление – F8 (аналог rm).</w:t>
      </w:r>
    </w:p>
    <w:p>
      <w:pPr>
        <w:pStyle w:val="BodyText"/>
      </w:pPr>
      <w:r>
        <w:t xml:space="preserve">Создание каталога – F7 (аналог mkdir).</w:t>
      </w:r>
    </w:p>
    <w:p>
      <w:pPr>
        <w:pStyle w:val="BodyText"/>
      </w:pPr>
      <w:r>
        <w:t xml:space="preserve">Поиск файлов – Alt+? (аналог find или locate).</w:t>
      </w:r>
    </w:p>
    <w:p>
      <w:pPr>
        <w:pStyle w:val="BodyText"/>
      </w:pPr>
      <w:r>
        <w:t xml:space="preserve">Изменение прав доступа – Ctrl+X C (аналог chmod).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Меню вызывается через Ctrl+X или кнопку мыши и включает:</w:t>
      </w:r>
    </w:p>
    <w:p>
      <w:pPr>
        <w:pStyle w:val="BodyText"/>
      </w:pPr>
      <w:r>
        <w:t xml:space="preserve">Просмотр (F3) – быстрое чтение файла.</w:t>
      </w:r>
    </w:p>
    <w:p>
      <w:pPr>
        <w:pStyle w:val="BodyText"/>
      </w:pPr>
      <w:r>
        <w:t xml:space="preserve">Редактирование (F4) – изменение файла во встроенном редакторе.</w:t>
      </w:r>
    </w:p>
    <w:p>
      <w:pPr>
        <w:pStyle w:val="BodyText"/>
      </w:pPr>
      <w:r>
        <w:t xml:space="preserve">Копирование (F5) – дублирование файла/каталога.</w:t>
      </w:r>
    </w:p>
    <w:p>
      <w:pPr>
        <w:pStyle w:val="BodyText"/>
      </w:pPr>
      <w:r>
        <w:t xml:space="preserve">Ссылка – создание жёстких/символических ссылок.</w:t>
      </w:r>
    </w:p>
    <w:p>
      <w:pPr>
        <w:pStyle w:val="BodyText"/>
      </w:pPr>
      <w:r>
        <w:t xml:space="preserve">Права доступа (Ctrl+X C) – настройка chmod/chown.</w:t>
      </w:r>
    </w:p>
    <w:p>
      <w:pPr>
        <w:pStyle w:val="BodyText"/>
      </w:pPr>
      <w:r>
        <w:t xml:space="preserve">Информация – просмотр метаданных файла (размер, дата, права).</w:t>
      </w:r>
      <w:r>
        <w:t xml:space="preserve"> </w:t>
      </w:r>
      <w:r>
        <w:t xml:space="preserve">Формат списка – настройка отображения (краткий, расширенный, дерево).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Доступно через F9 → Файл:</w:t>
      </w:r>
    </w:p>
    <w:p>
      <w:pPr>
        <w:pStyle w:val="BodyText"/>
      </w:pPr>
      <w:r>
        <w:t xml:space="preserve">Просмотр (F3) – открыть файл для чтения.</w:t>
      </w:r>
    </w:p>
    <w:p>
      <w:pPr>
        <w:pStyle w:val="BodyText"/>
      </w:pPr>
      <w:r>
        <w:t xml:space="preserve">Просмотр в формате… – выбор кодировки.</w:t>
      </w:r>
    </w:p>
    <w:p>
      <w:pPr>
        <w:pStyle w:val="BodyText"/>
      </w:pPr>
      <w:r>
        <w:t xml:space="preserve">Правка (F4) – редактирование.</w:t>
      </w:r>
    </w:p>
    <w:p>
      <w:pPr>
        <w:pStyle w:val="BodyText"/>
      </w:pPr>
      <w:r>
        <w:t xml:space="preserve">Копирование (F5) – копировать в другую панель.</w:t>
      </w:r>
    </w:p>
    <w:p>
      <w:pPr>
        <w:pStyle w:val="BodyText"/>
      </w:pPr>
      <w:r>
        <w:t xml:space="preserve">Переименование / перемещение (F6).</w:t>
      </w:r>
    </w:p>
    <w:p>
      <w:pPr>
        <w:pStyle w:val="BodyText"/>
      </w:pPr>
      <w:r>
        <w:t xml:space="preserve">Создание каталога (F7).</w:t>
      </w:r>
    </w:p>
    <w:p>
      <w:pPr>
        <w:pStyle w:val="BodyText"/>
      </w:pPr>
      <w:r>
        <w:t xml:space="preserve">Удаление (F8).</w:t>
      </w:r>
    </w:p>
    <w:p>
      <w:pPr>
        <w:pStyle w:val="BodyText"/>
      </w:pPr>
      <w:r>
        <w:t xml:space="preserve">Ссылка – создание жёсткой/символической ссылки.</w:t>
      </w:r>
      <w:r>
        <w:t xml:space="preserve"> </w:t>
      </w:r>
      <w:r>
        <w:t xml:space="preserve">Права доступа – изменение chmod/chown.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Доступно через F9 → Команда:</w:t>
      </w:r>
    </w:p>
    <w:p>
      <w:pPr>
        <w:pStyle w:val="BodyText"/>
      </w:pPr>
      <w:r>
        <w:t xml:space="preserve">Поиск файла (Alt+?) – поиск по маске.</w:t>
      </w:r>
    </w:p>
    <w:p>
      <w:pPr>
        <w:pStyle w:val="BodyText"/>
      </w:pPr>
      <w:r>
        <w:t xml:space="preserve">История команд – просмотр выполненных команд.</w:t>
      </w:r>
    </w:p>
    <w:p>
      <w:pPr>
        <w:pStyle w:val="BodyText"/>
      </w:pPr>
      <w:r>
        <w:t xml:space="preserve">Каталоги быстрого доступа (Ctrl+) – закладки.</w:t>
      </w:r>
    </w:p>
    <w:p>
      <w:pPr>
        <w:pStyle w:val="BodyText"/>
      </w:pPr>
      <w:r>
        <w:t xml:space="preserve">Расширенный фильтр – отбор файлов по критериям.</w:t>
      </w:r>
    </w:p>
    <w:p>
      <w:pPr>
        <w:pStyle w:val="BodyText"/>
      </w:pPr>
      <w:r>
        <w:t xml:space="preserve">Сравнение каталогов – Ctrl+X D (аналог diff).</w:t>
      </w:r>
    </w:p>
    <w:p>
      <w:pPr>
        <w:pStyle w:val="BodyText"/>
      </w:pPr>
      <w:r>
        <w:t xml:space="preserve">Внешняя панель – подключение FTP/SFTP.</w:t>
      </w:r>
    </w:p>
    <w:p>
      <w:pPr>
        <w:pStyle w:val="BodyText"/>
      </w:pPr>
      <w:r>
        <w:t xml:space="preserve">Редактировать файл расширений – настройка ассоциаций файлов.</w:t>
      </w:r>
    </w:p>
    <w:p>
      <w:pPr>
        <w:pStyle w:val="Compact"/>
        <w:numPr>
          <w:ilvl w:val="0"/>
          <w:numId w:val="1013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Доступно через F9 → Настройки:</w:t>
      </w:r>
    </w:p>
    <w:p>
      <w:pPr>
        <w:pStyle w:val="BodyText"/>
      </w:pPr>
      <w:r>
        <w:t xml:space="preserve">Конфигурация – основные параметры mc.</w:t>
      </w:r>
    </w:p>
    <w:p>
      <w:pPr>
        <w:pStyle w:val="BodyText"/>
      </w:pPr>
      <w:r>
        <w:t xml:space="preserve">Внешний вид – настройка цветов и шрифтов.</w:t>
      </w:r>
    </w:p>
    <w:p>
      <w:pPr>
        <w:pStyle w:val="BodyText"/>
      </w:pPr>
      <w:r>
        <w:t xml:space="preserve">Поведение – автозавершение, подтверждение действий.</w:t>
      </w:r>
    </w:p>
    <w:p>
      <w:pPr>
        <w:pStyle w:val="BodyText"/>
      </w:pPr>
      <w:r>
        <w:t xml:space="preserve">Панели – настройка отображения (полный/краткий список).</w:t>
      </w:r>
    </w:p>
    <w:p>
      <w:pPr>
        <w:pStyle w:val="BodyText"/>
      </w:pPr>
      <w:r>
        <w:t xml:space="preserve">Распознавание клавиатуры – для разных терминалов.</w:t>
      </w:r>
    </w:p>
    <w:p>
      <w:pPr>
        <w:pStyle w:val="BodyText"/>
      </w:pPr>
      <w:r>
        <w:t xml:space="preserve">Сохранить настройки – запись конфига в ~/.config/mc/ini.</w:t>
      </w:r>
    </w:p>
    <w:p>
      <w:pPr>
        <w:pStyle w:val="Compact"/>
        <w:numPr>
          <w:ilvl w:val="0"/>
          <w:numId w:val="1014"/>
        </w:numPr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cd – смена каталога.</w:t>
      </w:r>
    </w:p>
    <w:p>
      <w:pPr>
        <w:pStyle w:val="BodyText"/>
      </w:pPr>
      <w:r>
        <w:t xml:space="preserve">help (F1) – справка.</w:t>
      </w:r>
    </w:p>
    <w:p>
      <w:pPr>
        <w:pStyle w:val="BodyText"/>
      </w:pPr>
      <w:r>
        <w:t xml:space="preserve">select/unselect (Insert) – выделение файлов.</w:t>
      </w:r>
    </w:p>
    <w:p>
      <w:pPr>
        <w:pStyle w:val="BodyText"/>
      </w:pPr>
      <w:r>
        <w:t xml:space="preserve">quick view (Ctrl+Q) – быстрый просмотр.</w:t>
      </w:r>
    </w:p>
    <w:p>
      <w:pPr>
        <w:pStyle w:val="BodyText"/>
      </w:pPr>
      <w:r>
        <w:t xml:space="preserve">history (Alt+H) – история команд.</w:t>
      </w:r>
    </w:p>
    <w:p>
      <w:pPr>
        <w:pStyle w:val="BodyText"/>
      </w:pPr>
      <w:r>
        <w:t xml:space="preserve">hotlist (Ctrl+) – избранные каталоги.</w:t>
      </w:r>
    </w:p>
    <w:p>
      <w:pPr>
        <w:pStyle w:val="Compact"/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Сохранение (F2).</w:t>
      </w:r>
    </w:p>
    <w:p>
      <w:pPr>
        <w:pStyle w:val="BodyText"/>
      </w:pPr>
      <w:r>
        <w:t xml:space="preserve">Поиск (F7).</w:t>
      </w:r>
    </w:p>
    <w:p>
      <w:pPr>
        <w:pStyle w:val="BodyText"/>
      </w:pPr>
      <w:r>
        <w:t xml:space="preserve">Замена (F4).</w:t>
      </w:r>
    </w:p>
    <w:p>
      <w:pPr>
        <w:pStyle w:val="BodyText"/>
      </w:pPr>
      <w:r>
        <w:t xml:space="preserve">Отмена (Ctrl+U).</w:t>
      </w:r>
    </w:p>
    <w:p>
      <w:pPr>
        <w:pStyle w:val="BodyText"/>
      </w:pPr>
      <w:r>
        <w:t xml:space="preserve">Копирование/вставка (Ctrl+Ins, Shift+Ins).</w:t>
      </w:r>
    </w:p>
    <w:p>
      <w:pPr>
        <w:pStyle w:val="BodyText"/>
      </w:pPr>
      <w:r>
        <w:t xml:space="preserve">Переход к строке (Ctrl+G).</w:t>
      </w:r>
    </w:p>
    <w:p>
      <w:pPr>
        <w:pStyle w:val="Compact"/>
        <w:numPr>
          <w:ilvl w:val="0"/>
          <w:numId w:val="1016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Можно создавать через:</w:t>
      </w:r>
    </w:p>
    <w:p>
      <w:pPr>
        <w:pStyle w:val="BodyText"/>
      </w:pPr>
      <w:r>
        <w:t xml:space="preserve">~/.config/mc/menu – редактирование файла меню.</w:t>
      </w:r>
    </w:p>
    <w:p>
      <w:pPr>
        <w:pStyle w:val="BodyText"/>
      </w:pPr>
      <w:r>
        <w:t xml:space="preserve">F2 → Меню пользователя – добавление своих команд.</w:t>
      </w:r>
    </w:p>
    <w:p>
      <w:pPr>
        <w:pStyle w:val="Compact"/>
        <w:numPr>
          <w:ilvl w:val="0"/>
          <w:numId w:val="1017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</w:p>
    <w:p>
      <w:pPr>
        <w:pStyle w:val="FirstParagraph"/>
      </w:pPr>
      <w:r>
        <w:t xml:space="preserve">Настраиваются через:</w:t>
      </w:r>
    </w:p>
    <w:p>
      <w:pPr>
        <w:pStyle w:val="BodyText"/>
      </w:pPr>
      <w:r>
        <w:t xml:space="preserve">Редактор расширений (F9 → Команда → Редактировать файл расширений).</w:t>
      </w:r>
      <w:r>
        <w:t xml:space="preserve"> </w:t>
      </w:r>
      <w:r>
        <w:t xml:space="preserve">Можно привязать горячие клавиши или команды к определённым типам файлов (например, открывать .txt в nano).</w:t>
      </w:r>
    </w:p>
    <w:bookmarkEnd w:id="187"/>
    <w:bookmarkStart w:id="19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88">
        <w:r>
          <w:rPr>
            <w:rStyle w:val="Hyperlink"/>
          </w:rPr>
          <w:t xml:space="preserve">Лабораторная работа №9</w:t>
        </w:r>
      </w:hyperlink>
    </w:p>
    <w:bookmarkStart w:id="189" w:name="refs"/>
    <w:bookmarkEnd w:id="189"/>
    <w:bookmarkEnd w:id="1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99" Target="media/rId99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6" Target="media/rId176.png" /><Relationship Type="http://schemas.openxmlformats.org/officeDocument/2006/relationships/image" Id="rId35" Target="media/rId35.png" /><Relationship Type="http://schemas.openxmlformats.org/officeDocument/2006/relationships/image" Id="rId180" Target="media/rId180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88" Target="https://esystem.rudn.ru/pluginfile.php/2586870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88" Target="https://esystem.rudn.ru/pluginfile.php/2586870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Луангсуваннавонг Сайпхачан</dc:creator>
  <dc:language>ru-RU</dc:language>
  <cp:keywords/>
  <dcterms:created xsi:type="dcterms:W3CDTF">2025-04-07T09:21:39Z</dcterms:created>
  <dcterms:modified xsi:type="dcterms:W3CDTF">2025-04-07T09:21:39Z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