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78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Луангсуваннавонг Сайпхачан, НКАбд-01-24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и настройка операционной системы</w:t>
      </w:r>
    </w:p>
    <w:p>
      <w:pPr>
        <w:pStyle w:val="Compact"/>
        <w:numPr>
          <w:ilvl w:val="0"/>
          <w:numId w:val="1001"/>
        </w:numPr>
      </w:pPr>
      <w:r>
        <w:t xml:space="preserve">найти информацию:</w:t>
      </w:r>
    </w:p>
    <w:p>
      <w:pPr>
        <w:pStyle w:val="Compact"/>
        <w:numPr>
          <w:ilvl w:val="1"/>
          <w:numId w:val="1002"/>
        </w:numPr>
      </w:pPr>
      <w:r>
        <w:t xml:space="preserve">Версия ядра Linux (Linux version).</w:t>
      </w:r>
    </w:p>
    <w:p>
      <w:pPr>
        <w:pStyle w:val="Compact"/>
        <w:numPr>
          <w:ilvl w:val="1"/>
          <w:numId w:val="1002"/>
        </w:numPr>
      </w:pPr>
      <w:r>
        <w:t xml:space="preserve">Частота процессора (Detected Mhz processor).</w:t>
      </w:r>
    </w:p>
    <w:p>
      <w:pPr>
        <w:pStyle w:val="Compact"/>
        <w:numPr>
          <w:ilvl w:val="1"/>
          <w:numId w:val="1002"/>
        </w:numPr>
      </w:pPr>
      <w:r>
        <w:t xml:space="preserve">Модель процессора (CPU0).</w:t>
      </w:r>
    </w:p>
    <w:p>
      <w:pPr>
        <w:pStyle w:val="Compact"/>
        <w:numPr>
          <w:ilvl w:val="1"/>
          <w:numId w:val="1002"/>
        </w:numPr>
      </w:pPr>
      <w:r>
        <w:t xml:space="preserve">Объем доступной оперативной памяти (Memory available).</w:t>
      </w:r>
    </w:p>
    <w:p>
      <w:pPr>
        <w:pStyle w:val="Compact"/>
        <w:numPr>
          <w:ilvl w:val="1"/>
          <w:numId w:val="1002"/>
        </w:numPr>
      </w:pPr>
      <w:r>
        <w:t xml:space="preserve">Тип обнаруженного гипервизора (Hypervisor detected).</w:t>
      </w:r>
    </w:p>
    <w:p>
      <w:pPr>
        <w:pStyle w:val="Compact"/>
        <w:numPr>
          <w:ilvl w:val="1"/>
          <w:numId w:val="1002"/>
        </w:numPr>
      </w:pPr>
      <w:r>
        <w:t xml:space="preserve">Тип файловой системы корневого раздела.</w:t>
      </w:r>
    </w:p>
    <w:p>
      <w:pPr>
        <w:pStyle w:val="Compact"/>
        <w:numPr>
          <w:ilvl w:val="1"/>
          <w:numId w:val="1002"/>
        </w:numPr>
      </w:pPr>
      <w:r>
        <w:t xml:space="preserve">Последовательность монтирования файловых систем.</w:t>
      </w:r>
    </w:p>
    <w:bookmarkEnd w:id="21"/>
    <w:bookmarkStart w:id="12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98" w:name="X1d3055014d20e57d4ce19a3e0c92010bd5df63c"/>
    <w:p>
      <w:pPr>
        <w:pStyle w:val="Heading2"/>
      </w:pPr>
      <w:r>
        <w:t xml:space="preserve">3.1 Установка и настройка операционной системы</w:t>
      </w:r>
    </w:p>
    <w:p>
      <w:pPr>
        <w:pStyle w:val="FirstParagraph"/>
      </w:pPr>
      <w:r>
        <w:t xml:space="preserve">Я создаю новую виртуальную машину в Virtualbox, затем выбираю имя, расположение папки и ISO-образ, на который я установлю Rocky Linux DVD.(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62070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g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0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Установите DVD-диск с операционной системой</w:t>
            </w:r>
          </w:p>
          <w:bookmarkEnd w:id="25"/>
        </w:tc>
      </w:tr>
    </w:tbl>
    <w:p>
      <w:pPr>
        <w:pStyle w:val="BodyText"/>
      </w:pPr>
      <w:r>
        <w:t xml:space="preserve">Я задаю имя пользователя и имя хоста(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1648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g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6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Имя пользователя и имя хоста</w:t>
            </w:r>
          </w:p>
          <w:bookmarkEnd w:id="29"/>
        </w:tc>
      </w:tr>
    </w:tbl>
    <w:p>
      <w:pPr>
        <w:pStyle w:val="BodyText"/>
      </w:pPr>
      <w:r>
        <w:t xml:space="preserve">Я настраиваю аппаратную память и количество ядер процессора (поскольку предпочитаю использовать больше памяти, я устанавливаю значение выше необходимого), а также задаю расположение и размер файла жесткого диска (который я тоже делаю большим)(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 </w:t>
      </w:r>
      <w:r>
        <w:t xml:space="preserve">и</w:t>
      </w:r>
      <w:r>
        <w:t xml:space="preserve"> 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61693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g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69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оборудования</w:t>
            </w:r>
          </w:p>
          <w:bookmarkEnd w:id="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59108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img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1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оборудования</w:t>
            </w:r>
          </w:p>
          <w:bookmarkEnd w:id="37"/>
        </w:tc>
      </w:tr>
    </w:tbl>
    <w:p>
      <w:pPr>
        <w:pStyle w:val="BodyText"/>
      </w:pPr>
      <w:r>
        <w:t xml:space="preserve">Затем я подключаю образ диска к встроенному носителю, так как в первый раз он не запустился(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53032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img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03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Подключение диска к носителю</w:t>
            </w:r>
          </w:p>
          <w:bookmarkEnd w:id="41"/>
        </w:tc>
      </w:tr>
    </w:tbl>
    <w:p>
      <w:pPr>
        <w:pStyle w:val="BodyText"/>
      </w:pPr>
      <w:r>
        <w:t xml:space="preserve">устанавливаю Rocky Linux 10.1(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52765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img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7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Rocky LInux</w:t>
            </w:r>
          </w:p>
          <w:bookmarkEnd w:id="45"/>
        </w:tc>
      </w:tr>
    </w:tbl>
    <w:p>
      <w:pPr>
        <w:pStyle w:val="BodyText"/>
      </w:pPr>
      <w:r>
        <w:t xml:space="preserve">Я выбираю язык установки(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51786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img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178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Выбор языка</w:t>
            </w:r>
          </w:p>
          <w:bookmarkEnd w:id="49"/>
        </w:tc>
      </w:tr>
    </w:tbl>
    <w:p>
      <w:pPr>
        <w:pStyle w:val="BodyText"/>
      </w:pPr>
      <w:r>
        <w:t xml:space="preserve">выбираю раскладку клавиатуры(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013765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img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3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Выбор раскладки клавиатуры</w:t>
            </w:r>
          </w:p>
          <w:bookmarkEnd w:id="53"/>
        </w:tc>
      </w:tr>
    </w:tbl>
    <w:p>
      <w:pPr>
        <w:pStyle w:val="BodyText"/>
      </w:pPr>
      <w:r>
        <w:t xml:space="preserve">В соответствии с требованием лабораторной работы выбираю окружение сервер с GUI и средства разработки в дополнительном программном обеспечении(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39793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img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7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Выбор окружения</w:t>
            </w:r>
          </w:p>
          <w:bookmarkEnd w:id="57"/>
        </w:tc>
      </w:tr>
    </w:tbl>
    <w:p>
      <w:pPr>
        <w:pStyle w:val="BodyText"/>
      </w:pPr>
      <w:r>
        <w:t xml:space="preserve">Я проверяю и снова выбираю жесткий диск для расположения установки(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26128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img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12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Проверка жесткого диска на предмет установки</w:t>
            </w:r>
          </w:p>
          <w:bookmarkEnd w:id="61"/>
        </w:tc>
      </w:tr>
    </w:tbl>
    <w:p>
      <w:pPr>
        <w:pStyle w:val="BodyText"/>
      </w:pPr>
      <w:r>
        <w:t xml:space="preserve">Я отключаю kdump(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077057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img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7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отключение kdump</w:t>
            </w:r>
          </w:p>
          <w:bookmarkEnd w:id="65"/>
        </w:tc>
      </w:tr>
    </w:tbl>
    <w:p>
      <w:pPr>
        <w:pStyle w:val="BodyText"/>
      </w:pPr>
      <w:r>
        <w:t xml:space="preserve">Я проверяю сеть, указываю имя хоста(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226515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img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5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Настройка сети</w:t>
            </w:r>
          </w:p>
          <w:bookmarkEnd w:id="69"/>
        </w:tc>
      </w:tr>
    </w:tbl>
    <w:p>
      <w:pPr>
        <w:pStyle w:val="BodyText"/>
      </w:pPr>
      <w:r>
        <w:t xml:space="preserve">Я создаю пароль для администратора(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226398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img/14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39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Пароль для администратора</w:t>
            </w:r>
          </w:p>
          <w:bookmarkEnd w:id="73"/>
        </w:tc>
      </w:tr>
    </w:tbl>
    <w:p>
      <w:pPr>
        <w:pStyle w:val="BodyText"/>
      </w:pPr>
      <w:r>
        <w:t xml:space="preserve">Я создаю пользователя и его пароль, а также предоставляю ему административные привилегии(</w:t>
      </w:r>
      <w:hyperlink w:anchor="fig-015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5"/>
          <w:p>
            <w:pPr>
              <w:pStyle w:val="Compact"/>
              <w:jc w:val="center"/>
            </w:pPr>
            <w:r>
              <w:drawing>
                <wp:inline>
                  <wp:extent cx="3733800" cy="185576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img/15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5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пользователя</w:t>
            </w:r>
          </w:p>
          <w:bookmarkEnd w:id="77"/>
        </w:tc>
      </w:tr>
    </w:tbl>
    <w:p>
      <w:pPr>
        <w:pStyle w:val="BodyText"/>
      </w:pPr>
      <w:r>
        <w:t xml:space="preserve">Я все проверяю перед началом установки(</w:t>
      </w:r>
      <w:hyperlink w:anchor="fig-016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6"/>
          <w:p>
            <w:pPr>
              <w:pStyle w:val="Compact"/>
              <w:jc w:val="center"/>
            </w:pPr>
            <w:r>
              <w:drawing>
                <wp:inline>
                  <wp:extent cx="3733800" cy="1932405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img/1pr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2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Проверка конфигурации</w:t>
            </w:r>
          </w:p>
          <w:bookmarkEnd w:id="81"/>
        </w:tc>
      </w:tr>
    </w:tbl>
    <w:p>
      <w:pPr>
        <w:pStyle w:val="BodyText"/>
      </w:pPr>
      <w:r>
        <w:t xml:space="preserve">После того, как все настроено, я запускаю установку и жду ее завершения(</w:t>
      </w:r>
      <w:hyperlink w:anchor="fig-017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7"/>
          <w:p>
            <w:pPr>
              <w:pStyle w:val="Compact"/>
              <w:jc w:val="center"/>
            </w:pPr>
            <w:r>
              <w:drawing>
                <wp:inline>
                  <wp:extent cx="3733800" cy="1541122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img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11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Завершение установки</w:t>
            </w:r>
          </w:p>
          <w:bookmarkEnd w:id="85"/>
        </w:tc>
      </w:tr>
    </w:tbl>
    <w:p>
      <w:pPr>
        <w:pStyle w:val="BodyText"/>
      </w:pPr>
      <w:r>
        <w:t xml:space="preserve">После завершения установки я перезагружаю ОС и вхожу в аккаунт, который создал ранее(</w:t>
      </w:r>
      <w:hyperlink w:anchor="fig-018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8"/>
          <w:p>
            <w:pPr>
              <w:pStyle w:val="Compact"/>
              <w:jc w:val="center"/>
            </w:pPr>
            <w:r>
              <w:drawing>
                <wp:inline>
                  <wp:extent cx="3733800" cy="1694261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img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42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Вход в аккунт</w:t>
            </w:r>
          </w:p>
          <w:bookmarkEnd w:id="89"/>
        </w:tc>
      </w:tr>
    </w:tbl>
    <w:p>
      <w:pPr>
        <w:pStyle w:val="BodyText"/>
      </w:pPr>
      <w:r>
        <w:t xml:space="preserve">Я вставляю образ диска дополнений гостевой ОС, и он отображается в том месте, куда мы установили диск (сам образ диска исчезает из носителей после завершения установки).(</w:t>
      </w:r>
      <w:hyperlink w:anchor="fig-019">
        <w:r>
          <w:rPr>
            <w:rStyle w:val="Hyperlink"/>
          </w:rPr>
          <w:t xml:space="preserve">рис. 18</w:t>
        </w:r>
      </w:hyperlink>
      <w:r>
        <w:t xml:space="preserve"> </w:t>
      </w:r>
      <w:r>
        <w:t xml:space="preserve">и</w:t>
      </w:r>
      <w:r>
        <w:t xml:space="preserve"> </w:t>
      </w:r>
      <w:hyperlink w:anchor="fig-020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9"/>
          <w:p>
            <w:pPr>
              <w:pStyle w:val="Compact"/>
              <w:jc w:val="center"/>
            </w:pPr>
            <w:r>
              <w:drawing>
                <wp:inline>
                  <wp:extent cx="3733800" cy="230281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img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2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Установка гостевых дополнений ОС</w:t>
            </w:r>
          </w:p>
          <w:bookmarkEnd w:id="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20"/>
          <w:p>
            <w:pPr>
              <w:pStyle w:val="Compact"/>
              <w:jc w:val="center"/>
            </w:pPr>
            <w:r>
              <w:drawing>
                <wp:inline>
                  <wp:extent cx="3733800" cy="802967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img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29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Установка гостевых дополнений ОС</w:t>
            </w:r>
          </w:p>
          <w:bookmarkEnd w:id="97"/>
        </w:tc>
      </w:tr>
    </w:tbl>
    <w:bookmarkEnd w:id="98"/>
    <w:bookmarkStart w:id="127" w:name="выполнение-дополнительной-задачи"/>
    <w:p>
      <w:pPr>
        <w:pStyle w:val="Heading2"/>
      </w:pPr>
      <w:r>
        <w:t xml:space="preserve">3.2 Выполнение дополнительной задачи</w:t>
      </w:r>
    </w:p>
    <w:p>
      <w:pPr>
        <w:pStyle w:val="FirstParagraph"/>
      </w:pPr>
      <w:r>
        <w:t xml:space="preserve">Я открываю терминал, ввожу команды dmesg и grep, чтобы найти информацию (мы можем отобразить всю информацию, используя grep | less).</w:t>
      </w:r>
    </w:p>
    <w:p>
      <w:pPr>
        <w:pStyle w:val="BodyText"/>
      </w:pPr>
      <w:r>
        <w:t xml:space="preserve">Версия ядра Linux - 6.12.0-124.8.1.el10_1.x86_64(</w:t>
      </w:r>
      <w:hyperlink w:anchor="fig-021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1"/>
          <w:p>
            <w:pPr>
              <w:pStyle w:val="Compact"/>
              <w:jc w:val="center"/>
            </w:pPr>
            <w:r>
              <w:drawing>
                <wp:inline>
                  <wp:extent cx="3733800" cy="321218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img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1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Версия ядра Linux</w:t>
            </w:r>
          </w:p>
          <w:bookmarkEnd w:id="102"/>
        </w:tc>
      </w:tr>
    </w:tbl>
    <w:p>
      <w:pPr>
        <w:pStyle w:val="BodyText"/>
      </w:pPr>
      <w:r>
        <w:t xml:space="preserve">Частота процессора - 2592.006 MHz (</w:t>
      </w:r>
      <w:hyperlink w:anchor="fig-022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2"/>
          <w:p>
            <w:pPr>
              <w:pStyle w:val="Compact"/>
              <w:jc w:val="center"/>
            </w:pPr>
            <w:r>
              <w:drawing>
                <wp:inline>
                  <wp:extent cx="3733800" cy="1872734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img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2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Частота процессора</w:t>
            </w:r>
          </w:p>
          <w:bookmarkEnd w:id="106"/>
        </w:tc>
      </w:tr>
    </w:tbl>
    <w:p>
      <w:pPr>
        <w:pStyle w:val="BodyText"/>
      </w:pPr>
      <w:r>
        <w:t xml:space="preserve">Модель процессора (CPU0) - Intel i7-10750H(</w:t>
      </w:r>
      <w:hyperlink w:anchor="fig-023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3"/>
          <w:p>
            <w:pPr>
              <w:pStyle w:val="Compact"/>
              <w:jc w:val="center"/>
            </w:pPr>
            <w:r>
              <w:drawing>
                <wp:inline>
                  <wp:extent cx="3733800" cy="25536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img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Модель процессора</w:t>
            </w:r>
          </w:p>
          <w:bookmarkEnd w:id="110"/>
        </w:tc>
      </w:tr>
    </w:tbl>
    <w:p>
      <w:pPr>
        <w:pStyle w:val="BodyText"/>
      </w:pPr>
      <w:r>
        <w:t xml:space="preserve">Объем доступной оперативной памяти - 7157444K из 7467576K(</w:t>
      </w:r>
      <w:hyperlink w:anchor="fig-024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4"/>
          <w:p>
            <w:pPr>
              <w:pStyle w:val="Compact"/>
              <w:jc w:val="center"/>
            </w:pPr>
            <w:r>
              <w:drawing>
                <wp:inline>
                  <wp:extent cx="3733800" cy="175586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img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58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Объем доступной оперативной памяти</w:t>
            </w:r>
          </w:p>
          <w:bookmarkEnd w:id="114"/>
        </w:tc>
      </w:tr>
    </w:tbl>
    <w:p>
      <w:pPr>
        <w:pStyle w:val="BodyText"/>
      </w:pPr>
      <w:r>
        <w:t xml:space="preserve">Тип обнаруженного гипервизора - KVM(</w:t>
      </w:r>
      <w:hyperlink w:anchor="fig-025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5"/>
          <w:p>
            <w:pPr>
              <w:pStyle w:val="Compact"/>
              <w:jc w:val="center"/>
            </w:pPr>
            <w:r>
              <w:drawing>
                <wp:inline>
                  <wp:extent cx="3733800" cy="481915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img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19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Тип обнаруженного гипервизора</w:t>
            </w:r>
          </w:p>
          <w:bookmarkEnd w:id="118"/>
        </w:tc>
      </w:tr>
    </w:tbl>
    <w:p>
      <w:pPr>
        <w:pStyle w:val="BodyText"/>
      </w:pPr>
      <w:r>
        <w:t xml:space="preserve">sudo fdisk -l показывает тип файловой системы, типа Linux, Linux LVM(</w:t>
      </w:r>
      <w:hyperlink w:anchor="fig-026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6"/>
          <w:p>
            <w:pPr>
              <w:pStyle w:val="Compact"/>
              <w:jc w:val="center"/>
            </w:pPr>
            <w:r>
              <w:drawing>
                <wp:inline>
                  <wp:extent cx="3733800" cy="3087684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img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87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тип файловой системы</w:t>
            </w:r>
          </w:p>
          <w:bookmarkEnd w:id="122"/>
        </w:tc>
      </w:tr>
    </w:tbl>
    <w:p>
      <w:pPr>
        <w:pStyle w:val="BodyText"/>
      </w:pPr>
      <w:r>
        <w:t xml:space="preserve">Последовательность монтирования файловых систем.(</w:t>
      </w:r>
      <w:hyperlink w:anchor="fig-027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7"/>
          <w:p>
            <w:pPr>
              <w:pStyle w:val="Compact"/>
              <w:jc w:val="center"/>
            </w:pPr>
            <w:r>
              <w:drawing>
                <wp:inline>
                  <wp:extent cx="3733800" cy="1287924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img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7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Последовательность монтирования файловых систем.</w:t>
            </w:r>
          </w:p>
          <w:bookmarkEnd w:id="126"/>
        </w:tc>
      </w:tr>
    </w:tbl>
    <w:bookmarkEnd w:id="127"/>
    <w:bookmarkStart w:id="128" w:name="ответы-на-контрольные-вопросы"/>
    <w:p>
      <w:pPr>
        <w:pStyle w:val="Heading2"/>
      </w:pPr>
      <w:r>
        <w:t xml:space="preserve">3.3 Ответы на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Что содержит учётная запись?</w:t>
      </w:r>
      <w:r>
        <w:t xml:space="preserve"> </w:t>
      </w:r>
      <w:r>
        <w:t xml:space="preserve">Учётная запись содержит данные для идентификации и авторизации:</w:t>
      </w:r>
    </w:p>
    <w:p>
      <w:pPr>
        <w:pStyle w:val="FirstParagraph"/>
      </w:pPr>
      <w:r>
        <w:t xml:space="preserve">Системное имя — уникальный логин.</w:t>
      </w:r>
    </w:p>
    <w:p>
      <w:pPr>
        <w:pStyle w:val="BodyText"/>
      </w:pPr>
      <w:r>
        <w:t xml:space="preserve">UID и GID — числовые идентификаторы пользователя и его основной группы.</w:t>
      </w:r>
    </w:p>
    <w:p>
      <w:pPr>
        <w:pStyle w:val="BodyText"/>
      </w:pPr>
      <w:r>
        <w:t xml:space="preserve">Полное имя — может быть ФИО.</w:t>
      </w:r>
    </w:p>
    <w:p>
      <w:pPr>
        <w:pStyle w:val="BodyText"/>
      </w:pPr>
      <w:r>
        <w:t xml:space="preserve">Домашний каталог — личная папка.</w:t>
      </w:r>
    </w:p>
    <w:p>
      <w:pPr>
        <w:pStyle w:val="BodyText"/>
      </w:pPr>
      <w:r>
        <w:t xml:space="preserve">Начальная оболочка — командный интерпретатор при входе (например, bash).</w:t>
      </w:r>
    </w:p>
    <w:p>
      <w:pPr>
        <w:pStyle w:val="BodyText"/>
      </w:pPr>
      <w:r>
        <w:t xml:space="preserve">Пароль — хранится отдельно в /etc/shadow.</w:t>
      </w:r>
    </w:p>
    <w:p>
      <w:pPr>
        <w:pStyle w:val="Compact"/>
        <w:numPr>
          <w:ilvl w:val="0"/>
          <w:numId w:val="1004"/>
        </w:numPr>
      </w:pPr>
      <w:r>
        <w:t xml:space="preserve">Основные команды терминала</w:t>
      </w:r>
    </w:p>
    <w:p>
      <w:pPr>
        <w:pStyle w:val="FirstParagraph"/>
      </w:pPr>
      <w:r>
        <w:t xml:space="preserve">Справка: команда –help или man команда</w:t>
      </w:r>
    </w:p>
    <w:p>
      <w:pPr>
        <w:pStyle w:val="BodyText"/>
      </w:pPr>
      <w:r>
        <w:t xml:space="preserve">Перемещение: cd путь (например, cd /home, cd ..)</w:t>
      </w:r>
    </w:p>
    <w:p>
      <w:pPr>
        <w:pStyle w:val="BodyText"/>
      </w:pPr>
      <w:r>
        <w:t xml:space="preserve">Просмотр каталога: ls (просто список), ls -la (подробно)</w:t>
      </w:r>
    </w:p>
    <w:p>
      <w:pPr>
        <w:pStyle w:val="BodyText"/>
      </w:pPr>
      <w:r>
        <w:t xml:space="preserve">Размер каталога: du -sh путь (пример: du -sh ~)</w:t>
      </w:r>
    </w:p>
    <w:p>
      <w:pPr>
        <w:pStyle w:val="BodyText"/>
      </w:pPr>
      <w:r>
        <w:t xml:space="preserve">Создание/удаление:</w:t>
      </w:r>
    </w:p>
    <w:p>
      <w:pPr>
        <w:pStyle w:val="BodyText"/>
      </w:pPr>
      <w:r>
        <w:t xml:space="preserve">Каталоги: mkdir имя, rmdir имя (пустой) или rm -r имя</w:t>
      </w:r>
    </w:p>
    <w:p>
      <w:pPr>
        <w:pStyle w:val="BodyText"/>
      </w:pPr>
      <w:r>
        <w:t xml:space="preserve">Файлы: touch имя, rm имя</w:t>
      </w:r>
    </w:p>
    <w:p>
      <w:pPr>
        <w:pStyle w:val="BodyText"/>
      </w:pPr>
      <w:r>
        <w:t xml:space="preserve">Права доступа: chmod права файл (пример: chmod 755 script.sh)</w:t>
      </w:r>
    </w:p>
    <w:p>
      <w:pPr>
        <w:pStyle w:val="BodyText"/>
      </w:pPr>
      <w:r>
        <w:t xml:space="preserve">История команд: history (показать), !номер (выполнить)</w:t>
      </w:r>
    </w:p>
    <w:p>
      <w:pPr>
        <w:pStyle w:val="Compact"/>
        <w:numPr>
          <w:ilvl w:val="0"/>
          <w:numId w:val="1005"/>
        </w:numPr>
      </w:pPr>
      <w:r>
        <w:t xml:space="preserve">Что такое файловая система?</w:t>
      </w:r>
      <w:r>
        <w:t xml:space="preserve"> </w:t>
      </w:r>
      <w:r>
        <w:t xml:space="preserve">Порядок организации и хранения данных на носителе.</w:t>
      </w:r>
    </w:p>
    <w:p>
      <w:pPr>
        <w:pStyle w:val="FirstParagraph"/>
      </w:pPr>
      <w:r>
        <w:t xml:space="preserve">Примеры:</w:t>
      </w:r>
    </w:p>
    <w:p>
      <w:pPr>
        <w:pStyle w:val="BodyText"/>
      </w:pPr>
      <w:r>
        <w:t xml:space="preserve">FAT32 — простая, для флешек. Имеет три области: служебные структуры, таблица FAT и зона файлов.</w:t>
      </w:r>
    </w:p>
    <w:p>
      <w:pPr>
        <w:pStyle w:val="BodyText"/>
      </w:pPr>
      <w:r>
        <w:t xml:space="preserve">ext3/ext4 — журналируемые системы для Linux (ext4 — современная, надёжная).</w:t>
      </w:r>
    </w:p>
    <w:p>
      <w:pPr>
        <w:pStyle w:val="Compact"/>
        <w:numPr>
          <w:ilvl w:val="0"/>
          <w:numId w:val="1006"/>
        </w:numPr>
      </w:pPr>
      <w:r>
        <w:t xml:space="preserve">Как посмотреть подмонтированные ФС?</w:t>
      </w:r>
    </w:p>
    <w:p>
      <w:pPr>
        <w:pStyle w:val="FirstParagraph"/>
      </w:pPr>
      <w:r>
        <w:t xml:space="preserve">df -hT — краткая информация с типами ФС.</w:t>
      </w:r>
    </w:p>
    <w:p>
      <w:pPr>
        <w:pStyle w:val="BodyText"/>
      </w:pPr>
      <w:r>
        <w:t xml:space="preserve">mount — подробный список.</w:t>
      </w:r>
    </w:p>
    <w:p>
      <w:pPr>
        <w:pStyle w:val="Compact"/>
        <w:numPr>
          <w:ilvl w:val="0"/>
          <w:numId w:val="1007"/>
        </w:numPr>
      </w:pPr>
      <w:r>
        <w:t xml:space="preserve">Как удалить зависший процесс?</w:t>
      </w:r>
    </w:p>
    <w:p>
      <w:pPr>
        <w:pStyle w:val="FirstParagraph"/>
      </w:pPr>
      <w:r>
        <w:t xml:space="preserve">Найти ID: ps aux | grep (название процесса)</w:t>
      </w:r>
    </w:p>
    <w:p>
      <w:pPr>
        <w:pStyle w:val="BodyText"/>
      </w:pPr>
      <w:r>
        <w:t xml:space="preserve">Завершить:</w:t>
      </w:r>
    </w:p>
    <w:p>
      <w:pPr>
        <w:pStyle w:val="BodyText"/>
      </w:pPr>
      <w:r>
        <w:t xml:space="preserve">kill -9 PID (принудительно)</w:t>
      </w:r>
    </w:p>
    <w:p>
      <w:pPr>
        <w:pStyle w:val="BodyText"/>
      </w:pPr>
      <w:r>
        <w:t xml:space="preserve">killall (название процесса) (все процессы с таким именем)</w:t>
      </w:r>
    </w:p>
    <w:bookmarkEnd w:id="128"/>
    <w:bookmarkEnd w:id="129"/>
    <w:bookmarkStart w:id="1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приобрёл практические навыки установки операционной системы на виртуальную машину и настройки минимально необходимых для дальнейшей работы сервисов.</w:t>
      </w:r>
    </w:p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78" Target="media/rId78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Луангсуваннавонг Сайпхачан, НКАбд-01-24</dc:creator>
  <dc:language>ru-RU</dc:language>
  <cp:keywords/>
  <dcterms:created xsi:type="dcterms:W3CDTF">2026-02-12T10:54:46Z</dcterms:created>
  <dcterms:modified xsi:type="dcterms:W3CDTF">2026-02-12T10:54:46Z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Основы информационной безопасности</vt:lpwstr>
  </property>
  <property fmtid="{D5CDD505-2E9C-101B-9397-08002B2CF9AE}" pid="13" name="toc-title">
    <vt:lpwstr>Содержание</vt:lpwstr>
  </property>
</Properties>
</file>